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5D94" w14:textId="0BE2B8E7" w:rsidR="007F32E6" w:rsidRPr="007F32E6" w:rsidRDefault="007F32E6" w:rsidP="007F32E6">
      <w:pPr>
        <w:rPr>
          <w:rFonts w:ascii="微软雅黑" w:eastAsia="微软雅黑" w:hAnsi="微软雅黑" w:hint="eastAsia"/>
          <w:b/>
          <w:bCs/>
          <w:sz w:val="24"/>
        </w:rPr>
      </w:pPr>
      <w:r w:rsidRPr="007F32E6">
        <w:rPr>
          <w:rFonts w:ascii="微软雅黑" w:eastAsia="微软雅黑" w:hAnsi="微软雅黑"/>
          <w:b/>
          <w:bCs/>
          <w:sz w:val="24"/>
        </w:rPr>
        <w:t>工作招聘 |</w:t>
      </w:r>
      <w:r w:rsidRPr="007F32E6">
        <w:rPr>
          <w:rFonts w:ascii="微软雅黑" w:eastAsia="微软雅黑" w:hAnsi="微软雅黑"/>
          <w:b/>
          <w:bCs/>
          <w:sz w:val="24"/>
        </w:rPr>
        <w:t xml:space="preserve"> </w:t>
      </w:r>
      <w:r w:rsidRPr="007F32E6">
        <w:rPr>
          <w:rFonts w:ascii="微软雅黑" w:eastAsia="微软雅黑" w:hAnsi="微软雅黑"/>
          <w:b/>
          <w:bCs/>
          <w:sz w:val="24"/>
        </w:rPr>
        <w:t>Human Resources Specialist</w:t>
      </w:r>
    </w:p>
    <w:p w14:paraId="38D11E3A" w14:textId="77777777" w:rsidR="007F32E6" w:rsidRPr="007F32E6" w:rsidRDefault="007F32E6" w:rsidP="007F32E6">
      <w:pPr>
        <w:rPr>
          <w:rFonts w:ascii="微软雅黑" w:eastAsia="微软雅黑" w:hAnsi="微软雅黑" w:hint="eastAsia"/>
          <w:b/>
          <w:bCs/>
          <w:sz w:val="24"/>
        </w:rPr>
      </w:pPr>
    </w:p>
    <w:p w14:paraId="0692F526" w14:textId="2878AEA8" w:rsid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b/>
          <w:bCs/>
          <w:sz w:val="24"/>
        </w:rPr>
        <w:t xml:space="preserve">Are you a people-focused HR professional with a strong recruitment background and deep understanding of the local China context? Do you enjoy connecting mission-driven </w:t>
      </w:r>
      <w:proofErr w:type="spellStart"/>
      <w:r w:rsidRPr="007F32E6">
        <w:rPr>
          <w:rFonts w:ascii="微软雅黑" w:eastAsia="微软雅黑" w:hAnsi="微软雅黑"/>
          <w:b/>
          <w:bCs/>
          <w:sz w:val="24"/>
        </w:rPr>
        <w:t>organisations</w:t>
      </w:r>
      <w:proofErr w:type="spellEnd"/>
      <w:r w:rsidRPr="007F32E6">
        <w:rPr>
          <w:rFonts w:ascii="微软雅黑" w:eastAsia="微软雅黑" w:hAnsi="微软雅黑"/>
          <w:b/>
          <w:bCs/>
          <w:sz w:val="24"/>
        </w:rPr>
        <w:t xml:space="preserve"> with the right talent and supporting </w:t>
      </w:r>
      <w:proofErr w:type="gramStart"/>
      <w:r w:rsidRPr="007F32E6">
        <w:rPr>
          <w:rFonts w:ascii="微软雅黑" w:eastAsia="微软雅黑" w:hAnsi="微软雅黑"/>
          <w:b/>
          <w:bCs/>
          <w:sz w:val="24"/>
        </w:rPr>
        <w:t>people</w:t>
      </w:r>
      <w:proofErr w:type="gramEnd"/>
      <w:r w:rsidRPr="007F32E6">
        <w:rPr>
          <w:rFonts w:ascii="微软雅黑" w:eastAsia="微软雅黑" w:hAnsi="微软雅黑"/>
          <w:b/>
          <w:bCs/>
          <w:sz w:val="24"/>
        </w:rPr>
        <w:t xml:space="preserve"> development in meaningful ways? If so, this role could be a great fit for you.</w:t>
      </w:r>
      <w:r w:rsidRPr="007F32E6">
        <w:rPr>
          <w:rFonts w:ascii="微软雅黑" w:eastAsia="微软雅黑" w:hAnsi="微软雅黑"/>
          <w:sz w:val="24"/>
        </w:rPr>
        <w:t> </w:t>
      </w:r>
    </w:p>
    <w:p w14:paraId="4EBC869A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</w:p>
    <w:p w14:paraId="4ED3618F" w14:textId="77777777" w:rsidR="007F32E6" w:rsidRPr="007F32E6" w:rsidRDefault="007F32E6" w:rsidP="007F32E6">
      <w:pPr>
        <w:rPr>
          <w:rFonts w:ascii="微软雅黑" w:eastAsia="微软雅黑" w:hAnsi="微软雅黑"/>
          <w:color w:val="00B050"/>
          <w:sz w:val="24"/>
        </w:rPr>
      </w:pPr>
      <w:r w:rsidRPr="007F32E6">
        <w:rPr>
          <w:rFonts w:ascii="微软雅黑" w:eastAsia="微软雅黑" w:hAnsi="微软雅黑"/>
          <w:b/>
          <w:bCs/>
          <w:color w:val="00B050"/>
          <w:sz w:val="24"/>
        </w:rPr>
        <w:t>What you can expect:</w:t>
      </w:r>
      <w:r w:rsidRPr="007F32E6">
        <w:rPr>
          <w:rFonts w:ascii="微软雅黑" w:eastAsia="微软雅黑" w:hAnsi="微软雅黑"/>
          <w:color w:val="00B050"/>
          <w:sz w:val="24"/>
        </w:rPr>
        <w:t> </w:t>
      </w:r>
    </w:p>
    <w:p w14:paraId="47B53B8E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</w:p>
    <w:p w14:paraId="1E5291FA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 xml:space="preserve">Preferred by Nature is looking for a Human Resources Specialist to strengthen our recruitment efforts and people practices in China and the wider Asia region. In this role, you will lead end-to-end recruitment processes, build strong talent pipelines using local platforms and networks, and support learning and development initiatives. You will also handle local HR administration, ensuring compliance with </w:t>
      </w:r>
      <w:proofErr w:type="spellStart"/>
      <w:r w:rsidRPr="007F32E6">
        <w:rPr>
          <w:rFonts w:ascii="微软雅黑" w:eastAsia="微软雅黑" w:hAnsi="微软雅黑"/>
          <w:sz w:val="24"/>
        </w:rPr>
        <w:t>labour</w:t>
      </w:r>
      <w:proofErr w:type="spellEnd"/>
      <w:r w:rsidRPr="007F32E6">
        <w:rPr>
          <w:rFonts w:ascii="微软雅黑" w:eastAsia="微软雅黑" w:hAnsi="微软雅黑"/>
          <w:sz w:val="24"/>
        </w:rPr>
        <w:t xml:space="preserve"> laws and internal policies. Working closely with hiring managers and global HR colleagues, you will play a key role in attracting and retaining talent that supports our mission for people, nature, and the climate. </w:t>
      </w:r>
    </w:p>
    <w:p w14:paraId="6A6E7F4F" w14:textId="77777777" w:rsidR="007F32E6" w:rsidRDefault="007F32E6" w:rsidP="007F32E6">
      <w:pPr>
        <w:rPr>
          <w:rFonts w:ascii="微软雅黑" w:eastAsia="微软雅黑" w:hAnsi="微软雅黑"/>
          <w:b/>
          <w:bCs/>
          <w:sz w:val="24"/>
        </w:rPr>
      </w:pPr>
      <w:r w:rsidRPr="007F32E6">
        <w:rPr>
          <w:rFonts w:ascii="微软雅黑" w:eastAsia="微软雅黑" w:hAnsi="微软雅黑"/>
          <w:sz w:val="24"/>
        </w:rPr>
        <w:br/>
      </w:r>
    </w:p>
    <w:p w14:paraId="60B6F44B" w14:textId="6D198F7B" w:rsid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b/>
          <w:bCs/>
          <w:sz w:val="24"/>
        </w:rPr>
        <w:t xml:space="preserve">Working with us is never </w:t>
      </w:r>
      <w:proofErr w:type="gramStart"/>
      <w:r w:rsidRPr="007F32E6">
        <w:rPr>
          <w:rFonts w:ascii="微软雅黑" w:eastAsia="微软雅黑" w:hAnsi="微软雅黑"/>
          <w:b/>
          <w:bCs/>
          <w:sz w:val="24"/>
        </w:rPr>
        <w:t>a routine</w:t>
      </w:r>
      <w:proofErr w:type="gramEnd"/>
      <w:r w:rsidRPr="007F32E6">
        <w:rPr>
          <w:rFonts w:ascii="微软雅黑" w:eastAsia="微软雅黑" w:hAnsi="微软雅黑"/>
          <w:b/>
          <w:bCs/>
          <w:sz w:val="24"/>
        </w:rPr>
        <w:t>, so in your first year you can expect the following areas to be central to your work.</w:t>
      </w:r>
      <w:r w:rsidRPr="007F32E6">
        <w:rPr>
          <w:rFonts w:ascii="微软雅黑" w:eastAsia="微软雅黑" w:hAnsi="微软雅黑"/>
          <w:sz w:val="24"/>
        </w:rPr>
        <w:t> </w:t>
      </w:r>
    </w:p>
    <w:p w14:paraId="5702851D" w14:textId="77777777" w:rsidR="007F32E6" w:rsidRPr="007F32E6" w:rsidRDefault="007F32E6" w:rsidP="007F32E6">
      <w:pPr>
        <w:rPr>
          <w:rFonts w:ascii="微软雅黑" w:eastAsia="微软雅黑" w:hAnsi="微软雅黑"/>
          <w:b/>
          <w:bCs/>
          <w:sz w:val="24"/>
        </w:rPr>
      </w:pPr>
    </w:p>
    <w:p w14:paraId="65C6BE3B" w14:textId="77777777" w:rsidR="007F32E6" w:rsidRPr="007F32E6" w:rsidRDefault="007F32E6" w:rsidP="007F32E6">
      <w:pPr>
        <w:numPr>
          <w:ilvl w:val="0"/>
          <w:numId w:val="1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Managing full-cycle recruitment for China-based roles. </w:t>
      </w:r>
    </w:p>
    <w:p w14:paraId="147CC73C" w14:textId="77777777" w:rsidR="007F32E6" w:rsidRPr="007F32E6" w:rsidRDefault="007F32E6" w:rsidP="007F32E6">
      <w:pPr>
        <w:numPr>
          <w:ilvl w:val="0"/>
          <w:numId w:val="2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Developing proactive sourcing strategies and maintaining strong talent pipelines. </w:t>
      </w:r>
    </w:p>
    <w:p w14:paraId="11F40E8F" w14:textId="77777777" w:rsidR="007F32E6" w:rsidRPr="007F32E6" w:rsidRDefault="007F32E6" w:rsidP="007F32E6">
      <w:pPr>
        <w:numPr>
          <w:ilvl w:val="0"/>
          <w:numId w:val="3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Partnering with hiring managers on recruitment planning and selection. </w:t>
      </w:r>
    </w:p>
    <w:p w14:paraId="5ADF3B8B" w14:textId="77777777" w:rsidR="007F32E6" w:rsidRPr="007F32E6" w:rsidRDefault="007F32E6" w:rsidP="007F32E6">
      <w:pPr>
        <w:numPr>
          <w:ilvl w:val="0"/>
          <w:numId w:val="4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 xml:space="preserve">Coordinating and supporting global learning and training activities, including onboarding and internal </w:t>
      </w:r>
      <w:proofErr w:type="spellStart"/>
      <w:r w:rsidRPr="007F32E6">
        <w:rPr>
          <w:rFonts w:ascii="微软雅黑" w:eastAsia="微软雅黑" w:hAnsi="微软雅黑"/>
          <w:sz w:val="24"/>
        </w:rPr>
        <w:t>programmes</w:t>
      </w:r>
      <w:proofErr w:type="spellEnd"/>
      <w:r w:rsidRPr="007F32E6">
        <w:rPr>
          <w:rFonts w:ascii="微软雅黑" w:eastAsia="微软雅黑" w:hAnsi="微软雅黑"/>
          <w:sz w:val="24"/>
        </w:rPr>
        <w:t>. </w:t>
      </w:r>
    </w:p>
    <w:p w14:paraId="40FC3B28" w14:textId="77777777" w:rsidR="007F32E6" w:rsidRPr="007F32E6" w:rsidRDefault="007F32E6" w:rsidP="007F32E6">
      <w:pPr>
        <w:numPr>
          <w:ilvl w:val="0"/>
          <w:numId w:val="5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Supporting development, maintenance, and tracking of learning resources and participation. </w:t>
      </w:r>
    </w:p>
    <w:p w14:paraId="27764A72" w14:textId="77777777" w:rsidR="007F32E6" w:rsidRPr="007F32E6" w:rsidRDefault="007F32E6" w:rsidP="007F32E6">
      <w:pPr>
        <w:numPr>
          <w:ilvl w:val="0"/>
          <w:numId w:val="6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Ensuring compliant and accurate local HR administration. </w:t>
      </w:r>
    </w:p>
    <w:p w14:paraId="0012B3E3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 </w:t>
      </w:r>
    </w:p>
    <w:p w14:paraId="688BAEFB" w14:textId="77777777" w:rsidR="007F32E6" w:rsidRPr="007F32E6" w:rsidRDefault="007F32E6" w:rsidP="007F32E6">
      <w:pPr>
        <w:rPr>
          <w:rFonts w:ascii="微软雅黑" w:eastAsia="微软雅黑" w:hAnsi="微软雅黑"/>
          <w:color w:val="00B050"/>
          <w:sz w:val="24"/>
        </w:rPr>
      </w:pPr>
      <w:r w:rsidRPr="007F32E6">
        <w:rPr>
          <w:rFonts w:ascii="微软雅黑" w:eastAsia="微软雅黑" w:hAnsi="微软雅黑"/>
          <w:b/>
          <w:bCs/>
          <w:color w:val="00B050"/>
          <w:sz w:val="24"/>
        </w:rPr>
        <w:t>Your first year with us:</w:t>
      </w:r>
      <w:r w:rsidRPr="007F32E6">
        <w:rPr>
          <w:rFonts w:ascii="微软雅黑" w:eastAsia="微软雅黑" w:hAnsi="微软雅黑"/>
          <w:color w:val="00B050"/>
          <w:sz w:val="24"/>
        </w:rPr>
        <w:t> </w:t>
      </w:r>
    </w:p>
    <w:p w14:paraId="657BF0D9" w14:textId="77777777" w:rsidR="007F32E6" w:rsidRDefault="007F32E6" w:rsidP="007F32E6">
      <w:pPr>
        <w:rPr>
          <w:rFonts w:ascii="微软雅黑" w:eastAsia="微软雅黑" w:hAnsi="微软雅黑"/>
          <w:sz w:val="24"/>
        </w:rPr>
      </w:pPr>
    </w:p>
    <w:p w14:paraId="51C4B0C5" w14:textId="16B9804E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Within three months, you will: </w:t>
      </w:r>
    </w:p>
    <w:p w14:paraId="01BE5807" w14:textId="77777777" w:rsidR="007F32E6" w:rsidRPr="007F32E6" w:rsidRDefault="007F32E6" w:rsidP="007F32E6">
      <w:pPr>
        <w:numPr>
          <w:ilvl w:val="0"/>
          <w:numId w:val="7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 xml:space="preserve">Build a strong understanding of recruitment, onboarding, and </w:t>
      </w:r>
      <w:r w:rsidRPr="007F32E6">
        <w:rPr>
          <w:rFonts w:ascii="微软雅黑" w:eastAsia="微软雅黑" w:hAnsi="微软雅黑"/>
          <w:sz w:val="24"/>
        </w:rPr>
        <w:lastRenderedPageBreak/>
        <w:t>learning processes at Preferred by Nature. </w:t>
      </w:r>
    </w:p>
    <w:p w14:paraId="7E43AB94" w14:textId="77777777" w:rsidR="007F32E6" w:rsidRPr="007F32E6" w:rsidRDefault="007F32E6" w:rsidP="007F32E6">
      <w:pPr>
        <w:numPr>
          <w:ilvl w:val="0"/>
          <w:numId w:val="8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Support recruitment activities while assisting with coordination of global training and onboarding initiatives. </w:t>
      </w:r>
    </w:p>
    <w:p w14:paraId="051A3EF6" w14:textId="77777777" w:rsidR="007F32E6" w:rsidRPr="007F32E6" w:rsidRDefault="007F32E6" w:rsidP="007F32E6">
      <w:pPr>
        <w:numPr>
          <w:ilvl w:val="0"/>
          <w:numId w:val="9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Become familiar with learning platforms, tools, and internal HR systems. </w:t>
      </w:r>
    </w:p>
    <w:p w14:paraId="5AEE2707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 </w:t>
      </w:r>
    </w:p>
    <w:p w14:paraId="7D5C1234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Within six months, you will: </w:t>
      </w:r>
    </w:p>
    <w:p w14:paraId="50334CDA" w14:textId="77777777" w:rsidR="007F32E6" w:rsidRPr="007F32E6" w:rsidRDefault="007F32E6" w:rsidP="007F32E6">
      <w:pPr>
        <w:numPr>
          <w:ilvl w:val="0"/>
          <w:numId w:val="10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Independently manage end-to-end recruitment for assigned roles in China. </w:t>
      </w:r>
    </w:p>
    <w:p w14:paraId="5B1819B1" w14:textId="77777777" w:rsidR="007F32E6" w:rsidRPr="007F32E6" w:rsidRDefault="007F32E6" w:rsidP="007F32E6">
      <w:pPr>
        <w:numPr>
          <w:ilvl w:val="0"/>
          <w:numId w:val="11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Actively support delivery and coordination of global and regional learning and development activities. </w:t>
      </w:r>
    </w:p>
    <w:p w14:paraId="469E749D" w14:textId="77777777" w:rsidR="007F32E6" w:rsidRPr="007F32E6" w:rsidRDefault="007F32E6" w:rsidP="007F32E6">
      <w:pPr>
        <w:numPr>
          <w:ilvl w:val="0"/>
          <w:numId w:val="12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Track learning participation, maintain records, and support continuous improvement of learning processes. </w:t>
      </w:r>
    </w:p>
    <w:p w14:paraId="47EC98A8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 </w:t>
      </w:r>
    </w:p>
    <w:p w14:paraId="5AA934E7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Within twelve months, you will: </w:t>
      </w:r>
    </w:p>
    <w:p w14:paraId="285F73E3" w14:textId="77777777" w:rsidR="007F32E6" w:rsidRPr="007F32E6" w:rsidRDefault="007F32E6" w:rsidP="007F32E6">
      <w:pPr>
        <w:numPr>
          <w:ilvl w:val="0"/>
          <w:numId w:val="13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Act as a trusted People and Talent partner for recruitment and learning support in China. </w:t>
      </w:r>
    </w:p>
    <w:p w14:paraId="70ED8981" w14:textId="77777777" w:rsidR="007F32E6" w:rsidRPr="007F32E6" w:rsidRDefault="007F32E6" w:rsidP="007F32E6">
      <w:pPr>
        <w:numPr>
          <w:ilvl w:val="0"/>
          <w:numId w:val="14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Contribute to planning and improvement of global learning initiatives and onboarding experiences. </w:t>
      </w:r>
    </w:p>
    <w:p w14:paraId="63C102FC" w14:textId="77777777" w:rsidR="007F32E6" w:rsidRPr="007F32E6" w:rsidRDefault="007F32E6" w:rsidP="007F32E6">
      <w:pPr>
        <w:numPr>
          <w:ilvl w:val="0"/>
          <w:numId w:val="15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lastRenderedPageBreak/>
        <w:t>Confidently manage local HR administration and contribute to wider P&amp;T improvements. </w:t>
      </w:r>
    </w:p>
    <w:p w14:paraId="7E9C77C0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 </w:t>
      </w:r>
    </w:p>
    <w:p w14:paraId="53AB0AC4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b/>
          <w:bCs/>
          <w:color w:val="00B050"/>
          <w:sz w:val="24"/>
        </w:rPr>
        <w:t>Important that you:</w:t>
      </w:r>
      <w:r w:rsidRPr="007F32E6">
        <w:rPr>
          <w:rFonts w:ascii="微软雅黑" w:eastAsia="微软雅黑" w:hAnsi="微软雅黑"/>
          <w:color w:val="00B050"/>
          <w:sz w:val="24"/>
        </w:rPr>
        <w:t> </w:t>
      </w:r>
    </w:p>
    <w:p w14:paraId="63C8F185" w14:textId="77777777" w:rsidR="007F32E6" w:rsidRPr="007F32E6" w:rsidRDefault="007F32E6" w:rsidP="007F32E6">
      <w:pPr>
        <w:numPr>
          <w:ilvl w:val="0"/>
          <w:numId w:val="16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Have a university degree in HR, Business Administration, or a related field. </w:t>
      </w:r>
    </w:p>
    <w:p w14:paraId="2EE65FDF" w14:textId="77777777" w:rsidR="007F32E6" w:rsidRPr="007F32E6" w:rsidRDefault="007F32E6" w:rsidP="007F32E6">
      <w:pPr>
        <w:numPr>
          <w:ilvl w:val="0"/>
          <w:numId w:val="17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Bring at least 5 years of experience in recruitment, ideally with exposure to L&amp;D and HR operations. </w:t>
      </w:r>
    </w:p>
    <w:p w14:paraId="56F8BEB5" w14:textId="77777777" w:rsidR="007F32E6" w:rsidRPr="007F32E6" w:rsidRDefault="007F32E6" w:rsidP="007F32E6">
      <w:pPr>
        <w:numPr>
          <w:ilvl w:val="0"/>
          <w:numId w:val="18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Have experience working in the sustainability and/or NGO sector. </w:t>
      </w:r>
    </w:p>
    <w:p w14:paraId="1FB917A6" w14:textId="77777777" w:rsidR="007F32E6" w:rsidRPr="007F32E6" w:rsidRDefault="007F32E6" w:rsidP="007F32E6">
      <w:pPr>
        <w:numPr>
          <w:ilvl w:val="0"/>
          <w:numId w:val="19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Are fluent in English and Mandarin, with strong communication skills. </w:t>
      </w:r>
    </w:p>
    <w:p w14:paraId="1ACCF261" w14:textId="77777777" w:rsidR="007F32E6" w:rsidRPr="007F32E6" w:rsidRDefault="007F32E6" w:rsidP="007F32E6">
      <w:pPr>
        <w:numPr>
          <w:ilvl w:val="0"/>
          <w:numId w:val="20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Are familiar with local recruitment platforms and tools in China. </w:t>
      </w:r>
    </w:p>
    <w:p w14:paraId="437B3A1F" w14:textId="77777777" w:rsidR="007F32E6" w:rsidRPr="007F32E6" w:rsidRDefault="007F32E6" w:rsidP="007F32E6">
      <w:pPr>
        <w:numPr>
          <w:ilvl w:val="0"/>
          <w:numId w:val="21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 xml:space="preserve">Are </w:t>
      </w:r>
      <w:proofErr w:type="spellStart"/>
      <w:r w:rsidRPr="007F32E6">
        <w:rPr>
          <w:rFonts w:ascii="微软雅黑" w:eastAsia="微软雅黑" w:hAnsi="微软雅黑"/>
          <w:sz w:val="24"/>
        </w:rPr>
        <w:t>organised</w:t>
      </w:r>
      <w:proofErr w:type="spellEnd"/>
      <w:r w:rsidRPr="007F32E6">
        <w:rPr>
          <w:rFonts w:ascii="微软雅黑" w:eastAsia="微软雅黑" w:hAnsi="微软雅黑"/>
          <w:sz w:val="24"/>
        </w:rPr>
        <w:t>, detail-oriented, and comfortable working independently in a multicultural environment. </w:t>
      </w:r>
    </w:p>
    <w:p w14:paraId="7756F429" w14:textId="77777777" w:rsidR="007F32E6" w:rsidRDefault="007F32E6" w:rsidP="007F32E6">
      <w:pPr>
        <w:rPr>
          <w:rFonts w:ascii="微软雅黑" w:eastAsia="微软雅黑" w:hAnsi="微软雅黑"/>
          <w:sz w:val="24"/>
        </w:rPr>
      </w:pPr>
    </w:p>
    <w:p w14:paraId="69718AA8" w14:textId="5ED39DBB" w:rsidR="007F32E6" w:rsidRPr="007F32E6" w:rsidRDefault="007F32E6" w:rsidP="007F32E6">
      <w:pPr>
        <w:rPr>
          <w:rFonts w:ascii="微软雅黑" w:eastAsia="微软雅黑" w:hAnsi="微软雅黑"/>
          <w:b/>
          <w:bCs/>
          <w:sz w:val="24"/>
        </w:rPr>
      </w:pPr>
      <w:proofErr w:type="gramStart"/>
      <w:r w:rsidRPr="007F32E6">
        <w:rPr>
          <w:rFonts w:ascii="微软雅黑" w:eastAsia="微软雅黑" w:hAnsi="微软雅黑"/>
          <w:b/>
          <w:bCs/>
          <w:sz w:val="24"/>
        </w:rPr>
        <w:t>Would</w:t>
      </w:r>
      <w:proofErr w:type="gramEnd"/>
      <w:r w:rsidRPr="007F32E6">
        <w:rPr>
          <w:rFonts w:ascii="微软雅黑" w:eastAsia="微软雅黑" w:hAnsi="微软雅黑"/>
          <w:b/>
          <w:bCs/>
          <w:sz w:val="24"/>
        </w:rPr>
        <w:t xml:space="preserve"> also be great, but not necessary, if you: </w:t>
      </w:r>
    </w:p>
    <w:p w14:paraId="43E12F3D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 </w:t>
      </w:r>
    </w:p>
    <w:p w14:paraId="30DE19B1" w14:textId="77777777" w:rsidR="007F32E6" w:rsidRPr="007F32E6" w:rsidRDefault="007F32E6" w:rsidP="007F32E6">
      <w:pPr>
        <w:numPr>
          <w:ilvl w:val="0"/>
          <w:numId w:val="22"/>
        </w:numPr>
        <w:rPr>
          <w:rFonts w:ascii="微软雅黑" w:eastAsia="微软雅黑" w:hAnsi="微软雅黑"/>
          <w:sz w:val="24"/>
        </w:rPr>
      </w:pPr>
      <w:proofErr w:type="gramStart"/>
      <w:r w:rsidRPr="007F32E6">
        <w:rPr>
          <w:rFonts w:ascii="微软雅黑" w:eastAsia="微软雅黑" w:hAnsi="微软雅黑"/>
          <w:sz w:val="24"/>
        </w:rPr>
        <w:t>Have</w:t>
      </w:r>
      <w:proofErr w:type="gramEnd"/>
      <w:r w:rsidRPr="007F32E6">
        <w:rPr>
          <w:rFonts w:ascii="微软雅黑" w:eastAsia="微软雅黑" w:hAnsi="微软雅黑"/>
          <w:sz w:val="24"/>
        </w:rPr>
        <w:t xml:space="preserve"> experience working with Applicant Tracking Systems. </w:t>
      </w:r>
    </w:p>
    <w:p w14:paraId="538C6FAB" w14:textId="77777777" w:rsidR="007F32E6" w:rsidRPr="007F32E6" w:rsidRDefault="007F32E6" w:rsidP="007F32E6">
      <w:pPr>
        <w:numPr>
          <w:ilvl w:val="0"/>
          <w:numId w:val="23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lastRenderedPageBreak/>
        <w:t>Are familiar with competency frameworks and assessment methodologies. </w:t>
      </w:r>
    </w:p>
    <w:p w14:paraId="4DA4E131" w14:textId="77777777" w:rsidR="007F32E6" w:rsidRPr="007F32E6" w:rsidRDefault="007F32E6" w:rsidP="007F32E6">
      <w:pPr>
        <w:numPr>
          <w:ilvl w:val="0"/>
          <w:numId w:val="24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Have regional Asia recruitment exposure. </w:t>
      </w:r>
    </w:p>
    <w:p w14:paraId="495FE81F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If this sounds like you, we would love to hear from you! </w:t>
      </w:r>
    </w:p>
    <w:p w14:paraId="7F58C67F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 </w:t>
      </w:r>
    </w:p>
    <w:p w14:paraId="0BC40328" w14:textId="77777777" w:rsidR="007F32E6" w:rsidRPr="007F32E6" w:rsidRDefault="007F32E6" w:rsidP="007F32E6">
      <w:pPr>
        <w:rPr>
          <w:rFonts w:ascii="微软雅黑" w:eastAsia="微软雅黑" w:hAnsi="微软雅黑"/>
          <w:color w:val="00B050"/>
          <w:sz w:val="24"/>
        </w:rPr>
      </w:pPr>
      <w:r w:rsidRPr="007F32E6">
        <w:rPr>
          <w:rFonts w:ascii="微软雅黑" w:eastAsia="微软雅黑" w:hAnsi="微软雅黑"/>
          <w:b/>
          <w:bCs/>
          <w:color w:val="00B050"/>
          <w:sz w:val="24"/>
        </w:rPr>
        <w:t>What Sets Us Apart:</w:t>
      </w:r>
      <w:r w:rsidRPr="007F32E6">
        <w:rPr>
          <w:rFonts w:ascii="微软雅黑" w:eastAsia="微软雅黑" w:hAnsi="微软雅黑"/>
          <w:color w:val="00B050"/>
          <w:sz w:val="24"/>
        </w:rPr>
        <w:t> </w:t>
      </w:r>
    </w:p>
    <w:p w14:paraId="79B9C34F" w14:textId="77777777" w:rsidR="007F32E6" w:rsidRPr="007F32E6" w:rsidRDefault="007F32E6" w:rsidP="007F32E6">
      <w:pPr>
        <w:numPr>
          <w:ilvl w:val="0"/>
          <w:numId w:val="25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Global work culture </w:t>
      </w:r>
    </w:p>
    <w:p w14:paraId="6686AD3A" w14:textId="77777777" w:rsidR="007F32E6" w:rsidRPr="007F32E6" w:rsidRDefault="007F32E6" w:rsidP="007F32E6">
      <w:pPr>
        <w:numPr>
          <w:ilvl w:val="0"/>
          <w:numId w:val="26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High degree of flexibility - remote work, work from home.  </w:t>
      </w:r>
    </w:p>
    <w:p w14:paraId="57B069E7" w14:textId="77777777" w:rsidR="007F32E6" w:rsidRPr="007F32E6" w:rsidRDefault="007F32E6" w:rsidP="007F32E6">
      <w:pPr>
        <w:numPr>
          <w:ilvl w:val="0"/>
          <w:numId w:val="27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An in-depth onboarding and professional training that prepares you with the right skills and knowledge to thrive in this role.  </w:t>
      </w:r>
    </w:p>
    <w:p w14:paraId="25DBA8F9" w14:textId="77777777" w:rsidR="007F32E6" w:rsidRPr="007F32E6" w:rsidRDefault="007F32E6" w:rsidP="007F32E6">
      <w:pPr>
        <w:numPr>
          <w:ilvl w:val="0"/>
          <w:numId w:val="28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Excellent opportunities for growth and professional development  </w:t>
      </w:r>
    </w:p>
    <w:p w14:paraId="76EE1B11" w14:textId="77777777" w:rsidR="007F32E6" w:rsidRPr="007F32E6" w:rsidRDefault="007F32E6" w:rsidP="007F32E6">
      <w:pPr>
        <w:numPr>
          <w:ilvl w:val="0"/>
          <w:numId w:val="29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Potential future international travel opportunities  </w:t>
      </w:r>
    </w:p>
    <w:p w14:paraId="27914760" w14:textId="77777777" w:rsidR="007F32E6" w:rsidRPr="007F32E6" w:rsidRDefault="007F32E6" w:rsidP="007F32E6">
      <w:pPr>
        <w:numPr>
          <w:ilvl w:val="0"/>
          <w:numId w:val="30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A friendly, international team of colleagues, with a pleasant work environment  </w:t>
      </w:r>
    </w:p>
    <w:p w14:paraId="0B6BEC72" w14:textId="77777777" w:rsidR="007F32E6" w:rsidRPr="007F32E6" w:rsidRDefault="007F32E6" w:rsidP="007F32E6">
      <w:pPr>
        <w:numPr>
          <w:ilvl w:val="0"/>
          <w:numId w:val="31"/>
        </w:num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Start with 20 days of vacation leave per year </w:t>
      </w:r>
      <w:r w:rsidRPr="007F32E6">
        <w:rPr>
          <w:rFonts w:ascii="微软雅黑" w:eastAsia="微软雅黑" w:hAnsi="微软雅黑"/>
          <w:sz w:val="24"/>
        </w:rPr>
        <w:br/>
        <w:t> </w:t>
      </w:r>
    </w:p>
    <w:p w14:paraId="465A783A" w14:textId="77777777" w:rsidR="007F32E6" w:rsidRPr="007F32E6" w:rsidRDefault="007F32E6" w:rsidP="007F32E6">
      <w:pPr>
        <w:rPr>
          <w:rFonts w:ascii="微软雅黑" w:eastAsia="微软雅黑" w:hAnsi="微软雅黑"/>
          <w:color w:val="00B050"/>
          <w:sz w:val="24"/>
        </w:rPr>
      </w:pPr>
      <w:r w:rsidRPr="007F32E6">
        <w:rPr>
          <w:rFonts w:ascii="微软雅黑" w:eastAsia="微软雅黑" w:hAnsi="微软雅黑"/>
          <w:b/>
          <w:bCs/>
          <w:color w:val="00B050"/>
          <w:sz w:val="24"/>
        </w:rPr>
        <w:t>Preferred by Nature</w:t>
      </w:r>
      <w:r w:rsidRPr="007F32E6">
        <w:rPr>
          <w:rFonts w:ascii="微软雅黑" w:eastAsia="微软雅黑" w:hAnsi="微软雅黑"/>
          <w:color w:val="00B050"/>
          <w:sz w:val="24"/>
        </w:rPr>
        <w:t> </w:t>
      </w:r>
    </w:p>
    <w:p w14:paraId="17C3265C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 xml:space="preserve">Preferred by Nature is a non-profit, mission driven </w:t>
      </w:r>
      <w:proofErr w:type="spellStart"/>
      <w:r w:rsidRPr="007F32E6">
        <w:rPr>
          <w:rFonts w:ascii="微软雅黑" w:eastAsia="微软雅黑" w:hAnsi="微软雅黑"/>
          <w:sz w:val="24"/>
        </w:rPr>
        <w:t>organisation</w:t>
      </w:r>
      <w:proofErr w:type="spellEnd"/>
      <w:r w:rsidRPr="007F32E6">
        <w:rPr>
          <w:rFonts w:ascii="微软雅黑" w:eastAsia="微软雅黑" w:hAnsi="微软雅黑"/>
          <w:sz w:val="24"/>
        </w:rPr>
        <w:t xml:space="preserve"> that </w:t>
      </w:r>
      <w:r w:rsidRPr="007F32E6">
        <w:rPr>
          <w:rFonts w:ascii="微软雅黑" w:eastAsia="微软雅黑" w:hAnsi="微软雅黑"/>
          <w:sz w:val="24"/>
        </w:rPr>
        <w:lastRenderedPageBreak/>
        <w:t>works for sustainable land management and climate-friendly solutions. With 300+ employees and a network of local experts, we develop practical solutions to drive positive impacts in production landscapes and supply chains in 100+ countries. We focus on forest and climate impact commodities and related sectors.  </w:t>
      </w:r>
    </w:p>
    <w:p w14:paraId="36745DDE" w14:textId="77777777" w:rsidR="007F32E6" w:rsidRDefault="007F32E6" w:rsidP="007F32E6">
      <w:pPr>
        <w:rPr>
          <w:rFonts w:ascii="微软雅黑" w:eastAsia="微软雅黑" w:hAnsi="微软雅黑"/>
          <w:b/>
          <w:bCs/>
          <w:sz w:val="24"/>
        </w:rPr>
      </w:pPr>
    </w:p>
    <w:p w14:paraId="34A3505E" w14:textId="5DE1B1F1" w:rsidR="007F32E6" w:rsidRPr="007F32E6" w:rsidRDefault="007F32E6" w:rsidP="007F32E6">
      <w:pPr>
        <w:rPr>
          <w:rFonts w:ascii="微软雅黑" w:eastAsia="微软雅黑" w:hAnsi="微软雅黑"/>
          <w:color w:val="00B050"/>
          <w:sz w:val="24"/>
        </w:rPr>
      </w:pPr>
      <w:r w:rsidRPr="007F32E6">
        <w:rPr>
          <w:rFonts w:ascii="微软雅黑" w:eastAsia="微软雅黑" w:hAnsi="微软雅黑"/>
          <w:b/>
          <w:bCs/>
          <w:color w:val="00B050"/>
          <w:sz w:val="24"/>
        </w:rPr>
        <w:t>How to apply:</w:t>
      </w:r>
      <w:r w:rsidRPr="007F32E6">
        <w:rPr>
          <w:rFonts w:ascii="微软雅黑" w:eastAsia="微软雅黑" w:hAnsi="微软雅黑"/>
          <w:color w:val="00B050"/>
          <w:sz w:val="24"/>
        </w:rPr>
        <w:t> </w:t>
      </w:r>
    </w:p>
    <w:p w14:paraId="5DBCB637" w14:textId="77777777" w:rsidR="007F32E6" w:rsidRDefault="007F32E6" w:rsidP="007F32E6">
      <w:pPr>
        <w:rPr>
          <w:rFonts w:ascii="微软雅黑" w:eastAsia="微软雅黑" w:hAnsi="微软雅黑"/>
          <w:sz w:val="24"/>
        </w:rPr>
      </w:pPr>
    </w:p>
    <w:p w14:paraId="013AD2DB" w14:textId="77777777" w:rsid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 xml:space="preserve">If you feel you meet the requirements of the role, please submit your application, including salary expectations by latest </w:t>
      </w:r>
      <w:r w:rsidRPr="007F32E6">
        <w:rPr>
          <w:rFonts w:ascii="微软雅黑" w:eastAsia="微软雅黑" w:hAnsi="微软雅黑" w:hint="eastAsia"/>
          <w:b/>
          <w:bCs/>
          <w:sz w:val="24"/>
        </w:rPr>
        <w:t>12</w:t>
      </w:r>
      <w:r w:rsidRPr="007F32E6">
        <w:rPr>
          <w:rFonts w:ascii="微软雅黑" w:eastAsia="微软雅黑" w:hAnsi="微软雅黑"/>
          <w:b/>
          <w:bCs/>
          <w:sz w:val="24"/>
        </w:rPr>
        <w:t xml:space="preserve"> </w:t>
      </w:r>
      <w:r w:rsidRPr="007F32E6">
        <w:rPr>
          <w:rFonts w:ascii="微软雅黑" w:eastAsia="微软雅黑" w:hAnsi="微软雅黑" w:hint="eastAsia"/>
          <w:b/>
          <w:bCs/>
          <w:sz w:val="24"/>
        </w:rPr>
        <w:t>Mar.</w:t>
      </w:r>
      <w:r w:rsidRPr="007F32E6">
        <w:rPr>
          <w:rFonts w:ascii="微软雅黑" w:eastAsia="微软雅黑" w:hAnsi="微软雅黑"/>
          <w:b/>
          <w:bCs/>
          <w:sz w:val="24"/>
        </w:rPr>
        <w:t xml:space="preserve"> 2026</w:t>
      </w:r>
      <w:r w:rsidRPr="007F32E6">
        <w:rPr>
          <w:rFonts w:ascii="微软雅黑" w:eastAsia="微软雅黑" w:hAnsi="微软雅黑"/>
          <w:sz w:val="24"/>
        </w:rPr>
        <w:t xml:space="preserve"> via the application form below. </w:t>
      </w:r>
    </w:p>
    <w:p w14:paraId="509C6646" w14:textId="6BB6C4DE" w:rsidR="007F32E6" w:rsidRPr="007F32E6" w:rsidRDefault="007F32E6" w:rsidP="007F32E6">
      <w:pPr>
        <w:rPr>
          <w:rFonts w:ascii="微软雅黑" w:eastAsia="微软雅黑" w:hAnsi="微软雅黑"/>
          <w:b/>
          <w:bCs/>
          <w:color w:val="00B050"/>
          <w:sz w:val="24"/>
        </w:rPr>
      </w:pPr>
      <w:r w:rsidRPr="007F32E6">
        <w:rPr>
          <w:rFonts w:ascii="微软雅黑" w:eastAsia="微软雅黑" w:hAnsi="微软雅黑" w:hint="eastAsia"/>
          <w:b/>
          <w:bCs/>
          <w:color w:val="00B050"/>
          <w:sz w:val="24"/>
        </w:rPr>
        <w:t xml:space="preserve">https://career.preferredbynature.org/jobs/7057484-human-resources-specialist </w:t>
      </w:r>
    </w:p>
    <w:p w14:paraId="14B2C741" w14:textId="4FA5E2E0" w:rsidR="007F32E6" w:rsidRDefault="00D7642A" w:rsidP="007F32E6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or </w:t>
      </w:r>
      <w:r w:rsidRPr="00D7642A">
        <w:rPr>
          <w:sz w:val="28"/>
          <w:szCs w:val="28"/>
        </w:rPr>
        <w:t>email to </w:t>
      </w:r>
      <w:hyperlink r:id="rId5" w:history="1">
        <w:r w:rsidRPr="00D7642A">
          <w:rPr>
            <w:rStyle w:val="ae"/>
            <w:b/>
            <w:bCs/>
            <w:color w:val="00B050"/>
            <w:sz w:val="28"/>
            <w:szCs w:val="28"/>
          </w:rPr>
          <w:t>kpy@pbn.org</w:t>
        </w:r>
      </w:hyperlink>
      <w:r w:rsidRPr="00D7642A">
        <w:rPr>
          <w:color w:val="00B050"/>
          <w:sz w:val="28"/>
          <w:szCs w:val="28"/>
        </w:rPr>
        <w:t>.</w:t>
      </w:r>
      <w:r w:rsidRPr="00D7642A">
        <w:rPr>
          <w:color w:val="00B050"/>
        </w:rPr>
        <w:t> </w:t>
      </w:r>
    </w:p>
    <w:p w14:paraId="784F01C8" w14:textId="48B7DCBF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Application pre-screening will be conducted during the application period. </w:t>
      </w:r>
    </w:p>
    <w:p w14:paraId="0A045B7B" w14:textId="77777777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Preferred by Nature wishes our staff to reflect the diversity of society and thus welcomes applications from all qualified candidates regardless of personal background. </w:t>
      </w:r>
    </w:p>
    <w:p w14:paraId="106A2827" w14:textId="6F33B00D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Department</w:t>
      </w:r>
      <w:r>
        <w:rPr>
          <w:rFonts w:ascii="微软雅黑" w:eastAsia="微软雅黑" w:hAnsi="微软雅黑" w:hint="eastAsia"/>
          <w:sz w:val="24"/>
        </w:rPr>
        <w:t xml:space="preserve">: </w:t>
      </w:r>
      <w:r w:rsidRPr="007F32E6">
        <w:rPr>
          <w:rFonts w:ascii="微软雅黑" w:eastAsia="微软雅黑" w:hAnsi="微软雅黑"/>
          <w:sz w:val="24"/>
        </w:rPr>
        <w:t>People and Talent (PNT)</w:t>
      </w:r>
    </w:p>
    <w:p w14:paraId="4DA1A463" w14:textId="6AFE667A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lastRenderedPageBreak/>
        <w:t>Locations</w:t>
      </w:r>
      <w:r>
        <w:rPr>
          <w:rFonts w:ascii="微软雅黑" w:eastAsia="微软雅黑" w:hAnsi="微软雅黑" w:hint="eastAsia"/>
          <w:sz w:val="24"/>
        </w:rPr>
        <w:t xml:space="preserve">: </w:t>
      </w:r>
      <w:r w:rsidRPr="007F32E6">
        <w:rPr>
          <w:rFonts w:ascii="微软雅黑" w:eastAsia="微软雅黑" w:hAnsi="微软雅黑"/>
          <w:sz w:val="24"/>
        </w:rPr>
        <w:t>China</w:t>
      </w:r>
    </w:p>
    <w:p w14:paraId="372EFC21" w14:textId="2F606F34" w:rsidR="007F32E6" w:rsidRPr="007F32E6" w:rsidRDefault="007F32E6" w:rsidP="007F32E6">
      <w:pPr>
        <w:rPr>
          <w:rFonts w:ascii="微软雅黑" w:eastAsia="微软雅黑" w:hAnsi="微软雅黑"/>
          <w:sz w:val="24"/>
        </w:rPr>
      </w:pPr>
      <w:r w:rsidRPr="007F32E6">
        <w:rPr>
          <w:rFonts w:ascii="微软雅黑" w:eastAsia="微软雅黑" w:hAnsi="微软雅黑"/>
          <w:sz w:val="24"/>
        </w:rPr>
        <w:t>Remote status</w:t>
      </w:r>
      <w:r>
        <w:rPr>
          <w:rFonts w:ascii="微软雅黑" w:eastAsia="微软雅黑" w:hAnsi="微软雅黑" w:hint="eastAsia"/>
          <w:sz w:val="24"/>
        </w:rPr>
        <w:t xml:space="preserve">: </w:t>
      </w:r>
      <w:r w:rsidRPr="007F32E6">
        <w:rPr>
          <w:rFonts w:ascii="微软雅黑" w:eastAsia="微软雅黑" w:hAnsi="微软雅黑"/>
          <w:sz w:val="24"/>
        </w:rPr>
        <w:t>Fully Remote</w:t>
      </w:r>
    </w:p>
    <w:p w14:paraId="29BF83F2" w14:textId="77777777" w:rsidR="00262593" w:rsidRPr="007F32E6" w:rsidRDefault="00262593">
      <w:pPr>
        <w:rPr>
          <w:rFonts w:ascii="微软雅黑" w:eastAsia="微软雅黑" w:hAnsi="微软雅黑" w:hint="eastAsia"/>
          <w:sz w:val="24"/>
        </w:rPr>
      </w:pPr>
    </w:p>
    <w:sectPr w:rsidR="00262593" w:rsidRPr="007F32E6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7E23"/>
    <w:multiLevelType w:val="multilevel"/>
    <w:tmpl w:val="D0FE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76474"/>
    <w:multiLevelType w:val="multilevel"/>
    <w:tmpl w:val="F594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727E0"/>
    <w:multiLevelType w:val="multilevel"/>
    <w:tmpl w:val="F9B4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91742"/>
    <w:multiLevelType w:val="multilevel"/>
    <w:tmpl w:val="D60E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24FB2"/>
    <w:multiLevelType w:val="multilevel"/>
    <w:tmpl w:val="7066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D7FF5"/>
    <w:multiLevelType w:val="multilevel"/>
    <w:tmpl w:val="8176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472ED"/>
    <w:multiLevelType w:val="multilevel"/>
    <w:tmpl w:val="683E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D0E70"/>
    <w:multiLevelType w:val="multilevel"/>
    <w:tmpl w:val="3F3E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35CF3"/>
    <w:multiLevelType w:val="multilevel"/>
    <w:tmpl w:val="32BE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0A655A"/>
    <w:multiLevelType w:val="multilevel"/>
    <w:tmpl w:val="D04C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D7D41"/>
    <w:multiLevelType w:val="multilevel"/>
    <w:tmpl w:val="DD3C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37842"/>
    <w:multiLevelType w:val="multilevel"/>
    <w:tmpl w:val="812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7B0763"/>
    <w:multiLevelType w:val="multilevel"/>
    <w:tmpl w:val="2B6A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4511B"/>
    <w:multiLevelType w:val="multilevel"/>
    <w:tmpl w:val="80E8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CC1340"/>
    <w:multiLevelType w:val="multilevel"/>
    <w:tmpl w:val="43E0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F29C5"/>
    <w:multiLevelType w:val="multilevel"/>
    <w:tmpl w:val="4060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87DDD"/>
    <w:multiLevelType w:val="multilevel"/>
    <w:tmpl w:val="A08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897F48"/>
    <w:multiLevelType w:val="multilevel"/>
    <w:tmpl w:val="6566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B580B"/>
    <w:multiLevelType w:val="multilevel"/>
    <w:tmpl w:val="EBEE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FD196C"/>
    <w:multiLevelType w:val="multilevel"/>
    <w:tmpl w:val="F1DE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95DB9"/>
    <w:multiLevelType w:val="multilevel"/>
    <w:tmpl w:val="7510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20183C"/>
    <w:multiLevelType w:val="multilevel"/>
    <w:tmpl w:val="FC10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B96AA4"/>
    <w:multiLevelType w:val="multilevel"/>
    <w:tmpl w:val="B5AE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57D5A"/>
    <w:multiLevelType w:val="multilevel"/>
    <w:tmpl w:val="6E50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36605"/>
    <w:multiLevelType w:val="multilevel"/>
    <w:tmpl w:val="167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E924C7"/>
    <w:multiLevelType w:val="multilevel"/>
    <w:tmpl w:val="39A8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A716B3"/>
    <w:multiLevelType w:val="multilevel"/>
    <w:tmpl w:val="07B6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B754F9"/>
    <w:multiLevelType w:val="multilevel"/>
    <w:tmpl w:val="185E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D540F2"/>
    <w:multiLevelType w:val="multilevel"/>
    <w:tmpl w:val="A234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3B21B6"/>
    <w:multiLevelType w:val="multilevel"/>
    <w:tmpl w:val="04CA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F60772"/>
    <w:multiLevelType w:val="multilevel"/>
    <w:tmpl w:val="C006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691329">
    <w:abstractNumId w:val="9"/>
  </w:num>
  <w:num w:numId="2" w16cid:durableId="1452162256">
    <w:abstractNumId w:val="22"/>
  </w:num>
  <w:num w:numId="3" w16cid:durableId="947084662">
    <w:abstractNumId w:val="13"/>
  </w:num>
  <w:num w:numId="4" w16cid:durableId="915940109">
    <w:abstractNumId w:val="10"/>
  </w:num>
  <w:num w:numId="5" w16cid:durableId="876354891">
    <w:abstractNumId w:val="23"/>
  </w:num>
  <w:num w:numId="6" w16cid:durableId="1540581961">
    <w:abstractNumId w:val="30"/>
  </w:num>
  <w:num w:numId="7" w16cid:durableId="2129734796">
    <w:abstractNumId w:val="20"/>
  </w:num>
  <w:num w:numId="8" w16cid:durableId="1936596842">
    <w:abstractNumId w:val="14"/>
  </w:num>
  <w:num w:numId="9" w16cid:durableId="1270699512">
    <w:abstractNumId w:val="27"/>
  </w:num>
  <w:num w:numId="10" w16cid:durableId="211577840">
    <w:abstractNumId w:val="24"/>
  </w:num>
  <w:num w:numId="11" w16cid:durableId="842473630">
    <w:abstractNumId w:val="3"/>
  </w:num>
  <w:num w:numId="12" w16cid:durableId="685987759">
    <w:abstractNumId w:val="0"/>
  </w:num>
  <w:num w:numId="13" w16cid:durableId="1720939585">
    <w:abstractNumId w:val="11"/>
  </w:num>
  <w:num w:numId="14" w16cid:durableId="214003060">
    <w:abstractNumId w:val="7"/>
  </w:num>
  <w:num w:numId="15" w16cid:durableId="254829692">
    <w:abstractNumId w:val="16"/>
  </w:num>
  <w:num w:numId="16" w16cid:durableId="543903514">
    <w:abstractNumId w:val="17"/>
  </w:num>
  <w:num w:numId="17" w16cid:durableId="1153378181">
    <w:abstractNumId w:val="26"/>
  </w:num>
  <w:num w:numId="18" w16cid:durableId="839736971">
    <w:abstractNumId w:val="18"/>
  </w:num>
  <w:num w:numId="19" w16cid:durableId="1761946366">
    <w:abstractNumId w:val="19"/>
  </w:num>
  <w:num w:numId="20" w16cid:durableId="1157113641">
    <w:abstractNumId w:val="5"/>
  </w:num>
  <w:num w:numId="21" w16cid:durableId="127360662">
    <w:abstractNumId w:val="4"/>
  </w:num>
  <w:num w:numId="22" w16cid:durableId="1037008405">
    <w:abstractNumId w:val="28"/>
  </w:num>
  <w:num w:numId="23" w16cid:durableId="2023969908">
    <w:abstractNumId w:val="21"/>
  </w:num>
  <w:num w:numId="24" w16cid:durableId="1964455915">
    <w:abstractNumId w:val="12"/>
  </w:num>
  <w:num w:numId="25" w16cid:durableId="798913547">
    <w:abstractNumId w:val="29"/>
  </w:num>
  <w:num w:numId="26" w16cid:durableId="812676374">
    <w:abstractNumId w:val="6"/>
  </w:num>
  <w:num w:numId="27" w16cid:durableId="285624500">
    <w:abstractNumId w:val="1"/>
  </w:num>
  <w:num w:numId="28" w16cid:durableId="600574500">
    <w:abstractNumId w:val="25"/>
  </w:num>
  <w:num w:numId="29" w16cid:durableId="1997293797">
    <w:abstractNumId w:val="15"/>
  </w:num>
  <w:num w:numId="30" w16cid:durableId="528184411">
    <w:abstractNumId w:val="8"/>
  </w:num>
  <w:num w:numId="31" w16cid:durableId="1263029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E6"/>
    <w:rsid w:val="00262593"/>
    <w:rsid w:val="007F32E6"/>
    <w:rsid w:val="00A30AD6"/>
    <w:rsid w:val="00D15927"/>
    <w:rsid w:val="00D7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D9EA"/>
  <w15:chartTrackingRefBased/>
  <w15:docId w15:val="{40936CBA-5799-4767-919A-7C391294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2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2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2E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2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2E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2E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2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2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2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32E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764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y@pb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665</Words>
  <Characters>4244</Characters>
  <Application>Microsoft Office Word</Application>
  <DocSecurity>0</DocSecurity>
  <Lines>90</Lines>
  <Paragraphs>54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Chen Hong</dc:creator>
  <cp:keywords/>
  <dc:description/>
  <cp:lastModifiedBy>Jess Chen Hong</cp:lastModifiedBy>
  <cp:revision>1</cp:revision>
  <dcterms:created xsi:type="dcterms:W3CDTF">2026-02-10T09:28:00Z</dcterms:created>
  <dcterms:modified xsi:type="dcterms:W3CDTF">2026-02-10T09:41:00Z</dcterms:modified>
</cp:coreProperties>
</file>