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CC15CE" w14:textId="5E867BEF" w:rsidR="00D85475" w:rsidRPr="00D85475" w:rsidRDefault="00C74E4C" w:rsidP="00D85475">
      <w:pPr>
        <w:spacing w:line="360" w:lineRule="auto"/>
        <w:jc w:val="center"/>
        <w:rPr>
          <w:rFonts w:asciiTheme="minorEastAsia" w:eastAsiaTheme="minorEastAsia" w:hAnsiTheme="minorEastAsia" w:cstheme="minorBidi"/>
          <w:sz w:val="32"/>
          <w:szCs w:val="32"/>
        </w:rPr>
      </w:pPr>
      <w:r>
        <w:rPr>
          <w:rFonts w:asciiTheme="minorEastAsia" w:eastAsiaTheme="minorEastAsia" w:hAnsiTheme="minorEastAsia" w:cstheme="minorBidi" w:hint="eastAsia"/>
          <w:sz w:val="32"/>
          <w:szCs w:val="32"/>
        </w:rPr>
        <w:t>壹基金联合公益</w:t>
      </w:r>
      <w:r w:rsidR="00D85475" w:rsidRPr="00D85475">
        <w:rPr>
          <w:rFonts w:asciiTheme="minorEastAsia" w:eastAsiaTheme="minorEastAsia" w:hAnsiTheme="minorEastAsia" w:cstheme="minorBidi" w:hint="eastAsia"/>
          <w:sz w:val="32"/>
          <w:szCs w:val="32"/>
        </w:rPr>
        <w:t>项目评估</w:t>
      </w:r>
    </w:p>
    <w:p w14:paraId="626D5F85" w14:textId="77777777" w:rsidR="00D85475" w:rsidRPr="00D85475" w:rsidRDefault="00D85475" w:rsidP="00D85475">
      <w:pPr>
        <w:spacing w:line="360" w:lineRule="auto"/>
        <w:jc w:val="center"/>
        <w:rPr>
          <w:rFonts w:asciiTheme="minorEastAsia" w:eastAsiaTheme="minorEastAsia" w:hAnsiTheme="minorEastAsia" w:cstheme="minorBidi"/>
          <w:sz w:val="32"/>
          <w:szCs w:val="32"/>
        </w:rPr>
      </w:pPr>
      <w:r w:rsidRPr="00D85475">
        <w:rPr>
          <w:rFonts w:asciiTheme="minorEastAsia" w:eastAsiaTheme="minorEastAsia" w:hAnsiTheme="minorEastAsia" w:cstheme="minorBidi" w:hint="eastAsia"/>
          <w:sz w:val="32"/>
          <w:szCs w:val="32"/>
        </w:rPr>
        <w:t>竞争性谈判公告</w:t>
      </w:r>
    </w:p>
    <w:p w14:paraId="602AE0E0" w14:textId="77777777" w:rsidR="001025D6" w:rsidRDefault="001025D6" w:rsidP="00D85475">
      <w:pPr>
        <w:spacing w:line="360" w:lineRule="auto"/>
        <w:ind w:firstLineChars="150" w:firstLine="360"/>
        <w:rPr>
          <w:rFonts w:asciiTheme="minorEastAsia" w:eastAsiaTheme="minorEastAsia" w:hAnsiTheme="minorEastAsia" w:cstheme="minorBidi"/>
          <w:sz w:val="24"/>
          <w:szCs w:val="24"/>
        </w:rPr>
      </w:pPr>
    </w:p>
    <w:p w14:paraId="3B6BF22E" w14:textId="6EB224B7" w:rsidR="00D85475" w:rsidRPr="00D85475" w:rsidRDefault="00D85475" w:rsidP="00D85475">
      <w:pPr>
        <w:spacing w:line="360" w:lineRule="auto"/>
        <w:ind w:firstLineChars="150" w:firstLine="360"/>
        <w:rPr>
          <w:rFonts w:asciiTheme="minorEastAsia" w:eastAsiaTheme="minorEastAsia" w:hAnsiTheme="minorEastAsia" w:cstheme="minorBidi"/>
          <w:sz w:val="24"/>
          <w:szCs w:val="24"/>
        </w:rPr>
      </w:pPr>
      <w:r w:rsidRPr="00D85475">
        <w:rPr>
          <w:rFonts w:asciiTheme="minorEastAsia" w:eastAsiaTheme="minorEastAsia" w:hAnsiTheme="minorEastAsia" w:cstheme="minorBidi" w:hint="eastAsia"/>
          <w:sz w:val="24"/>
          <w:szCs w:val="24"/>
        </w:rPr>
        <w:t>深圳壹基金公益基金会（简称“壹基金”）计划</w:t>
      </w:r>
      <w:r w:rsidRPr="00811133">
        <w:rPr>
          <w:rFonts w:asciiTheme="minorEastAsia" w:eastAsiaTheme="minorEastAsia" w:hAnsiTheme="minorEastAsia" w:cstheme="minorBidi" w:hint="eastAsia"/>
          <w:sz w:val="24"/>
          <w:szCs w:val="24"/>
        </w:rPr>
        <w:t>对</w:t>
      </w:r>
      <w:r w:rsidR="00A84F89" w:rsidRPr="00811133">
        <w:rPr>
          <w:rFonts w:asciiTheme="minorEastAsia" w:eastAsiaTheme="minorEastAsia" w:hAnsiTheme="minorEastAsia" w:cstheme="minorBidi"/>
          <w:sz w:val="24"/>
          <w:szCs w:val="24"/>
        </w:rPr>
        <w:t>2017</w:t>
      </w:r>
      <w:r w:rsidRPr="00811133">
        <w:rPr>
          <w:rFonts w:asciiTheme="minorEastAsia" w:eastAsiaTheme="minorEastAsia" w:hAnsiTheme="minorEastAsia" w:cstheme="minorBidi"/>
          <w:sz w:val="24"/>
          <w:szCs w:val="24"/>
        </w:rPr>
        <w:t>-20</w:t>
      </w:r>
      <w:r w:rsidR="006D706B" w:rsidRPr="00811133">
        <w:rPr>
          <w:rFonts w:asciiTheme="minorEastAsia" w:eastAsiaTheme="minorEastAsia" w:hAnsiTheme="minorEastAsia" w:cstheme="minorBidi"/>
          <w:sz w:val="24"/>
          <w:szCs w:val="24"/>
        </w:rPr>
        <w:t>19</w:t>
      </w:r>
      <w:r w:rsidRPr="00811133">
        <w:rPr>
          <w:rFonts w:asciiTheme="minorEastAsia" w:eastAsiaTheme="minorEastAsia" w:hAnsiTheme="minorEastAsia" w:cstheme="minorBidi" w:hint="eastAsia"/>
          <w:sz w:val="24"/>
          <w:szCs w:val="24"/>
        </w:rPr>
        <w:t>年</w:t>
      </w:r>
      <w:r w:rsidR="00C74E4C">
        <w:rPr>
          <w:rFonts w:asciiTheme="minorEastAsia" w:eastAsiaTheme="minorEastAsia" w:hAnsiTheme="minorEastAsia" w:cstheme="minorBidi" w:hint="eastAsia"/>
          <w:sz w:val="24"/>
          <w:szCs w:val="24"/>
        </w:rPr>
        <w:t>联合公益</w:t>
      </w:r>
      <w:r w:rsidRPr="00D85475">
        <w:rPr>
          <w:rFonts w:asciiTheme="minorEastAsia" w:eastAsiaTheme="minorEastAsia" w:hAnsiTheme="minorEastAsia" w:cstheme="minorBidi" w:hint="eastAsia"/>
          <w:sz w:val="24"/>
          <w:szCs w:val="24"/>
        </w:rPr>
        <w:t>项目执行</w:t>
      </w:r>
      <w:r w:rsidRPr="00D85475">
        <w:rPr>
          <w:rFonts w:asciiTheme="minorEastAsia" w:eastAsiaTheme="minorEastAsia" w:hAnsiTheme="minorEastAsia" w:cstheme="minorBidi"/>
          <w:sz w:val="24"/>
          <w:szCs w:val="24"/>
        </w:rPr>
        <w:t>情况</w:t>
      </w:r>
      <w:r w:rsidR="0021695B">
        <w:rPr>
          <w:rFonts w:asciiTheme="minorEastAsia" w:eastAsiaTheme="minorEastAsia" w:hAnsiTheme="minorEastAsia" w:cstheme="minorBidi" w:hint="eastAsia"/>
          <w:sz w:val="24"/>
          <w:szCs w:val="24"/>
        </w:rPr>
        <w:t>、</w:t>
      </w:r>
      <w:r w:rsidR="0021695B">
        <w:rPr>
          <w:rFonts w:asciiTheme="minorEastAsia" w:eastAsiaTheme="minorEastAsia" w:hAnsiTheme="minorEastAsia" w:cstheme="minorBidi"/>
          <w:sz w:val="24"/>
          <w:szCs w:val="24"/>
        </w:rPr>
        <w:t>效果和影响</w:t>
      </w:r>
      <w:r w:rsidRPr="00D85475">
        <w:rPr>
          <w:rFonts w:asciiTheme="minorEastAsia" w:eastAsiaTheme="minorEastAsia" w:hAnsiTheme="minorEastAsia" w:cstheme="minorBidi" w:hint="eastAsia"/>
          <w:sz w:val="24"/>
          <w:szCs w:val="24"/>
        </w:rPr>
        <w:t>开展第三方评估，欢迎</w:t>
      </w:r>
      <w:r w:rsidRPr="00D85475">
        <w:rPr>
          <w:rFonts w:asciiTheme="minorEastAsia" w:eastAsiaTheme="minorEastAsia" w:hAnsiTheme="minorEastAsia" w:cstheme="minorBidi"/>
          <w:sz w:val="24"/>
          <w:szCs w:val="24"/>
        </w:rPr>
        <w:t>符合条件的评估单位前来参加谈判</w:t>
      </w:r>
      <w:r w:rsidR="00FC7F68">
        <w:rPr>
          <w:rFonts w:asciiTheme="minorEastAsia" w:eastAsiaTheme="minorEastAsia" w:hAnsiTheme="minorEastAsia" w:cstheme="minorBidi" w:hint="eastAsia"/>
          <w:sz w:val="24"/>
          <w:szCs w:val="24"/>
        </w:rPr>
        <w:t>。</w:t>
      </w:r>
      <w:r w:rsidRPr="00D85475">
        <w:rPr>
          <w:rFonts w:asciiTheme="minorEastAsia" w:eastAsiaTheme="minorEastAsia" w:hAnsiTheme="minorEastAsia" w:cstheme="minorBidi" w:hint="eastAsia"/>
          <w:sz w:val="24"/>
          <w:szCs w:val="24"/>
        </w:rPr>
        <w:t>项目背景</w:t>
      </w:r>
      <w:r w:rsidR="0021695B">
        <w:rPr>
          <w:rFonts w:asciiTheme="minorEastAsia" w:eastAsiaTheme="minorEastAsia" w:hAnsiTheme="minorEastAsia" w:cstheme="minorBidi" w:hint="eastAsia"/>
          <w:sz w:val="24"/>
          <w:szCs w:val="24"/>
        </w:rPr>
        <w:t>内容</w:t>
      </w:r>
      <w:r w:rsidRPr="00D85475">
        <w:rPr>
          <w:rFonts w:asciiTheme="minorEastAsia" w:eastAsiaTheme="minorEastAsia" w:hAnsiTheme="minorEastAsia" w:cstheme="minorBidi" w:hint="eastAsia"/>
          <w:sz w:val="24"/>
          <w:szCs w:val="24"/>
        </w:rPr>
        <w:t>与评估要求如下：</w:t>
      </w:r>
    </w:p>
    <w:p w14:paraId="373693CC" w14:textId="77777777" w:rsidR="00D85475" w:rsidRPr="00D85475" w:rsidRDefault="00D85475" w:rsidP="00D85475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</w:p>
    <w:p w14:paraId="43D0BEB8" w14:textId="77777777" w:rsidR="00D85475" w:rsidRPr="00D85475" w:rsidRDefault="00D85475" w:rsidP="00D85475">
      <w:pPr>
        <w:spacing w:line="360" w:lineRule="auto"/>
        <w:rPr>
          <w:rFonts w:asciiTheme="minorEastAsia" w:eastAsiaTheme="minorEastAsia" w:hAnsiTheme="minorEastAsia" w:cstheme="minorBidi"/>
          <w:b/>
          <w:sz w:val="24"/>
          <w:szCs w:val="24"/>
        </w:rPr>
      </w:pPr>
      <w:r w:rsidRPr="00D85475">
        <w:rPr>
          <w:rFonts w:asciiTheme="minorEastAsia" w:eastAsiaTheme="minorEastAsia" w:hAnsiTheme="minorEastAsia" w:cstheme="minorBidi" w:hint="eastAsia"/>
          <w:b/>
          <w:sz w:val="24"/>
          <w:szCs w:val="24"/>
        </w:rPr>
        <w:t>一、基本概况</w:t>
      </w:r>
    </w:p>
    <w:p w14:paraId="3A3168DE" w14:textId="05E2BF07" w:rsidR="00D85475" w:rsidRPr="00D85475" w:rsidRDefault="00D85475" w:rsidP="00D85475">
      <w:pPr>
        <w:numPr>
          <w:ilvl w:val="0"/>
          <w:numId w:val="19"/>
        </w:numPr>
        <w:spacing w:line="360" w:lineRule="auto"/>
        <w:rPr>
          <w:rFonts w:asciiTheme="minorEastAsia" w:eastAsiaTheme="minorEastAsia" w:hAnsiTheme="minorEastAsia" w:cs="宋体"/>
          <w:color w:val="000000" w:themeColor="text1"/>
          <w:kern w:val="0"/>
          <w:sz w:val="24"/>
          <w:szCs w:val="24"/>
        </w:rPr>
      </w:pPr>
      <w:r w:rsidRPr="00D85475">
        <w:rPr>
          <w:rFonts w:asciiTheme="minorEastAsia" w:eastAsiaTheme="minorEastAsia" w:hAnsiTheme="minorEastAsia" w:cs="宋体"/>
          <w:color w:val="000000" w:themeColor="text1"/>
          <w:kern w:val="0"/>
          <w:sz w:val="24"/>
          <w:szCs w:val="24"/>
        </w:rPr>
        <w:t>采</w:t>
      </w:r>
      <w:bookmarkStart w:id="0" w:name="_GoBack"/>
      <w:bookmarkEnd w:id="0"/>
      <w:r w:rsidRPr="00D85475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购人：深圳壹基金公益基金会（以下简称壹基金）</w:t>
      </w:r>
    </w:p>
    <w:p w14:paraId="1490E631" w14:textId="7E46F475" w:rsidR="00D85475" w:rsidRPr="00D85475" w:rsidRDefault="00D85475" w:rsidP="00D85475">
      <w:pPr>
        <w:numPr>
          <w:ilvl w:val="0"/>
          <w:numId w:val="19"/>
        </w:numPr>
        <w:spacing w:line="360" w:lineRule="auto"/>
        <w:rPr>
          <w:rFonts w:asciiTheme="minorEastAsia" w:eastAsiaTheme="minorEastAsia" w:hAnsiTheme="minorEastAsia" w:cs="宋体"/>
          <w:color w:val="000000" w:themeColor="text1"/>
          <w:kern w:val="0"/>
          <w:sz w:val="24"/>
          <w:szCs w:val="24"/>
        </w:rPr>
      </w:pPr>
      <w:r w:rsidRPr="00D85475">
        <w:rPr>
          <w:rFonts w:asciiTheme="minorEastAsia" w:eastAsiaTheme="minorEastAsia" w:hAnsiTheme="minorEastAsia" w:cs="宋体"/>
          <w:color w:val="000000" w:themeColor="text1"/>
          <w:kern w:val="0"/>
          <w:sz w:val="24"/>
          <w:szCs w:val="24"/>
        </w:rPr>
        <w:t>项目名称：</w:t>
      </w:r>
      <w:r w:rsidR="00C74E4C">
        <w:rPr>
          <w:rFonts w:asciiTheme="minorEastAsia" w:eastAsiaTheme="minorEastAsia" w:hAnsiTheme="minorEastAsia" w:cs="宋体"/>
          <w:color w:val="000000" w:themeColor="text1"/>
          <w:kern w:val="0"/>
          <w:sz w:val="24"/>
          <w:szCs w:val="24"/>
        </w:rPr>
        <w:t>壹基金联合公益</w:t>
      </w:r>
      <w:r w:rsidRPr="00D85475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项目</w:t>
      </w:r>
    </w:p>
    <w:p w14:paraId="24ED2675" w14:textId="0E3550F0" w:rsidR="00D85475" w:rsidRDefault="00D85475" w:rsidP="00D85475">
      <w:pPr>
        <w:spacing w:line="360" w:lineRule="auto"/>
        <w:rPr>
          <w:rFonts w:asciiTheme="minorEastAsia" w:eastAsiaTheme="minorEastAsia" w:hAnsiTheme="minorEastAsia" w:cstheme="minorBidi"/>
          <w:b/>
          <w:sz w:val="24"/>
          <w:szCs w:val="24"/>
        </w:rPr>
      </w:pPr>
      <w:r w:rsidRPr="00D85475">
        <w:rPr>
          <w:rFonts w:asciiTheme="minorEastAsia" w:eastAsiaTheme="minorEastAsia" w:hAnsiTheme="minorEastAsia" w:cstheme="minorBidi" w:hint="eastAsia"/>
          <w:b/>
          <w:sz w:val="24"/>
          <w:szCs w:val="24"/>
        </w:rPr>
        <w:t>二、</w:t>
      </w:r>
      <w:r w:rsidR="00C74E4C">
        <w:rPr>
          <w:rFonts w:asciiTheme="minorEastAsia" w:eastAsiaTheme="minorEastAsia" w:hAnsiTheme="minorEastAsia" w:cstheme="minorBidi" w:hint="eastAsia"/>
          <w:b/>
          <w:sz w:val="24"/>
          <w:szCs w:val="24"/>
        </w:rPr>
        <w:t>壹基金联合公益</w:t>
      </w:r>
      <w:r w:rsidRPr="00D85475">
        <w:rPr>
          <w:rFonts w:asciiTheme="minorEastAsia" w:eastAsiaTheme="minorEastAsia" w:hAnsiTheme="minorEastAsia" w:cstheme="minorBidi" w:hint="eastAsia"/>
          <w:b/>
          <w:sz w:val="24"/>
          <w:szCs w:val="24"/>
        </w:rPr>
        <w:t>项目简介</w:t>
      </w:r>
      <w:r w:rsidRPr="00D85475">
        <w:rPr>
          <w:rFonts w:asciiTheme="minorEastAsia" w:eastAsiaTheme="minorEastAsia" w:hAnsiTheme="minorEastAsia" w:cstheme="minorBidi"/>
          <w:b/>
          <w:sz w:val="24"/>
          <w:szCs w:val="24"/>
        </w:rPr>
        <w:t xml:space="preserve">    </w:t>
      </w:r>
    </w:p>
    <w:p w14:paraId="057F1105" w14:textId="77777777" w:rsidR="0021695B" w:rsidRDefault="00A77163" w:rsidP="006D706B">
      <w:pPr>
        <w:spacing w:line="360" w:lineRule="auto"/>
        <w:ind w:firstLine="420"/>
        <w:rPr>
          <w:rFonts w:ascii="宋体" w:hAnsi="宋体" w:cs="PingFang SC"/>
          <w:bCs/>
          <w:kern w:val="0"/>
          <w:sz w:val="24"/>
          <w:szCs w:val="24"/>
        </w:rPr>
      </w:pPr>
      <w:r w:rsidRPr="006D706B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联</w:t>
      </w:r>
      <w:r w:rsidRPr="006D706B">
        <w:rPr>
          <w:rFonts w:asciiTheme="minorEastAsia" w:eastAsiaTheme="minorEastAsia" w:hAnsiTheme="minorEastAsia" w:cs="宋体"/>
          <w:color w:val="000000" w:themeColor="text1"/>
          <w:kern w:val="0"/>
          <w:sz w:val="24"/>
          <w:szCs w:val="24"/>
        </w:rPr>
        <w:t>合公益项目</w:t>
      </w:r>
      <w:r w:rsidR="00B9661B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是</w:t>
      </w:r>
      <w:r w:rsidRPr="006D706B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2017年</w:t>
      </w:r>
      <w:r w:rsidR="00B9661B" w:rsidRPr="006D706B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壹基金</w:t>
      </w:r>
      <w:r w:rsidRPr="006D706B">
        <w:rPr>
          <w:rFonts w:asciiTheme="minorEastAsia" w:eastAsiaTheme="minorEastAsia" w:hAnsiTheme="minorEastAsia" w:cs="宋体"/>
          <w:color w:val="000000" w:themeColor="text1"/>
          <w:kern w:val="0"/>
          <w:sz w:val="24"/>
          <w:szCs w:val="24"/>
        </w:rPr>
        <w:t>启动的</w:t>
      </w:r>
      <w:r w:rsidRPr="006D706B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创</w:t>
      </w:r>
      <w:r w:rsidRPr="006D706B">
        <w:rPr>
          <w:rFonts w:asciiTheme="minorEastAsia" w:eastAsiaTheme="minorEastAsia" w:hAnsiTheme="minorEastAsia" w:cs="宋体"/>
          <w:color w:val="000000" w:themeColor="text1"/>
          <w:kern w:val="0"/>
          <w:sz w:val="24"/>
          <w:szCs w:val="24"/>
        </w:rPr>
        <w:t>新型项目</w:t>
      </w:r>
      <w:r w:rsidRPr="006D706B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。</w:t>
      </w:r>
      <w:r w:rsidRPr="006D706B">
        <w:rPr>
          <w:rFonts w:ascii="新宋体" w:eastAsia="新宋体" w:hAnsi="新宋体" w:hint="eastAsia"/>
          <w:sz w:val="24"/>
          <w:szCs w:val="24"/>
        </w:rPr>
        <w:t>项目</w:t>
      </w:r>
      <w:r w:rsidR="00B9661B">
        <w:rPr>
          <w:rFonts w:ascii="新宋体" w:eastAsia="新宋体" w:hAnsi="新宋体" w:hint="eastAsia"/>
          <w:sz w:val="24"/>
          <w:szCs w:val="24"/>
        </w:rPr>
        <w:t>旨在</w:t>
      </w:r>
      <w:r w:rsidR="00B9661B">
        <w:rPr>
          <w:rFonts w:ascii="宋体" w:hAnsi="宋体" w:cs="PingFang SC" w:hint="eastAsia"/>
          <w:bCs/>
          <w:kern w:val="0"/>
          <w:sz w:val="24"/>
          <w:szCs w:val="24"/>
        </w:rPr>
        <w:t>联合同一议题领域的公益组织建立议题网络；</w:t>
      </w:r>
      <w:r w:rsidR="00B9661B">
        <w:rPr>
          <w:rFonts w:ascii="宋体" w:hAnsi="宋体" w:cs="PingFang SC"/>
          <w:bCs/>
          <w:kern w:val="0"/>
          <w:sz w:val="24"/>
          <w:szCs w:val="24"/>
        </w:rPr>
        <w:t>壹基金</w:t>
      </w:r>
      <w:r w:rsidR="000227F6" w:rsidRPr="006D706B">
        <w:rPr>
          <w:rFonts w:ascii="新宋体" w:eastAsia="新宋体" w:hAnsi="新宋体" w:hint="eastAsia"/>
          <w:sz w:val="24"/>
          <w:szCs w:val="24"/>
        </w:rPr>
        <w:t>通过</w:t>
      </w:r>
      <w:r w:rsidRPr="006D706B">
        <w:rPr>
          <w:rFonts w:ascii="新宋体" w:eastAsia="新宋体" w:hAnsi="新宋体" w:hint="eastAsia"/>
          <w:sz w:val="24"/>
          <w:szCs w:val="24"/>
        </w:rPr>
        <w:t>整合行业内外资源，</w:t>
      </w:r>
      <w:r w:rsidRPr="006D706B">
        <w:rPr>
          <w:rFonts w:ascii="宋体" w:hAnsi="宋体" w:cs="PingFang SC" w:hint="eastAsia"/>
          <w:bCs/>
          <w:kern w:val="0"/>
          <w:sz w:val="24"/>
          <w:szCs w:val="24"/>
        </w:rPr>
        <w:t>支持</w:t>
      </w:r>
      <w:r w:rsidR="000227F6" w:rsidRPr="006D706B">
        <w:rPr>
          <w:rFonts w:ascii="宋体" w:hAnsi="宋体" w:cs="PingFang SC" w:hint="eastAsia"/>
          <w:bCs/>
          <w:kern w:val="0"/>
          <w:sz w:val="24"/>
          <w:szCs w:val="24"/>
        </w:rPr>
        <w:t>议题</w:t>
      </w:r>
      <w:r w:rsidRPr="006D706B">
        <w:rPr>
          <w:rFonts w:ascii="宋体" w:hAnsi="宋体" w:cs="PingFang SC" w:hint="eastAsia"/>
          <w:bCs/>
          <w:kern w:val="0"/>
          <w:sz w:val="24"/>
          <w:szCs w:val="24"/>
        </w:rPr>
        <w:t>网络</w:t>
      </w:r>
      <w:r w:rsidR="000227F6" w:rsidRPr="006D706B">
        <w:rPr>
          <w:rFonts w:ascii="宋体" w:hAnsi="宋体" w:cs="PingFang SC" w:hint="eastAsia"/>
          <w:bCs/>
          <w:kern w:val="0"/>
          <w:sz w:val="24"/>
          <w:szCs w:val="24"/>
        </w:rPr>
        <w:t>的</w:t>
      </w:r>
      <w:r w:rsidRPr="006D706B">
        <w:rPr>
          <w:rFonts w:ascii="宋体" w:hAnsi="宋体" w:cs="PingFang SC" w:hint="eastAsia"/>
          <w:bCs/>
          <w:kern w:val="0"/>
          <w:sz w:val="24"/>
          <w:szCs w:val="24"/>
        </w:rPr>
        <w:t>运营发展，</w:t>
      </w:r>
      <w:r w:rsidR="00B9661B">
        <w:rPr>
          <w:rFonts w:ascii="宋体" w:hAnsi="宋体" w:cs="PingFang SC" w:hint="eastAsia"/>
          <w:bCs/>
          <w:kern w:val="0"/>
          <w:sz w:val="24"/>
          <w:szCs w:val="24"/>
        </w:rPr>
        <w:t>协助</w:t>
      </w:r>
      <w:r w:rsidR="00B9661B">
        <w:rPr>
          <w:rFonts w:ascii="宋体" w:hAnsi="宋体" w:cs="PingFang SC"/>
          <w:bCs/>
          <w:kern w:val="0"/>
          <w:sz w:val="24"/>
          <w:szCs w:val="24"/>
        </w:rPr>
        <w:t>议题网络</w:t>
      </w:r>
      <w:r w:rsidRPr="006D706B">
        <w:rPr>
          <w:rFonts w:ascii="宋体" w:hAnsi="宋体" w:cs="PingFang SC" w:hint="eastAsia"/>
          <w:bCs/>
          <w:kern w:val="0"/>
          <w:sz w:val="24"/>
          <w:szCs w:val="24"/>
        </w:rPr>
        <w:t>开发并推广标准化的公益产品，进</w:t>
      </w:r>
      <w:r w:rsidRPr="006D706B">
        <w:rPr>
          <w:rFonts w:ascii="宋体" w:hAnsi="宋体" w:cs="PingFang SC"/>
          <w:bCs/>
          <w:kern w:val="0"/>
          <w:sz w:val="24"/>
          <w:szCs w:val="24"/>
        </w:rPr>
        <w:t>行联合</w:t>
      </w:r>
      <w:r w:rsidRPr="006D706B">
        <w:rPr>
          <w:rFonts w:ascii="宋体" w:hAnsi="宋体" w:cs="PingFang SC" w:hint="eastAsia"/>
          <w:bCs/>
          <w:kern w:val="0"/>
          <w:sz w:val="24"/>
          <w:szCs w:val="24"/>
        </w:rPr>
        <w:t>倡导和</w:t>
      </w:r>
      <w:r w:rsidRPr="006D706B">
        <w:rPr>
          <w:rFonts w:ascii="宋体" w:hAnsi="宋体" w:cs="PingFang SC"/>
          <w:bCs/>
          <w:kern w:val="0"/>
          <w:sz w:val="24"/>
          <w:szCs w:val="24"/>
        </w:rPr>
        <w:t>筹资</w:t>
      </w:r>
      <w:r w:rsidR="006D706B">
        <w:rPr>
          <w:rFonts w:ascii="宋体" w:hAnsi="宋体" w:cs="PingFang SC" w:hint="eastAsia"/>
          <w:bCs/>
          <w:kern w:val="0"/>
          <w:sz w:val="24"/>
          <w:szCs w:val="24"/>
        </w:rPr>
        <w:t>。</w:t>
      </w:r>
    </w:p>
    <w:p w14:paraId="285F596A" w14:textId="43376602" w:rsidR="0021695B" w:rsidRDefault="006D706B" w:rsidP="006D706B">
      <w:pPr>
        <w:spacing w:line="360" w:lineRule="auto"/>
        <w:ind w:firstLine="420"/>
        <w:rPr>
          <w:rFonts w:ascii="宋体" w:hAnsi="宋体" w:cs="PingFang SC"/>
          <w:bCs/>
          <w:kern w:val="0"/>
          <w:sz w:val="24"/>
          <w:szCs w:val="24"/>
        </w:rPr>
      </w:pPr>
      <w:r>
        <w:rPr>
          <w:rFonts w:ascii="宋体" w:hAnsi="宋体" w:cs="PingFang SC" w:hint="eastAsia"/>
          <w:bCs/>
          <w:kern w:val="0"/>
          <w:sz w:val="24"/>
          <w:szCs w:val="24"/>
        </w:rPr>
        <w:t>项</w:t>
      </w:r>
      <w:r>
        <w:rPr>
          <w:rFonts w:ascii="宋体" w:hAnsi="宋体" w:cs="PingFang SC"/>
          <w:bCs/>
          <w:kern w:val="0"/>
          <w:sz w:val="24"/>
          <w:szCs w:val="24"/>
        </w:rPr>
        <w:t>目</w:t>
      </w:r>
      <w:r w:rsidR="000227F6" w:rsidRPr="006D706B">
        <w:rPr>
          <w:rFonts w:ascii="新宋体" w:eastAsia="新宋体" w:hAnsi="新宋体" w:hint="eastAsia"/>
          <w:sz w:val="24"/>
          <w:szCs w:val="24"/>
        </w:rPr>
        <w:t>为网络伙伴在各地开展</w:t>
      </w:r>
      <w:r w:rsidR="000227F6" w:rsidRPr="006D706B">
        <w:rPr>
          <w:rFonts w:ascii="新宋体" w:eastAsia="新宋体" w:hAnsi="新宋体" w:hint="eastAsia"/>
          <w:bCs/>
          <w:sz w:val="24"/>
          <w:szCs w:val="24"/>
        </w:rPr>
        <w:t>倡导、筹款</w:t>
      </w:r>
      <w:r w:rsidR="000227F6" w:rsidRPr="006D706B">
        <w:rPr>
          <w:rFonts w:ascii="新宋体" w:eastAsia="新宋体" w:hAnsi="新宋体" w:hint="eastAsia"/>
          <w:sz w:val="24"/>
          <w:szCs w:val="24"/>
        </w:rPr>
        <w:t>等联合行动提供</w:t>
      </w:r>
      <w:r w:rsidR="000227F6" w:rsidRPr="006D706B">
        <w:rPr>
          <w:rFonts w:ascii="新宋体" w:eastAsia="新宋体" w:hAnsi="新宋体" w:hint="eastAsia"/>
          <w:bCs/>
          <w:sz w:val="24"/>
          <w:szCs w:val="24"/>
        </w:rPr>
        <w:t>技术与资源支持</w:t>
      </w:r>
      <w:r w:rsidR="000227F6" w:rsidRPr="006D706B">
        <w:rPr>
          <w:rFonts w:ascii="新宋体" w:eastAsia="新宋体" w:hAnsi="新宋体" w:hint="eastAsia"/>
          <w:sz w:val="24"/>
          <w:szCs w:val="24"/>
        </w:rPr>
        <w:t>，</w:t>
      </w:r>
      <w:r w:rsidR="00B9661B">
        <w:rPr>
          <w:rFonts w:ascii="宋体" w:hAnsi="宋体" w:cs="PingFang SC" w:hint="eastAsia"/>
          <w:bCs/>
          <w:kern w:val="0"/>
          <w:sz w:val="24"/>
          <w:szCs w:val="24"/>
        </w:rPr>
        <w:t>协助</w:t>
      </w:r>
      <w:r w:rsidR="000227F6" w:rsidRPr="006D706B">
        <w:rPr>
          <w:rFonts w:ascii="新宋体" w:eastAsia="新宋体" w:hAnsi="新宋体" w:hint="eastAsia"/>
          <w:sz w:val="24"/>
          <w:szCs w:val="24"/>
        </w:rPr>
        <w:t>网</w:t>
      </w:r>
      <w:r w:rsidR="000227F6" w:rsidRPr="006D706B">
        <w:rPr>
          <w:rFonts w:ascii="新宋体" w:eastAsia="新宋体" w:hAnsi="新宋体"/>
          <w:sz w:val="24"/>
          <w:szCs w:val="24"/>
        </w:rPr>
        <w:t>络</w:t>
      </w:r>
      <w:r w:rsidR="000227F6" w:rsidRPr="006D706B">
        <w:rPr>
          <w:rFonts w:ascii="新宋体" w:eastAsia="新宋体" w:hAnsi="新宋体" w:hint="eastAsia"/>
          <w:sz w:val="24"/>
          <w:szCs w:val="24"/>
        </w:rPr>
        <w:t>伙伴调</w:t>
      </w:r>
      <w:r w:rsidR="000227F6" w:rsidRPr="006D706B">
        <w:rPr>
          <w:rFonts w:ascii="新宋体" w:eastAsia="新宋体" w:hAnsi="新宋体"/>
          <w:sz w:val="24"/>
          <w:szCs w:val="24"/>
        </w:rPr>
        <w:t>动</w:t>
      </w:r>
      <w:r w:rsidR="00B9661B">
        <w:rPr>
          <w:rFonts w:ascii="新宋体" w:eastAsia="新宋体" w:hAnsi="新宋体" w:hint="eastAsia"/>
          <w:bCs/>
          <w:sz w:val="24"/>
          <w:szCs w:val="24"/>
        </w:rPr>
        <w:t>当</w:t>
      </w:r>
      <w:r w:rsidR="000227F6" w:rsidRPr="006D706B">
        <w:rPr>
          <w:rFonts w:ascii="新宋体" w:eastAsia="新宋体" w:hAnsi="新宋体" w:hint="eastAsia"/>
          <w:bCs/>
          <w:sz w:val="24"/>
          <w:szCs w:val="24"/>
        </w:rPr>
        <w:t>地</w:t>
      </w:r>
      <w:r w:rsidR="000227F6" w:rsidRPr="006D706B">
        <w:rPr>
          <w:rFonts w:ascii="新宋体" w:eastAsia="新宋体" w:hAnsi="新宋体"/>
          <w:bCs/>
          <w:sz w:val="24"/>
          <w:szCs w:val="24"/>
        </w:rPr>
        <w:t>公</w:t>
      </w:r>
      <w:r w:rsidR="000227F6" w:rsidRPr="006D706B">
        <w:rPr>
          <w:rFonts w:ascii="宋体" w:hAnsi="宋体" w:cs="PingFang SC" w:hint="eastAsia"/>
          <w:bCs/>
          <w:kern w:val="0"/>
          <w:sz w:val="24"/>
          <w:szCs w:val="24"/>
        </w:rPr>
        <w:t>众参与，</w:t>
      </w:r>
      <w:r w:rsidR="000227F6" w:rsidRPr="006D706B">
        <w:rPr>
          <w:rFonts w:ascii="新宋体" w:eastAsia="新宋体" w:hAnsi="新宋体" w:hint="eastAsia"/>
          <w:sz w:val="24"/>
          <w:szCs w:val="24"/>
        </w:rPr>
        <w:t>推动</w:t>
      </w:r>
      <w:r w:rsidR="000227F6" w:rsidRPr="006D706B">
        <w:rPr>
          <w:rFonts w:ascii="宋体" w:hAnsi="宋体" w:cs="PingFang SC" w:hint="eastAsia"/>
          <w:bCs/>
          <w:kern w:val="0"/>
          <w:sz w:val="24"/>
          <w:szCs w:val="24"/>
        </w:rPr>
        <w:t>政策改善，最终促使社会问题得以有效</w:t>
      </w:r>
      <w:r w:rsidR="0021695B">
        <w:rPr>
          <w:rFonts w:ascii="宋体" w:hAnsi="宋体" w:cs="PingFang SC" w:hint="eastAsia"/>
          <w:bCs/>
          <w:kern w:val="0"/>
          <w:sz w:val="24"/>
          <w:szCs w:val="24"/>
        </w:rPr>
        <w:t>回应</w:t>
      </w:r>
      <w:r w:rsidR="000227F6" w:rsidRPr="006D706B">
        <w:rPr>
          <w:rFonts w:ascii="宋体" w:hAnsi="宋体" w:cs="PingFang SC" w:hint="eastAsia"/>
          <w:bCs/>
          <w:kern w:val="0"/>
          <w:sz w:val="24"/>
          <w:szCs w:val="24"/>
        </w:rPr>
        <w:t>。</w:t>
      </w:r>
    </w:p>
    <w:p w14:paraId="501F57FC" w14:textId="6CF5F9E4" w:rsidR="000227F6" w:rsidRPr="006D706B" w:rsidRDefault="000450DD" w:rsidP="006D706B">
      <w:pPr>
        <w:spacing w:line="360" w:lineRule="auto"/>
        <w:ind w:firstLine="420"/>
        <w:rPr>
          <w:rFonts w:asciiTheme="minorEastAsia" w:eastAsiaTheme="minorEastAsia" w:hAnsiTheme="minorEastAsia" w:cstheme="minorBidi"/>
          <w:b/>
          <w:sz w:val="24"/>
          <w:szCs w:val="24"/>
        </w:rPr>
      </w:pPr>
      <w:r w:rsidRPr="006D706B">
        <w:rPr>
          <w:rFonts w:ascii="新宋体" w:eastAsia="新宋体" w:hAnsi="新宋体" w:hint="eastAsia"/>
          <w:sz w:val="24"/>
          <w:szCs w:val="24"/>
        </w:rPr>
        <w:t>2017年起</w:t>
      </w:r>
      <w:r w:rsidR="006D706B" w:rsidRPr="006D706B">
        <w:rPr>
          <w:rFonts w:ascii="新宋体" w:eastAsia="新宋体" w:hAnsi="新宋体" w:hint="eastAsia"/>
          <w:sz w:val="24"/>
          <w:szCs w:val="24"/>
        </w:rPr>
        <w:t>，</w:t>
      </w:r>
      <w:r w:rsidR="006D706B" w:rsidRPr="006D706B">
        <w:rPr>
          <w:rFonts w:ascii="新宋体" w:eastAsia="新宋体" w:hAnsi="新宋体"/>
          <w:sz w:val="24"/>
          <w:szCs w:val="24"/>
        </w:rPr>
        <w:t>联合公益项目</w:t>
      </w:r>
      <w:r w:rsidR="000227F6" w:rsidRPr="006D706B">
        <w:rPr>
          <w:rFonts w:ascii="新宋体" w:eastAsia="新宋体" w:hAnsi="新宋体" w:hint="eastAsia"/>
          <w:sz w:val="24"/>
          <w:szCs w:val="24"/>
        </w:rPr>
        <w:t>共</w:t>
      </w:r>
      <w:r w:rsidRPr="006D706B">
        <w:rPr>
          <w:rFonts w:ascii="新宋体" w:eastAsia="新宋体" w:hAnsi="新宋体" w:hint="eastAsia"/>
          <w:sz w:val="24"/>
          <w:szCs w:val="24"/>
        </w:rPr>
        <w:t>资助6个</w:t>
      </w:r>
      <w:r w:rsidR="00B9661B">
        <w:rPr>
          <w:rFonts w:ascii="新宋体" w:eastAsia="新宋体" w:hAnsi="新宋体" w:hint="eastAsia"/>
          <w:sz w:val="24"/>
          <w:szCs w:val="24"/>
        </w:rPr>
        <w:t>网络</w:t>
      </w:r>
      <w:r w:rsidR="00C74E4C" w:rsidRPr="006D706B">
        <w:rPr>
          <w:rFonts w:ascii="新宋体" w:eastAsia="新宋体" w:hAnsi="新宋体" w:hint="eastAsia"/>
          <w:sz w:val="24"/>
          <w:szCs w:val="24"/>
        </w:rPr>
        <w:t>,其中</w:t>
      </w:r>
      <w:r w:rsidRPr="006D706B">
        <w:rPr>
          <w:rFonts w:ascii="新宋体" w:eastAsia="新宋体" w:hAnsi="新宋体" w:hint="eastAsia"/>
          <w:sz w:val="24"/>
          <w:szCs w:val="24"/>
        </w:rPr>
        <w:t>义仓发展网络、零废弃联盟</w:t>
      </w:r>
      <w:r w:rsidR="000227F6" w:rsidRPr="006D706B">
        <w:rPr>
          <w:rFonts w:ascii="新宋体" w:eastAsia="新宋体" w:hAnsi="新宋体"/>
          <w:sz w:val="24"/>
          <w:szCs w:val="24"/>
        </w:rPr>
        <w:t>为重点支持的</w:t>
      </w:r>
      <w:r w:rsidR="000227F6" w:rsidRPr="006D706B">
        <w:rPr>
          <w:rFonts w:ascii="新宋体" w:eastAsia="新宋体" w:hAnsi="新宋体" w:hint="eastAsia"/>
          <w:sz w:val="24"/>
          <w:szCs w:val="24"/>
        </w:rPr>
        <w:t>两个网络。</w:t>
      </w:r>
      <w:r w:rsidR="000227F6" w:rsidRPr="006D706B">
        <w:rPr>
          <w:rFonts w:ascii="新宋体" w:eastAsia="新宋体" w:hAnsi="新宋体"/>
          <w:sz w:val="24"/>
          <w:szCs w:val="24"/>
        </w:rPr>
        <w:t>网络均</w:t>
      </w:r>
      <w:r w:rsidR="006D706B">
        <w:rPr>
          <w:rFonts w:ascii="新宋体" w:eastAsia="新宋体" w:hAnsi="新宋体" w:hint="eastAsia"/>
          <w:sz w:val="24"/>
          <w:szCs w:val="24"/>
        </w:rPr>
        <w:t>由</w:t>
      </w:r>
      <w:r w:rsidR="000227F6" w:rsidRPr="006D706B">
        <w:rPr>
          <w:rFonts w:ascii="新宋体" w:eastAsia="新宋体" w:hAnsi="新宋体"/>
          <w:sz w:val="24"/>
          <w:szCs w:val="24"/>
        </w:rPr>
        <w:t>全国枢纽机构，地方</w:t>
      </w:r>
      <w:r w:rsidR="000227F6" w:rsidRPr="006D706B">
        <w:rPr>
          <w:rFonts w:ascii="新宋体" w:eastAsia="新宋体" w:hAnsi="新宋体" w:hint="eastAsia"/>
          <w:sz w:val="24"/>
          <w:szCs w:val="24"/>
        </w:rPr>
        <w:t>枢纽</w:t>
      </w:r>
      <w:r w:rsidR="000227F6" w:rsidRPr="006D706B">
        <w:rPr>
          <w:rFonts w:ascii="新宋体" w:eastAsia="新宋体" w:hAnsi="新宋体"/>
          <w:sz w:val="24"/>
          <w:szCs w:val="24"/>
        </w:rPr>
        <w:t>和成员机构组成</w:t>
      </w:r>
      <w:r w:rsidR="006D706B">
        <w:rPr>
          <w:rFonts w:ascii="新宋体" w:eastAsia="新宋体" w:hAnsi="新宋体" w:hint="eastAsia"/>
          <w:sz w:val="24"/>
          <w:szCs w:val="24"/>
        </w:rPr>
        <w:t>，</w:t>
      </w:r>
      <w:r w:rsidR="006D706B">
        <w:rPr>
          <w:rFonts w:ascii="新宋体" w:eastAsia="新宋体" w:hAnsi="新宋体"/>
          <w:sz w:val="24"/>
          <w:szCs w:val="24"/>
        </w:rPr>
        <w:t>联合公益项</w:t>
      </w:r>
      <w:r w:rsidR="006D706B">
        <w:rPr>
          <w:rFonts w:ascii="新宋体" w:eastAsia="新宋体" w:hAnsi="新宋体" w:hint="eastAsia"/>
          <w:sz w:val="24"/>
          <w:szCs w:val="24"/>
        </w:rPr>
        <w:t>目</w:t>
      </w:r>
      <w:r w:rsidR="006D706B">
        <w:rPr>
          <w:rFonts w:ascii="新宋体" w:eastAsia="新宋体" w:hAnsi="新宋体"/>
          <w:sz w:val="24"/>
          <w:szCs w:val="24"/>
        </w:rPr>
        <w:t>在</w:t>
      </w:r>
      <w:r w:rsidR="006D706B">
        <w:rPr>
          <w:rFonts w:ascii="新宋体" w:eastAsia="新宋体" w:hAnsi="新宋体" w:hint="eastAsia"/>
          <w:sz w:val="24"/>
          <w:szCs w:val="24"/>
        </w:rPr>
        <w:t>网</w:t>
      </w:r>
      <w:r w:rsidR="006D706B">
        <w:rPr>
          <w:rFonts w:ascii="新宋体" w:eastAsia="新宋体" w:hAnsi="新宋体"/>
          <w:sz w:val="24"/>
          <w:szCs w:val="24"/>
        </w:rPr>
        <w:t>络</w:t>
      </w:r>
      <w:r w:rsidR="006D706B">
        <w:rPr>
          <w:rFonts w:ascii="新宋体" w:eastAsia="新宋体" w:hAnsi="新宋体" w:hint="eastAsia"/>
          <w:sz w:val="24"/>
          <w:szCs w:val="24"/>
        </w:rPr>
        <w:t>治</w:t>
      </w:r>
      <w:r w:rsidR="006D706B">
        <w:rPr>
          <w:rFonts w:ascii="新宋体" w:eastAsia="新宋体" w:hAnsi="新宋体"/>
          <w:sz w:val="24"/>
          <w:szCs w:val="24"/>
        </w:rPr>
        <w:t>理与发</w:t>
      </w:r>
      <w:r w:rsidR="006D706B">
        <w:rPr>
          <w:rFonts w:ascii="新宋体" w:eastAsia="新宋体" w:hAnsi="新宋体" w:hint="eastAsia"/>
          <w:sz w:val="24"/>
          <w:szCs w:val="24"/>
        </w:rPr>
        <w:t>展</w:t>
      </w:r>
      <w:r w:rsidR="006D706B">
        <w:rPr>
          <w:rFonts w:ascii="新宋体" w:eastAsia="新宋体" w:hAnsi="新宋体"/>
          <w:sz w:val="24"/>
          <w:szCs w:val="24"/>
        </w:rPr>
        <w:t>，项目产品设计与推广、议题倡导与筹资</w:t>
      </w:r>
      <w:r w:rsidR="00C87C09">
        <w:rPr>
          <w:rFonts w:ascii="新宋体" w:eastAsia="新宋体" w:hAnsi="新宋体" w:hint="eastAsia"/>
          <w:sz w:val="24"/>
          <w:szCs w:val="24"/>
        </w:rPr>
        <w:t>等</w:t>
      </w:r>
      <w:r w:rsidR="00C87C09">
        <w:rPr>
          <w:rFonts w:ascii="新宋体" w:eastAsia="新宋体" w:hAnsi="新宋体"/>
          <w:sz w:val="24"/>
          <w:szCs w:val="24"/>
        </w:rPr>
        <w:t>方</w:t>
      </w:r>
      <w:r w:rsidR="006D706B">
        <w:rPr>
          <w:rFonts w:ascii="新宋体" w:eastAsia="新宋体" w:hAnsi="新宋体"/>
          <w:sz w:val="24"/>
          <w:szCs w:val="24"/>
        </w:rPr>
        <w:t>面</w:t>
      </w:r>
      <w:r w:rsidR="006D706B">
        <w:rPr>
          <w:rFonts w:ascii="新宋体" w:eastAsia="新宋体" w:hAnsi="新宋体" w:hint="eastAsia"/>
          <w:sz w:val="24"/>
          <w:szCs w:val="24"/>
        </w:rPr>
        <w:t>向</w:t>
      </w:r>
      <w:r w:rsidR="006D706B">
        <w:rPr>
          <w:rFonts w:ascii="新宋体" w:eastAsia="新宋体" w:hAnsi="新宋体"/>
          <w:sz w:val="24"/>
          <w:szCs w:val="24"/>
        </w:rPr>
        <w:t>网络</w:t>
      </w:r>
      <w:r w:rsidR="006D706B">
        <w:rPr>
          <w:rFonts w:ascii="新宋体" w:eastAsia="新宋体" w:hAnsi="新宋体" w:hint="eastAsia"/>
          <w:sz w:val="24"/>
          <w:szCs w:val="24"/>
        </w:rPr>
        <w:t>提</w:t>
      </w:r>
      <w:r w:rsidR="006D706B">
        <w:rPr>
          <w:rFonts w:ascii="新宋体" w:eastAsia="新宋体" w:hAnsi="新宋体"/>
          <w:sz w:val="24"/>
          <w:szCs w:val="24"/>
        </w:rPr>
        <w:t>供</w:t>
      </w:r>
      <w:r w:rsidR="00C87C09">
        <w:rPr>
          <w:rFonts w:ascii="新宋体" w:eastAsia="新宋体" w:hAnsi="新宋体" w:hint="eastAsia"/>
          <w:sz w:val="24"/>
          <w:szCs w:val="24"/>
        </w:rPr>
        <w:t>全方位的</w:t>
      </w:r>
      <w:r w:rsidR="006D706B">
        <w:rPr>
          <w:rFonts w:ascii="新宋体" w:eastAsia="新宋体" w:hAnsi="新宋体"/>
          <w:sz w:val="24"/>
          <w:szCs w:val="24"/>
        </w:rPr>
        <w:t>支持</w:t>
      </w:r>
      <w:r w:rsidR="000227F6" w:rsidRPr="006D706B">
        <w:rPr>
          <w:rFonts w:ascii="新宋体" w:eastAsia="新宋体" w:hAnsi="新宋体"/>
          <w:sz w:val="24"/>
          <w:szCs w:val="24"/>
        </w:rPr>
        <w:t>。</w:t>
      </w:r>
      <w:r w:rsidR="00C87C09">
        <w:rPr>
          <w:rFonts w:ascii="新宋体" w:eastAsia="新宋体" w:hAnsi="新宋体" w:hint="eastAsia"/>
          <w:sz w:val="24"/>
          <w:szCs w:val="24"/>
        </w:rPr>
        <w:t>上</w:t>
      </w:r>
      <w:r w:rsidR="00C87C09">
        <w:rPr>
          <w:rFonts w:ascii="新宋体" w:eastAsia="新宋体" w:hAnsi="新宋体"/>
          <w:sz w:val="24"/>
          <w:szCs w:val="24"/>
        </w:rPr>
        <w:t>述两个网络简介如下：</w:t>
      </w:r>
    </w:p>
    <w:p w14:paraId="11B3F762" w14:textId="757E19CE" w:rsidR="000227F6" w:rsidRPr="00B024D2" w:rsidRDefault="000227F6" w:rsidP="00B024D2">
      <w:pPr>
        <w:pStyle w:val="a5"/>
        <w:numPr>
          <w:ilvl w:val="0"/>
          <w:numId w:val="20"/>
        </w:numPr>
        <w:rPr>
          <w:rFonts w:ascii="宋体" w:hAnsi="宋体" w:cs="PingFang SC"/>
          <w:color w:val="000000" w:themeColor="text1"/>
          <w:kern w:val="0"/>
          <w:szCs w:val="21"/>
        </w:rPr>
      </w:pPr>
      <w:r w:rsidRPr="00B024D2">
        <w:rPr>
          <w:rFonts w:ascii="宋体" w:hAnsi="宋体" w:cs="PingFang SC" w:hint="eastAsia"/>
          <w:color w:val="000000" w:themeColor="text1"/>
          <w:kern w:val="0"/>
          <w:szCs w:val="21"/>
        </w:rPr>
        <w:t>义仓发展网络</w:t>
      </w:r>
      <w:r w:rsidR="00A868CC" w:rsidRPr="00A868CC">
        <w:rPr>
          <w:rFonts w:ascii="宋体" w:hAnsi="宋体" w:cs="PingFang SC" w:hint="eastAsia"/>
          <w:color w:val="000000" w:themeColor="text1"/>
          <w:kern w:val="0"/>
          <w:szCs w:val="21"/>
        </w:rPr>
        <w:t>（</w:t>
      </w:r>
      <w:r w:rsidR="00A868CC" w:rsidRPr="00A868CC">
        <w:rPr>
          <w:rFonts w:ascii="宋体" w:hAnsi="宋体" w:cs="PingFang SC"/>
          <w:color w:val="000000" w:themeColor="text1"/>
          <w:kern w:val="0"/>
          <w:szCs w:val="21"/>
        </w:rPr>
        <w:t>以下</w:t>
      </w:r>
      <w:r w:rsidR="00A868CC" w:rsidRPr="00A868CC">
        <w:rPr>
          <w:rFonts w:ascii="宋体" w:hAnsi="宋体" w:cs="PingFang SC" w:hint="eastAsia"/>
          <w:color w:val="000000" w:themeColor="text1"/>
          <w:kern w:val="0"/>
          <w:szCs w:val="21"/>
        </w:rPr>
        <w:t>简称</w:t>
      </w:r>
      <w:r w:rsidR="00A868CC" w:rsidRPr="00A868CC">
        <w:rPr>
          <w:rFonts w:ascii="宋体" w:hAnsi="宋体" w:cs="PingFang SC"/>
          <w:color w:val="000000" w:themeColor="text1"/>
          <w:kern w:val="0"/>
          <w:szCs w:val="21"/>
        </w:rPr>
        <w:t>：</w:t>
      </w:r>
      <w:r w:rsidR="00A868CC">
        <w:rPr>
          <w:rFonts w:ascii="宋体" w:hAnsi="宋体" w:cs="PingFang SC" w:hint="eastAsia"/>
          <w:color w:val="000000" w:themeColor="text1"/>
          <w:kern w:val="0"/>
          <w:szCs w:val="21"/>
        </w:rPr>
        <w:t>义仓</w:t>
      </w:r>
      <w:r w:rsidR="00A868CC" w:rsidRPr="00A868CC">
        <w:rPr>
          <w:rFonts w:ascii="宋体" w:hAnsi="宋体" w:cs="PingFang SC"/>
          <w:color w:val="000000" w:themeColor="text1"/>
          <w:kern w:val="0"/>
          <w:szCs w:val="21"/>
        </w:rPr>
        <w:t>）</w:t>
      </w:r>
      <w:r w:rsidRPr="00B024D2">
        <w:rPr>
          <w:rFonts w:ascii="宋体" w:hAnsi="宋体" w:cs="PingFang SC" w:hint="eastAsia"/>
          <w:color w:val="000000" w:themeColor="text1"/>
          <w:kern w:val="0"/>
          <w:szCs w:val="21"/>
        </w:rPr>
        <w:t>由认同义仓理念的公益组织与个人共同发起成立，是互助型支持网络，主要针对社区邻里关系疏离和社区公共生活匮乏的问题，围绕社区困难人群的关怀服务、社区居民的公益教育、参与式互助平台搭建、义仓日倡导等开展工作，期望打破邻里间的冷漠，激发更多社区人的互助精神，以社区内部的资源解决社区问题，促进睦邻友好、守望相助新型邻里关系形成，让社区更有温度</w:t>
      </w:r>
      <w:r w:rsidR="00B024D2">
        <w:rPr>
          <w:rFonts w:ascii="宋体" w:hAnsi="宋体" w:cs="PingFang SC" w:hint="eastAsia"/>
          <w:color w:val="000000" w:themeColor="text1"/>
          <w:kern w:val="0"/>
          <w:szCs w:val="21"/>
        </w:rPr>
        <w:t>。</w:t>
      </w:r>
      <w:r w:rsidR="00B024D2" w:rsidRPr="00B024D2">
        <w:rPr>
          <w:rFonts w:ascii="宋体" w:hAnsi="宋体" w:cs="PingFang SC"/>
          <w:color w:val="000000" w:themeColor="text1"/>
          <w:kern w:val="0"/>
          <w:szCs w:val="21"/>
        </w:rPr>
        <w:t>2017</w:t>
      </w:r>
      <w:r w:rsidR="00B024D2" w:rsidRPr="00B024D2">
        <w:rPr>
          <w:rFonts w:ascii="宋体" w:hAnsi="宋体" w:cs="PingFang SC" w:hint="eastAsia"/>
          <w:color w:val="000000" w:themeColor="text1"/>
          <w:kern w:val="0"/>
          <w:szCs w:val="21"/>
        </w:rPr>
        <w:t>年</w:t>
      </w:r>
      <w:r w:rsidR="00B024D2" w:rsidRPr="00B024D2">
        <w:rPr>
          <w:rFonts w:ascii="宋体" w:hAnsi="宋体" w:cs="PingFang SC"/>
          <w:color w:val="000000" w:themeColor="text1"/>
          <w:kern w:val="0"/>
          <w:szCs w:val="21"/>
        </w:rPr>
        <w:t>5</w:t>
      </w:r>
      <w:r w:rsidR="00B024D2" w:rsidRPr="00B024D2">
        <w:rPr>
          <w:rFonts w:ascii="宋体" w:hAnsi="宋体" w:cs="PingFang SC" w:hint="eastAsia"/>
          <w:color w:val="000000" w:themeColor="text1"/>
          <w:kern w:val="0"/>
          <w:szCs w:val="21"/>
        </w:rPr>
        <w:t>月，在壹基金的支持下，全国义仓发展网络在成都正式启动。</w:t>
      </w:r>
      <w:r w:rsidRPr="00B024D2">
        <w:rPr>
          <w:rFonts w:ascii="宋体" w:hAnsi="宋体" w:cs="PingFang SC" w:hint="eastAsia"/>
          <w:color w:val="000000" w:themeColor="text1"/>
          <w:kern w:val="0"/>
          <w:szCs w:val="21"/>
        </w:rPr>
        <w:t>截至2</w:t>
      </w:r>
      <w:r w:rsidRPr="00B024D2">
        <w:rPr>
          <w:rFonts w:ascii="宋体" w:hAnsi="宋体" w:cs="PingFang SC"/>
          <w:color w:val="000000" w:themeColor="text1"/>
          <w:kern w:val="0"/>
          <w:szCs w:val="21"/>
        </w:rPr>
        <w:t>019年底，</w:t>
      </w:r>
      <w:r w:rsidRPr="00B024D2">
        <w:rPr>
          <w:rFonts w:ascii="宋体" w:hAnsi="宋体" w:cs="PingFang SC" w:hint="eastAsia"/>
          <w:color w:val="000000" w:themeColor="text1"/>
          <w:kern w:val="0"/>
          <w:szCs w:val="21"/>
        </w:rPr>
        <w:t>义仓发展网络全国已发展</w:t>
      </w:r>
      <w:r w:rsidRPr="00B024D2">
        <w:rPr>
          <w:rFonts w:ascii="宋体" w:hAnsi="宋体" w:cs="PingFang SC"/>
          <w:color w:val="000000" w:themeColor="text1"/>
          <w:kern w:val="0"/>
          <w:szCs w:val="21"/>
        </w:rPr>
        <w:t>10</w:t>
      </w:r>
      <w:r w:rsidRPr="00B024D2">
        <w:rPr>
          <w:rFonts w:ascii="宋体" w:hAnsi="宋体" w:cs="PingFang SC" w:hint="eastAsia"/>
          <w:color w:val="000000" w:themeColor="text1"/>
          <w:kern w:val="0"/>
          <w:szCs w:val="21"/>
        </w:rPr>
        <w:t>个省级区域支持中心，成员机构有1</w:t>
      </w:r>
      <w:r w:rsidRPr="00B024D2">
        <w:rPr>
          <w:rFonts w:ascii="宋体" w:hAnsi="宋体" w:cs="PingFang SC"/>
          <w:color w:val="000000" w:themeColor="text1"/>
          <w:kern w:val="0"/>
          <w:szCs w:val="21"/>
        </w:rPr>
        <w:t>81</w:t>
      </w:r>
      <w:r w:rsidRPr="00B024D2">
        <w:rPr>
          <w:rFonts w:ascii="宋体" w:hAnsi="宋体" w:cs="PingFang SC" w:hint="eastAsia"/>
          <w:color w:val="000000" w:themeColor="text1"/>
          <w:kern w:val="0"/>
          <w:szCs w:val="21"/>
        </w:rPr>
        <w:t>家，覆盖全国2</w:t>
      </w:r>
      <w:r w:rsidRPr="00B024D2">
        <w:rPr>
          <w:rFonts w:ascii="宋体" w:hAnsi="宋体" w:cs="PingFang SC"/>
          <w:color w:val="000000" w:themeColor="text1"/>
          <w:kern w:val="0"/>
          <w:szCs w:val="21"/>
        </w:rPr>
        <w:t>6</w:t>
      </w:r>
      <w:r w:rsidRPr="00B024D2">
        <w:rPr>
          <w:rFonts w:ascii="宋体" w:hAnsi="宋体" w:cs="PingFang SC" w:hint="eastAsia"/>
          <w:color w:val="000000" w:themeColor="text1"/>
          <w:kern w:val="0"/>
          <w:szCs w:val="21"/>
        </w:rPr>
        <w:t>个省(直辖市)、</w:t>
      </w:r>
      <w:r w:rsidRPr="00B024D2">
        <w:rPr>
          <w:rFonts w:ascii="宋体" w:hAnsi="宋体" w:cs="PingFang SC"/>
          <w:color w:val="000000" w:themeColor="text1"/>
          <w:kern w:val="0"/>
          <w:szCs w:val="21"/>
        </w:rPr>
        <w:t>83</w:t>
      </w:r>
      <w:r w:rsidRPr="00B024D2">
        <w:rPr>
          <w:rFonts w:ascii="宋体" w:hAnsi="宋体" w:cs="PingFang SC" w:hint="eastAsia"/>
          <w:color w:val="000000" w:themeColor="text1"/>
          <w:kern w:val="0"/>
          <w:szCs w:val="21"/>
        </w:rPr>
        <w:lastRenderedPageBreak/>
        <w:t>个城市的</w:t>
      </w:r>
      <w:r w:rsidRPr="00B024D2">
        <w:rPr>
          <w:rFonts w:ascii="宋体" w:hAnsi="宋体" w:cs="PingFang SC"/>
          <w:color w:val="000000" w:themeColor="text1"/>
          <w:kern w:val="0"/>
          <w:szCs w:val="21"/>
        </w:rPr>
        <w:t>1500</w:t>
      </w:r>
      <w:r w:rsidRPr="00B024D2">
        <w:rPr>
          <w:rFonts w:ascii="宋体" w:hAnsi="宋体" w:cs="PingFang SC" w:hint="eastAsia"/>
          <w:color w:val="000000" w:themeColor="text1"/>
          <w:kern w:val="0"/>
          <w:szCs w:val="21"/>
        </w:rPr>
        <w:t>多个社区。</w:t>
      </w:r>
      <w:r w:rsidR="00C87C09">
        <w:rPr>
          <w:rFonts w:ascii="宋体" w:hAnsi="宋体" w:cs="PingFang SC" w:hint="eastAsia"/>
          <w:color w:val="000000" w:themeColor="text1"/>
          <w:kern w:val="0"/>
          <w:szCs w:val="21"/>
        </w:rPr>
        <w:t>2019年</w:t>
      </w:r>
      <w:r w:rsidR="00C87C09">
        <w:rPr>
          <w:rFonts w:ascii="宋体" w:hAnsi="宋体" w:cs="PingFang SC"/>
          <w:color w:val="000000" w:themeColor="text1"/>
          <w:kern w:val="0"/>
          <w:szCs w:val="21"/>
        </w:rPr>
        <w:t>项目直接辐射</w:t>
      </w:r>
      <w:r w:rsidR="00C87C09">
        <w:rPr>
          <w:rFonts w:ascii="宋体" w:hAnsi="宋体" w:cs="PingFang SC" w:hint="eastAsia"/>
          <w:color w:val="000000" w:themeColor="text1"/>
          <w:kern w:val="0"/>
          <w:szCs w:val="21"/>
        </w:rPr>
        <w:t>31056人</w:t>
      </w:r>
      <w:r w:rsidR="00C87C09">
        <w:rPr>
          <w:rFonts w:ascii="宋体" w:hAnsi="宋体" w:cs="PingFang SC"/>
          <w:color w:val="000000" w:themeColor="text1"/>
          <w:kern w:val="0"/>
          <w:szCs w:val="21"/>
        </w:rPr>
        <w:t>，同</w:t>
      </w:r>
      <w:r w:rsidR="00C87C09">
        <w:rPr>
          <w:rFonts w:ascii="宋体" w:hAnsi="宋体" w:cs="PingFang SC" w:hint="eastAsia"/>
          <w:color w:val="000000" w:themeColor="text1"/>
          <w:kern w:val="0"/>
          <w:szCs w:val="21"/>
        </w:rPr>
        <w:t>时</w:t>
      </w:r>
      <w:r w:rsidR="00C87C09">
        <w:rPr>
          <w:rFonts w:ascii="宋体" w:hAnsi="宋体" w:cs="PingFang SC"/>
          <w:color w:val="000000" w:themeColor="text1"/>
          <w:kern w:val="0"/>
          <w:szCs w:val="21"/>
        </w:rPr>
        <w:t>动员了</w:t>
      </w:r>
      <w:r w:rsidR="00C87C09">
        <w:rPr>
          <w:rFonts w:ascii="宋体" w:hAnsi="宋体" w:cs="PingFang SC" w:hint="eastAsia"/>
          <w:color w:val="000000" w:themeColor="text1"/>
          <w:kern w:val="0"/>
          <w:szCs w:val="21"/>
        </w:rPr>
        <w:t>11088名</w:t>
      </w:r>
      <w:r w:rsidR="00C87C09">
        <w:rPr>
          <w:rFonts w:ascii="宋体" w:hAnsi="宋体" w:cs="PingFang SC"/>
          <w:color w:val="000000" w:themeColor="text1"/>
          <w:kern w:val="0"/>
          <w:szCs w:val="21"/>
        </w:rPr>
        <w:t>志愿者参与</w:t>
      </w:r>
      <w:r w:rsidR="00C87C09">
        <w:rPr>
          <w:rFonts w:ascii="宋体" w:hAnsi="宋体" w:cs="PingFang SC" w:hint="eastAsia"/>
          <w:color w:val="000000" w:themeColor="text1"/>
          <w:kern w:val="0"/>
          <w:szCs w:val="21"/>
        </w:rPr>
        <w:t>人</w:t>
      </w:r>
      <w:r w:rsidR="00C87C09">
        <w:rPr>
          <w:rFonts w:ascii="宋体" w:hAnsi="宋体" w:cs="PingFang SC"/>
          <w:color w:val="000000" w:themeColor="text1"/>
          <w:kern w:val="0"/>
          <w:szCs w:val="21"/>
        </w:rPr>
        <w:t>人公益</w:t>
      </w:r>
      <w:r w:rsidR="00C87C09">
        <w:rPr>
          <w:rFonts w:ascii="宋体" w:hAnsi="宋体" w:cs="PingFang SC" w:hint="eastAsia"/>
          <w:color w:val="000000" w:themeColor="text1"/>
          <w:kern w:val="0"/>
          <w:szCs w:val="21"/>
        </w:rPr>
        <w:t>服务</w:t>
      </w:r>
      <w:r w:rsidR="00C87C09">
        <w:rPr>
          <w:rFonts w:ascii="宋体" w:hAnsi="宋体" w:cs="PingFang SC"/>
          <w:color w:val="000000" w:themeColor="text1"/>
          <w:kern w:val="0"/>
          <w:szCs w:val="21"/>
        </w:rPr>
        <w:t>。</w:t>
      </w:r>
    </w:p>
    <w:p w14:paraId="2B25BD9C" w14:textId="6AC3D496" w:rsidR="00B024D2" w:rsidRPr="00A868CC" w:rsidRDefault="00B024D2" w:rsidP="00A868CC">
      <w:pPr>
        <w:pStyle w:val="a5"/>
        <w:widowControl/>
        <w:numPr>
          <w:ilvl w:val="0"/>
          <w:numId w:val="20"/>
        </w:numPr>
        <w:autoSpaceDE w:val="0"/>
        <w:autoSpaceDN w:val="0"/>
        <w:adjustRightInd w:val="0"/>
        <w:spacing w:after="163"/>
        <w:rPr>
          <w:rFonts w:ascii="宋体" w:hAnsi="宋体" w:cs="PingFang SC"/>
          <w:color w:val="000000" w:themeColor="text1"/>
          <w:kern w:val="0"/>
          <w:szCs w:val="21"/>
        </w:rPr>
      </w:pPr>
      <w:r w:rsidRPr="00B024D2">
        <w:rPr>
          <w:rFonts w:ascii="宋体" w:hAnsi="宋体" w:cs="PingFang SC" w:hint="eastAsia"/>
          <w:color w:val="000000" w:themeColor="text1"/>
          <w:kern w:val="0"/>
          <w:szCs w:val="21"/>
        </w:rPr>
        <w:t>零废弃网络成立于</w:t>
      </w:r>
      <w:r w:rsidRPr="00B024D2">
        <w:rPr>
          <w:rFonts w:ascii="宋体" w:hAnsi="宋体" w:cs="PingFang SC"/>
          <w:color w:val="000000" w:themeColor="text1"/>
          <w:kern w:val="0"/>
          <w:szCs w:val="21"/>
        </w:rPr>
        <w:t>2011</w:t>
      </w:r>
      <w:r w:rsidRPr="00B024D2">
        <w:rPr>
          <w:rFonts w:ascii="宋体" w:hAnsi="宋体" w:cs="PingFang SC" w:hint="eastAsia"/>
          <w:color w:val="000000" w:themeColor="text1"/>
          <w:kern w:val="0"/>
          <w:szCs w:val="21"/>
        </w:rPr>
        <w:t>年，旨在推动中国垃圾管理、循环经济和低碳经济的发展。</w:t>
      </w:r>
      <w:r w:rsidRPr="00B024D2">
        <w:rPr>
          <w:rFonts w:ascii="宋体" w:hAnsi="宋体" w:cs="PingFang SC"/>
          <w:color w:val="000000" w:themeColor="text1"/>
          <w:kern w:val="0"/>
          <w:szCs w:val="21"/>
        </w:rPr>
        <w:t>2016</w:t>
      </w:r>
      <w:r w:rsidRPr="00B024D2">
        <w:rPr>
          <w:rFonts w:ascii="宋体" w:hAnsi="宋体" w:cs="PingFang SC" w:hint="eastAsia"/>
          <w:color w:val="000000" w:themeColor="text1"/>
          <w:kern w:val="0"/>
          <w:szCs w:val="21"/>
        </w:rPr>
        <w:t>年</w:t>
      </w:r>
      <w:r w:rsidRPr="00B024D2">
        <w:rPr>
          <w:rFonts w:ascii="宋体" w:hAnsi="宋体" w:cs="PingFang SC"/>
          <w:color w:val="000000" w:themeColor="text1"/>
          <w:kern w:val="0"/>
          <w:szCs w:val="21"/>
        </w:rPr>
        <w:t>12</w:t>
      </w:r>
      <w:r w:rsidRPr="00B024D2">
        <w:rPr>
          <w:rFonts w:ascii="宋体" w:hAnsi="宋体" w:cs="PingFang SC" w:hint="eastAsia"/>
          <w:color w:val="000000" w:themeColor="text1"/>
          <w:kern w:val="0"/>
          <w:szCs w:val="21"/>
        </w:rPr>
        <w:t>月，零废弃网络与壹基金正式达成</w:t>
      </w:r>
      <w:r w:rsidRPr="00B024D2">
        <w:rPr>
          <w:rFonts w:ascii="宋体" w:hAnsi="宋体" w:cs="PingFang SC" w:hint="eastAsia"/>
          <w:b/>
          <w:color w:val="000000" w:themeColor="text1"/>
          <w:kern w:val="0"/>
          <w:szCs w:val="21"/>
        </w:rPr>
        <w:t>零废弃联盟发展项目</w:t>
      </w:r>
      <w:r w:rsidR="00A868CC" w:rsidRPr="00A868CC">
        <w:rPr>
          <w:rFonts w:ascii="宋体" w:hAnsi="宋体" w:cs="PingFang SC" w:hint="eastAsia"/>
          <w:color w:val="000000" w:themeColor="text1"/>
          <w:kern w:val="0"/>
          <w:szCs w:val="21"/>
        </w:rPr>
        <w:t>（</w:t>
      </w:r>
      <w:r w:rsidR="00A868CC" w:rsidRPr="00A868CC">
        <w:rPr>
          <w:rFonts w:ascii="宋体" w:hAnsi="宋体" w:cs="PingFang SC"/>
          <w:color w:val="000000" w:themeColor="text1"/>
          <w:kern w:val="0"/>
          <w:szCs w:val="21"/>
        </w:rPr>
        <w:t>以下</w:t>
      </w:r>
      <w:r w:rsidR="00A868CC" w:rsidRPr="00A868CC">
        <w:rPr>
          <w:rFonts w:ascii="宋体" w:hAnsi="宋体" w:cs="PingFang SC" w:hint="eastAsia"/>
          <w:color w:val="000000" w:themeColor="text1"/>
          <w:kern w:val="0"/>
          <w:szCs w:val="21"/>
        </w:rPr>
        <w:t>简称</w:t>
      </w:r>
      <w:r w:rsidR="00A868CC" w:rsidRPr="00A868CC">
        <w:rPr>
          <w:rFonts w:ascii="宋体" w:hAnsi="宋体" w:cs="PingFang SC"/>
          <w:color w:val="000000" w:themeColor="text1"/>
          <w:kern w:val="0"/>
          <w:szCs w:val="21"/>
        </w:rPr>
        <w:t>：零废弃）</w:t>
      </w:r>
      <w:r w:rsidRPr="00B024D2">
        <w:rPr>
          <w:rFonts w:ascii="宋体" w:hAnsi="宋体" w:cs="PingFang SC" w:hint="eastAsia"/>
          <w:color w:val="000000" w:themeColor="text1"/>
          <w:kern w:val="0"/>
          <w:szCs w:val="21"/>
        </w:rPr>
        <w:t>的战略合作。项目聚焦公众可参与的垃圾分类产品-</w:t>
      </w:r>
      <w:r w:rsidRPr="00B024D2">
        <w:rPr>
          <w:rFonts w:ascii="宋体" w:hAnsi="宋体" w:cs="PingFang SC" w:hint="eastAsia"/>
          <w:i/>
          <w:color w:val="000000" w:themeColor="text1"/>
          <w:kern w:val="0"/>
          <w:szCs w:val="21"/>
        </w:rPr>
        <w:t>壹起分</w:t>
      </w:r>
      <w:r w:rsidRPr="00B024D2">
        <w:rPr>
          <w:rFonts w:ascii="宋体" w:hAnsi="宋体" w:cs="PingFang SC" w:hint="eastAsia"/>
          <w:color w:val="000000" w:themeColor="text1"/>
          <w:kern w:val="0"/>
          <w:szCs w:val="21"/>
        </w:rPr>
        <w:t>，并依托全国性网络平台进行复制和推广，推动零废弃示范社区的建设，与政府和社会各界共同解决城市生活垃圾污染问题。</w:t>
      </w:r>
      <w:r w:rsidRPr="006D706B">
        <w:rPr>
          <w:rFonts w:ascii="宋体" w:hAnsi="宋体" w:cs="PingFang SC" w:hint="eastAsia"/>
          <w:color w:val="000000" w:themeColor="text1"/>
          <w:kern w:val="0"/>
          <w:szCs w:val="21"/>
        </w:rPr>
        <w:t>2</w:t>
      </w:r>
      <w:r w:rsidRPr="006D706B">
        <w:rPr>
          <w:rFonts w:ascii="宋体" w:hAnsi="宋体" w:cs="PingFang SC"/>
          <w:color w:val="000000" w:themeColor="text1"/>
          <w:kern w:val="0"/>
          <w:szCs w:val="21"/>
        </w:rPr>
        <w:t>019</w:t>
      </w:r>
      <w:r w:rsidRPr="006D706B">
        <w:rPr>
          <w:rFonts w:ascii="宋体" w:hAnsi="宋体" w:cs="PingFang SC" w:hint="eastAsia"/>
          <w:color w:val="000000" w:themeColor="text1"/>
          <w:kern w:val="0"/>
          <w:szCs w:val="21"/>
        </w:rPr>
        <w:t>年，零废弃网络在壹基金联合公益支持下，聚焦城市社区垃圾分类及减量行动。2</w:t>
      </w:r>
      <w:r w:rsidRPr="006D706B">
        <w:rPr>
          <w:rFonts w:ascii="宋体" w:hAnsi="宋体" w:cs="PingFang SC"/>
          <w:color w:val="000000" w:themeColor="text1"/>
          <w:kern w:val="0"/>
          <w:szCs w:val="21"/>
        </w:rPr>
        <w:t>019</w:t>
      </w:r>
      <w:r w:rsidRPr="006D706B">
        <w:rPr>
          <w:rFonts w:ascii="宋体" w:hAnsi="宋体" w:cs="PingFang SC" w:hint="eastAsia"/>
          <w:color w:val="000000" w:themeColor="text1"/>
          <w:kern w:val="0"/>
          <w:szCs w:val="21"/>
        </w:rPr>
        <w:t>年</w:t>
      </w:r>
      <w:r w:rsidRPr="006D706B">
        <w:rPr>
          <w:rFonts w:ascii="宋体" w:hAnsi="宋体" w:cs="PingFang SC"/>
          <w:color w:val="000000" w:themeColor="text1"/>
          <w:kern w:val="0"/>
          <w:szCs w:val="21"/>
        </w:rPr>
        <w:t>联合</w:t>
      </w:r>
      <w:r w:rsidR="00C87C09">
        <w:rPr>
          <w:rFonts w:ascii="宋体" w:hAnsi="宋体" w:cs="PingFang SC" w:hint="eastAsia"/>
          <w:color w:val="000000" w:themeColor="text1"/>
          <w:kern w:val="0"/>
          <w:szCs w:val="21"/>
        </w:rPr>
        <w:t>了</w:t>
      </w:r>
      <w:r w:rsidRPr="006D706B">
        <w:rPr>
          <w:rFonts w:ascii="宋体" w:hAnsi="宋体" w:cs="PingFang SC" w:hint="eastAsia"/>
          <w:color w:val="000000" w:themeColor="text1"/>
          <w:kern w:val="0"/>
          <w:szCs w:val="21"/>
        </w:rPr>
        <w:t>2</w:t>
      </w:r>
      <w:r w:rsidRPr="006D706B">
        <w:rPr>
          <w:rFonts w:ascii="宋体" w:hAnsi="宋体" w:cs="PingFang SC"/>
          <w:color w:val="000000" w:themeColor="text1"/>
          <w:kern w:val="0"/>
          <w:szCs w:val="21"/>
        </w:rPr>
        <w:t>1省</w:t>
      </w:r>
      <w:r w:rsidRPr="006D706B">
        <w:rPr>
          <w:rFonts w:ascii="宋体" w:hAnsi="宋体" w:cs="PingFang SC" w:hint="eastAsia"/>
          <w:color w:val="000000" w:themeColor="text1"/>
          <w:kern w:val="0"/>
          <w:szCs w:val="21"/>
        </w:rPr>
        <w:t>4</w:t>
      </w:r>
      <w:r w:rsidRPr="006D706B">
        <w:rPr>
          <w:rFonts w:ascii="宋体" w:hAnsi="宋体" w:cs="PingFang SC"/>
          <w:color w:val="000000" w:themeColor="text1"/>
          <w:kern w:val="0"/>
          <w:szCs w:val="21"/>
        </w:rPr>
        <w:t>6市共77家#壹起分#社区伙伴扎根在全国182个社区，开展了793场社区零废弃行动，直接</w:t>
      </w:r>
      <w:r w:rsidRPr="006D706B">
        <w:rPr>
          <w:rFonts w:ascii="宋体" w:hAnsi="宋体" w:cs="PingFang SC" w:hint="eastAsia"/>
          <w:color w:val="000000" w:themeColor="text1"/>
          <w:kern w:val="0"/>
          <w:szCs w:val="21"/>
        </w:rPr>
        <w:t>吸引了</w:t>
      </w:r>
      <w:r w:rsidRPr="006D706B">
        <w:rPr>
          <w:rFonts w:ascii="宋体" w:hAnsi="宋体" w:cs="苹方-简"/>
          <w:color w:val="000000" w:themeColor="text1"/>
          <w:kern w:val="0"/>
          <w:szCs w:val="21"/>
        </w:rPr>
        <w:t>44721名社区居民参与</w:t>
      </w:r>
      <w:r w:rsidRPr="006D706B">
        <w:rPr>
          <w:rFonts w:ascii="宋体" w:hAnsi="宋体" w:cs="PingFang SC" w:hint="eastAsia"/>
          <w:color w:val="000000" w:themeColor="text1"/>
          <w:kern w:val="0"/>
          <w:szCs w:val="21"/>
        </w:rPr>
        <w:t>，</w:t>
      </w:r>
      <w:r w:rsidRPr="006D706B">
        <w:rPr>
          <w:rFonts w:ascii="宋体" w:hAnsi="宋体" w:cs="苹方-简"/>
          <w:color w:val="000000" w:themeColor="text1"/>
          <w:kern w:val="0"/>
          <w:szCs w:val="21"/>
        </w:rPr>
        <w:t>同时召集到了4099名志愿者参与其中</w:t>
      </w:r>
      <w:r w:rsidRPr="006D706B">
        <w:rPr>
          <w:rFonts w:ascii="宋体" w:hAnsi="宋体" w:cs="苹方-简" w:hint="eastAsia"/>
          <w:color w:val="000000" w:themeColor="text1"/>
          <w:kern w:val="0"/>
          <w:szCs w:val="21"/>
        </w:rPr>
        <w:t>，实现垃圾减量</w:t>
      </w:r>
      <w:r w:rsidRPr="006D706B">
        <w:rPr>
          <w:rFonts w:ascii="宋体" w:hAnsi="宋体" w:cs="苹方-简"/>
          <w:color w:val="000000" w:themeColor="text1"/>
          <w:kern w:val="0"/>
          <w:szCs w:val="21"/>
        </w:rPr>
        <w:t>59430.75</w:t>
      </w:r>
      <w:r w:rsidR="006D706B">
        <w:rPr>
          <w:rFonts w:ascii="宋体" w:hAnsi="宋体" w:cs="苹方-简" w:hint="eastAsia"/>
          <w:color w:val="000000" w:themeColor="text1"/>
          <w:kern w:val="0"/>
          <w:szCs w:val="21"/>
        </w:rPr>
        <w:t>公斤</w:t>
      </w:r>
      <w:r w:rsidRPr="00A868CC">
        <w:rPr>
          <w:rFonts w:ascii="宋体" w:hAnsi="宋体" w:cs="苹方-简" w:hint="eastAsia"/>
          <w:color w:val="000000" w:themeColor="text1"/>
          <w:kern w:val="0"/>
          <w:szCs w:val="21"/>
        </w:rPr>
        <w:t>。</w:t>
      </w:r>
    </w:p>
    <w:p w14:paraId="47135C20" w14:textId="479EEFDC" w:rsidR="00B024D2" w:rsidRPr="00B024D2" w:rsidRDefault="00B024D2" w:rsidP="00B024D2">
      <w:pPr>
        <w:pStyle w:val="a5"/>
        <w:ind w:left="840"/>
        <w:rPr>
          <w:rFonts w:ascii="宋体" w:hAnsi="宋体" w:cs="PingFang SC"/>
          <w:color w:val="000000" w:themeColor="text1"/>
          <w:kern w:val="0"/>
          <w:szCs w:val="21"/>
        </w:rPr>
      </w:pPr>
    </w:p>
    <w:p w14:paraId="1522171B" w14:textId="77777777" w:rsidR="00D85475" w:rsidRPr="00D85475" w:rsidRDefault="00D85475" w:rsidP="00D85475">
      <w:pPr>
        <w:spacing w:line="360" w:lineRule="auto"/>
        <w:jc w:val="left"/>
        <w:rPr>
          <w:rFonts w:asciiTheme="minorEastAsia" w:eastAsiaTheme="minorEastAsia" w:hAnsiTheme="minorEastAsia" w:cstheme="minorBidi"/>
          <w:b/>
          <w:sz w:val="24"/>
          <w:szCs w:val="24"/>
        </w:rPr>
      </w:pPr>
      <w:r w:rsidRPr="00D85475">
        <w:rPr>
          <w:rFonts w:asciiTheme="minorEastAsia" w:eastAsiaTheme="minorEastAsia" w:hAnsiTheme="minorEastAsia" w:cstheme="minorBidi" w:hint="eastAsia"/>
          <w:b/>
          <w:sz w:val="24"/>
          <w:szCs w:val="24"/>
        </w:rPr>
        <w:t>三</w:t>
      </w:r>
      <w:r w:rsidRPr="00D85475">
        <w:rPr>
          <w:rFonts w:asciiTheme="minorEastAsia" w:eastAsiaTheme="minorEastAsia" w:hAnsiTheme="minorEastAsia" w:cstheme="minorBidi"/>
          <w:b/>
          <w:sz w:val="24"/>
          <w:szCs w:val="24"/>
        </w:rPr>
        <w:t>、项目评估的</w:t>
      </w:r>
      <w:r w:rsidRPr="00D85475">
        <w:rPr>
          <w:rFonts w:asciiTheme="minorEastAsia" w:eastAsiaTheme="minorEastAsia" w:hAnsiTheme="minorEastAsia" w:cstheme="minorBidi" w:hint="eastAsia"/>
          <w:b/>
          <w:sz w:val="24"/>
          <w:szCs w:val="24"/>
        </w:rPr>
        <w:t>相关要求</w:t>
      </w:r>
    </w:p>
    <w:p w14:paraId="29B6DD67" w14:textId="77777777" w:rsidR="001025D6" w:rsidRPr="001025D6" w:rsidRDefault="001025D6" w:rsidP="001025D6">
      <w:pPr>
        <w:spacing w:line="360" w:lineRule="auto"/>
        <w:rPr>
          <w:rFonts w:asciiTheme="minorEastAsia" w:eastAsiaTheme="minorEastAsia" w:hAnsiTheme="minorEastAsia" w:cs="宋体"/>
          <w:b/>
          <w:color w:val="000000" w:themeColor="text1"/>
          <w:kern w:val="0"/>
          <w:sz w:val="24"/>
          <w:szCs w:val="24"/>
        </w:rPr>
      </w:pPr>
      <w:r w:rsidRPr="001025D6">
        <w:rPr>
          <w:rFonts w:asciiTheme="minorEastAsia" w:eastAsiaTheme="minorEastAsia" w:hAnsiTheme="minorEastAsia" w:cs="宋体" w:hint="eastAsia"/>
          <w:b/>
          <w:color w:val="000000" w:themeColor="text1"/>
          <w:kern w:val="0"/>
          <w:sz w:val="24"/>
          <w:szCs w:val="24"/>
        </w:rPr>
        <w:t>1.评估目标及主要内容</w:t>
      </w:r>
    </w:p>
    <w:p w14:paraId="67589421" w14:textId="07D37923" w:rsidR="001025D6" w:rsidRDefault="001025D6" w:rsidP="001025D6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color w:val="000000" w:themeColor="text1"/>
          <w:kern w:val="0"/>
          <w:sz w:val="24"/>
          <w:szCs w:val="24"/>
        </w:rPr>
      </w:pPr>
      <w:r w:rsidRPr="001025D6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本次评估</w:t>
      </w:r>
      <w:r w:rsidR="00A868CC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希望</w:t>
      </w:r>
      <w:r w:rsidR="00C87C09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借助</w:t>
      </w:r>
      <w:r w:rsidR="00A868CC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科学</w:t>
      </w:r>
      <w:r w:rsidR="00A868CC">
        <w:rPr>
          <w:rFonts w:asciiTheme="minorEastAsia" w:eastAsiaTheme="minorEastAsia" w:hAnsiTheme="minorEastAsia" w:cs="宋体"/>
          <w:color w:val="000000" w:themeColor="text1"/>
          <w:kern w:val="0"/>
          <w:sz w:val="24"/>
          <w:szCs w:val="24"/>
        </w:rPr>
        <w:t>的</w:t>
      </w:r>
      <w:r w:rsidRPr="001025D6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评估理论与方法，对</w:t>
      </w:r>
      <w:r w:rsidR="00C74E4C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壹基金联合公益</w:t>
      </w:r>
      <w:r w:rsidR="0007241A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资助</w:t>
      </w:r>
      <w:r w:rsidRPr="001025D6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项目</w:t>
      </w:r>
      <w:r w:rsidR="00A868CC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中</w:t>
      </w:r>
      <w:r w:rsidR="00A868CC">
        <w:rPr>
          <w:rFonts w:asciiTheme="minorEastAsia" w:eastAsiaTheme="minorEastAsia" w:hAnsiTheme="minorEastAsia" w:cs="宋体"/>
          <w:color w:val="000000" w:themeColor="text1"/>
          <w:kern w:val="0"/>
          <w:sz w:val="24"/>
          <w:szCs w:val="24"/>
        </w:rPr>
        <w:t>的义仓和</w:t>
      </w:r>
      <w:r w:rsidR="00A868CC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零</w:t>
      </w:r>
      <w:r w:rsidR="00A868CC">
        <w:rPr>
          <w:rFonts w:asciiTheme="minorEastAsia" w:eastAsiaTheme="minorEastAsia" w:hAnsiTheme="minorEastAsia" w:cs="宋体"/>
          <w:color w:val="000000" w:themeColor="text1"/>
          <w:kern w:val="0"/>
          <w:sz w:val="24"/>
          <w:szCs w:val="24"/>
        </w:rPr>
        <w:t>废弃</w:t>
      </w:r>
      <w:r w:rsidR="00A868CC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项</w:t>
      </w:r>
      <w:r w:rsidR="00A868CC">
        <w:rPr>
          <w:rFonts w:asciiTheme="minorEastAsia" w:eastAsiaTheme="minorEastAsia" w:hAnsiTheme="minorEastAsia" w:cs="宋体"/>
          <w:color w:val="000000" w:themeColor="text1"/>
          <w:kern w:val="0"/>
          <w:sz w:val="24"/>
          <w:szCs w:val="24"/>
        </w:rPr>
        <w:t>目</w:t>
      </w:r>
      <w:r w:rsidR="00C87C09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进</w:t>
      </w:r>
      <w:r w:rsidR="00C87C09">
        <w:rPr>
          <w:rFonts w:asciiTheme="minorEastAsia" w:eastAsiaTheme="minorEastAsia" w:hAnsiTheme="minorEastAsia" w:cs="宋体"/>
          <w:color w:val="000000" w:themeColor="text1"/>
          <w:kern w:val="0"/>
          <w:sz w:val="24"/>
          <w:szCs w:val="24"/>
        </w:rPr>
        <w:t>行</w:t>
      </w:r>
      <w:r w:rsidRPr="001025D6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成效评估</w:t>
      </w:r>
      <w:r w:rsidR="00A868CC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，</w:t>
      </w:r>
      <w:r w:rsidR="00A868CC">
        <w:rPr>
          <w:rFonts w:asciiTheme="minorEastAsia" w:eastAsiaTheme="minorEastAsia" w:hAnsiTheme="minorEastAsia" w:cs="宋体"/>
          <w:color w:val="000000" w:themeColor="text1"/>
          <w:kern w:val="0"/>
          <w:sz w:val="24"/>
          <w:szCs w:val="24"/>
        </w:rPr>
        <w:t>验证项目</w:t>
      </w:r>
      <w:r w:rsidR="00A868CC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干预</w:t>
      </w:r>
      <w:r w:rsidR="00A868CC">
        <w:rPr>
          <w:rFonts w:asciiTheme="minorEastAsia" w:eastAsiaTheme="minorEastAsia" w:hAnsiTheme="minorEastAsia" w:cs="宋体"/>
          <w:color w:val="000000" w:themeColor="text1"/>
          <w:kern w:val="0"/>
          <w:sz w:val="24"/>
          <w:szCs w:val="24"/>
        </w:rPr>
        <w:t>的有效性，</w:t>
      </w:r>
      <w:r w:rsidR="00C87C09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通过</w:t>
      </w:r>
      <w:r w:rsidR="00C87C09">
        <w:rPr>
          <w:rFonts w:asciiTheme="minorEastAsia" w:eastAsiaTheme="minorEastAsia" w:hAnsiTheme="minorEastAsia" w:cs="宋体"/>
          <w:color w:val="000000" w:themeColor="text1"/>
          <w:kern w:val="0"/>
          <w:sz w:val="24"/>
          <w:szCs w:val="24"/>
        </w:rPr>
        <w:t>实证分析项目</w:t>
      </w:r>
      <w:r w:rsidR="0007241A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资助模式</w:t>
      </w:r>
      <w:r w:rsidR="00C87C09">
        <w:rPr>
          <w:rFonts w:asciiTheme="minorEastAsia" w:eastAsiaTheme="minorEastAsia" w:hAnsiTheme="minorEastAsia" w:cs="宋体"/>
          <w:color w:val="000000" w:themeColor="text1"/>
          <w:kern w:val="0"/>
          <w:sz w:val="24"/>
          <w:szCs w:val="24"/>
        </w:rPr>
        <w:t>的成效，</w:t>
      </w:r>
      <w:r w:rsidR="00A868CC">
        <w:rPr>
          <w:rFonts w:asciiTheme="minorEastAsia" w:eastAsiaTheme="minorEastAsia" w:hAnsiTheme="minorEastAsia" w:cs="宋体"/>
          <w:color w:val="000000" w:themeColor="text1"/>
          <w:kern w:val="0"/>
          <w:sz w:val="24"/>
          <w:szCs w:val="24"/>
        </w:rPr>
        <w:t>分析</w:t>
      </w:r>
      <w:r w:rsidR="0007241A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联合公益</w:t>
      </w:r>
      <w:r w:rsidR="00A868CC">
        <w:rPr>
          <w:rFonts w:asciiTheme="minorEastAsia" w:eastAsiaTheme="minorEastAsia" w:hAnsiTheme="minorEastAsia" w:cs="宋体"/>
          <w:color w:val="000000" w:themeColor="text1"/>
          <w:kern w:val="0"/>
          <w:sz w:val="24"/>
          <w:szCs w:val="24"/>
        </w:rPr>
        <w:t>项目优势</w:t>
      </w:r>
      <w:r w:rsidR="00C87C09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及存</w:t>
      </w:r>
      <w:r w:rsidR="00C87C09">
        <w:rPr>
          <w:rFonts w:asciiTheme="minorEastAsia" w:eastAsiaTheme="minorEastAsia" w:hAnsiTheme="minorEastAsia" w:cs="宋体"/>
          <w:color w:val="000000" w:themeColor="text1"/>
          <w:kern w:val="0"/>
          <w:sz w:val="24"/>
          <w:szCs w:val="24"/>
        </w:rPr>
        <w:t>在的</w:t>
      </w:r>
      <w:r w:rsidR="00A868CC">
        <w:rPr>
          <w:rFonts w:asciiTheme="minorEastAsia" w:eastAsiaTheme="minorEastAsia" w:hAnsiTheme="minorEastAsia" w:cs="宋体"/>
          <w:color w:val="000000" w:themeColor="text1"/>
          <w:kern w:val="0"/>
          <w:sz w:val="24"/>
          <w:szCs w:val="24"/>
        </w:rPr>
        <w:t>问题</w:t>
      </w:r>
      <w:r w:rsidR="00A868CC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，</w:t>
      </w:r>
      <w:r w:rsidR="00E5521F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同时对标其他同模式不同议题网络化项目，</w:t>
      </w:r>
      <w:r w:rsidR="002F19CD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为</w:t>
      </w:r>
      <w:r w:rsidR="00E5521F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壹基金联合公益</w:t>
      </w:r>
      <w:r w:rsidRPr="001025D6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项目</w:t>
      </w:r>
      <w:r w:rsidR="00E5521F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资助策略</w:t>
      </w:r>
      <w:r w:rsidR="003F0AE8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的</w:t>
      </w:r>
      <w:r w:rsidR="00C87C09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迭代</w:t>
      </w:r>
      <w:r w:rsidR="00D41DF4">
        <w:rPr>
          <w:rFonts w:asciiTheme="minorEastAsia" w:eastAsiaTheme="minorEastAsia" w:hAnsiTheme="minorEastAsia" w:cs="宋体"/>
          <w:color w:val="000000" w:themeColor="text1"/>
          <w:kern w:val="0"/>
          <w:sz w:val="24"/>
          <w:szCs w:val="24"/>
        </w:rPr>
        <w:t>升级</w:t>
      </w:r>
      <w:r w:rsidR="003F0AE8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提供</w:t>
      </w:r>
      <w:r w:rsidR="00C87C09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专</w:t>
      </w:r>
      <w:r w:rsidR="00C87C09">
        <w:rPr>
          <w:rFonts w:asciiTheme="minorEastAsia" w:eastAsiaTheme="minorEastAsia" w:hAnsiTheme="minorEastAsia" w:cs="宋体"/>
          <w:color w:val="000000" w:themeColor="text1"/>
          <w:kern w:val="0"/>
          <w:sz w:val="24"/>
          <w:szCs w:val="24"/>
        </w:rPr>
        <w:t>业性</w:t>
      </w:r>
      <w:r w:rsidR="001F4A63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建议</w:t>
      </w:r>
      <w:r w:rsidRPr="001025D6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。</w:t>
      </w:r>
    </w:p>
    <w:p w14:paraId="20EC3BFC" w14:textId="43091C81" w:rsidR="001025D6" w:rsidRDefault="002243AA" w:rsidP="002243AA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color w:val="000000" w:themeColor="text1"/>
          <w:kern w:val="0"/>
          <w:sz w:val="24"/>
          <w:szCs w:val="24"/>
        </w:rPr>
      </w:pPr>
      <w:r w:rsidRPr="003C462D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本</w:t>
      </w:r>
      <w:r w:rsidRPr="003C462D">
        <w:rPr>
          <w:rFonts w:asciiTheme="minorEastAsia" w:eastAsiaTheme="minorEastAsia" w:hAnsiTheme="minorEastAsia" w:cs="宋体"/>
          <w:color w:val="000000" w:themeColor="text1"/>
          <w:kern w:val="0"/>
          <w:sz w:val="24"/>
          <w:szCs w:val="24"/>
        </w:rPr>
        <w:t>次</w:t>
      </w:r>
      <w:r w:rsidR="00563B56" w:rsidRPr="003C462D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评估</w:t>
      </w:r>
      <w:r w:rsidR="00C87C09" w:rsidRPr="003C462D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主</w:t>
      </w:r>
      <w:r w:rsidR="00C87C09" w:rsidRPr="003C462D">
        <w:rPr>
          <w:rFonts w:asciiTheme="minorEastAsia" w:eastAsiaTheme="minorEastAsia" w:hAnsiTheme="minorEastAsia" w:cs="宋体"/>
          <w:color w:val="000000" w:themeColor="text1"/>
          <w:kern w:val="0"/>
          <w:sz w:val="24"/>
          <w:szCs w:val="24"/>
        </w:rPr>
        <w:t>要</w:t>
      </w:r>
      <w:r w:rsidR="00563B56" w:rsidRPr="003C462D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需调</w:t>
      </w:r>
      <w:r w:rsidR="00563B56" w:rsidRPr="003C462D">
        <w:rPr>
          <w:rFonts w:asciiTheme="minorEastAsia" w:eastAsiaTheme="minorEastAsia" w:hAnsiTheme="minorEastAsia" w:cs="宋体"/>
          <w:color w:val="000000" w:themeColor="text1"/>
          <w:kern w:val="0"/>
          <w:sz w:val="24"/>
          <w:szCs w:val="24"/>
        </w:rPr>
        <w:t>查并分析</w:t>
      </w:r>
      <w:r w:rsidR="00563B56" w:rsidRPr="003C462D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以下内容（包括但不限于）：1）壹</w:t>
      </w:r>
      <w:r w:rsidR="00563B56" w:rsidRPr="003C462D">
        <w:rPr>
          <w:rFonts w:asciiTheme="minorEastAsia" w:eastAsiaTheme="minorEastAsia" w:hAnsiTheme="minorEastAsia" w:cs="宋体"/>
          <w:color w:val="000000" w:themeColor="text1"/>
          <w:kern w:val="0"/>
          <w:sz w:val="24"/>
          <w:szCs w:val="24"/>
        </w:rPr>
        <w:t>基金</w:t>
      </w:r>
      <w:r w:rsidR="00C74E4C" w:rsidRPr="003C462D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联合公益</w:t>
      </w:r>
      <w:r w:rsidR="001025D6" w:rsidRPr="003C462D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项目</w:t>
      </w:r>
      <w:r w:rsidR="00BD7A8C" w:rsidRPr="003C462D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资助</w:t>
      </w:r>
      <w:r w:rsidR="00D41DF4" w:rsidRPr="003C462D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策</w:t>
      </w:r>
      <w:r w:rsidR="00D41DF4" w:rsidRPr="003C462D">
        <w:rPr>
          <w:rFonts w:asciiTheme="minorEastAsia" w:eastAsiaTheme="minorEastAsia" w:hAnsiTheme="minorEastAsia" w:cs="宋体"/>
          <w:color w:val="000000" w:themeColor="text1"/>
          <w:kern w:val="0"/>
          <w:sz w:val="24"/>
          <w:szCs w:val="24"/>
        </w:rPr>
        <w:t>略</w:t>
      </w:r>
      <w:r w:rsidR="00563B56" w:rsidRPr="003C462D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在</w:t>
      </w:r>
      <w:r w:rsidR="00563B56" w:rsidRPr="003C462D">
        <w:rPr>
          <w:rFonts w:asciiTheme="minorEastAsia" w:eastAsiaTheme="minorEastAsia" w:hAnsiTheme="minorEastAsia" w:cs="宋体"/>
          <w:color w:val="000000" w:themeColor="text1"/>
          <w:kern w:val="0"/>
          <w:sz w:val="24"/>
          <w:szCs w:val="24"/>
        </w:rPr>
        <w:t>义仓和零废弃项目中</w:t>
      </w:r>
      <w:r w:rsidR="00C87C09" w:rsidRPr="003C462D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实施效果</w:t>
      </w:r>
      <w:r w:rsidR="00563B56" w:rsidRPr="003C462D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；2）</w:t>
      </w:r>
      <w:r w:rsidR="00563B56" w:rsidRPr="003C462D">
        <w:rPr>
          <w:rFonts w:asciiTheme="minorEastAsia" w:eastAsiaTheme="minorEastAsia" w:hAnsiTheme="minorEastAsia" w:cs="宋体"/>
          <w:color w:val="000000" w:themeColor="text1"/>
          <w:kern w:val="0"/>
          <w:sz w:val="24"/>
          <w:szCs w:val="24"/>
        </w:rPr>
        <w:t>义仓和零废弃</w:t>
      </w:r>
      <w:r w:rsidR="00563B56" w:rsidRPr="003C462D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项目的枢纽与执行机构在项</w:t>
      </w:r>
      <w:r w:rsidR="00563B56" w:rsidRPr="003C462D">
        <w:rPr>
          <w:rFonts w:asciiTheme="minorEastAsia" w:eastAsiaTheme="minorEastAsia" w:hAnsiTheme="minorEastAsia" w:cs="宋体"/>
          <w:color w:val="000000" w:themeColor="text1"/>
          <w:kern w:val="0"/>
          <w:sz w:val="24"/>
          <w:szCs w:val="24"/>
        </w:rPr>
        <w:t>目</w:t>
      </w:r>
      <w:r w:rsidR="00563B56" w:rsidRPr="003C462D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产</w:t>
      </w:r>
      <w:r w:rsidR="00563B56" w:rsidRPr="003C462D">
        <w:rPr>
          <w:rFonts w:asciiTheme="minorEastAsia" w:eastAsiaTheme="minorEastAsia" w:hAnsiTheme="minorEastAsia" w:cs="宋体"/>
          <w:color w:val="000000" w:themeColor="text1"/>
          <w:kern w:val="0"/>
          <w:sz w:val="24"/>
          <w:szCs w:val="24"/>
        </w:rPr>
        <w:t>品</w:t>
      </w:r>
      <w:r w:rsidR="00563B56" w:rsidRPr="003C462D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设计与筹资方面</w:t>
      </w:r>
      <w:r w:rsidR="00563B56" w:rsidRPr="003C462D">
        <w:rPr>
          <w:rFonts w:asciiTheme="minorEastAsia" w:eastAsiaTheme="minorEastAsia" w:hAnsiTheme="minorEastAsia" w:cs="宋体"/>
          <w:color w:val="000000" w:themeColor="text1"/>
          <w:kern w:val="0"/>
          <w:sz w:val="24"/>
          <w:szCs w:val="24"/>
        </w:rPr>
        <w:t>的</w:t>
      </w:r>
      <w:r w:rsidR="00C87C09" w:rsidRPr="003C462D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成效</w:t>
      </w:r>
      <w:r w:rsidR="00563B56" w:rsidRPr="003C462D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；3）</w:t>
      </w:r>
      <w:r w:rsidR="00563B56" w:rsidRPr="003C462D">
        <w:rPr>
          <w:rFonts w:asciiTheme="minorEastAsia" w:eastAsiaTheme="minorEastAsia" w:hAnsiTheme="minorEastAsia" w:cs="宋体"/>
          <w:color w:val="000000" w:themeColor="text1"/>
          <w:kern w:val="0"/>
          <w:sz w:val="24"/>
          <w:szCs w:val="24"/>
        </w:rPr>
        <w:t>义仓和零废弃</w:t>
      </w:r>
      <w:r w:rsidR="00563B56" w:rsidRPr="003C462D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项目在议题传播倡导</w:t>
      </w:r>
      <w:r w:rsidR="00C87C09" w:rsidRPr="003C462D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方面的成</w:t>
      </w:r>
      <w:r w:rsidR="00C87C09" w:rsidRPr="003C462D">
        <w:rPr>
          <w:rFonts w:asciiTheme="minorEastAsia" w:eastAsiaTheme="minorEastAsia" w:hAnsiTheme="minorEastAsia" w:cs="宋体"/>
          <w:color w:val="000000" w:themeColor="text1"/>
          <w:kern w:val="0"/>
          <w:sz w:val="24"/>
          <w:szCs w:val="24"/>
        </w:rPr>
        <w:t>效</w:t>
      </w:r>
      <w:r w:rsidRPr="003C462D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；4）</w:t>
      </w:r>
      <w:r w:rsidRPr="003C462D">
        <w:rPr>
          <w:rFonts w:asciiTheme="minorEastAsia" w:eastAsiaTheme="minorEastAsia" w:hAnsiTheme="minorEastAsia" w:cs="宋体"/>
          <w:color w:val="000000" w:themeColor="text1"/>
          <w:kern w:val="0"/>
          <w:sz w:val="24"/>
          <w:szCs w:val="24"/>
        </w:rPr>
        <w:t>义仓和零废弃</w:t>
      </w:r>
      <w:r w:rsidR="00563B56" w:rsidRPr="003C462D">
        <w:rPr>
          <w:rFonts w:asciiTheme="minorEastAsia" w:eastAsiaTheme="minorEastAsia" w:hAnsiTheme="minorEastAsia" w:cs="宋体"/>
          <w:color w:val="000000" w:themeColor="text1"/>
          <w:kern w:val="0"/>
          <w:sz w:val="24"/>
          <w:szCs w:val="24"/>
        </w:rPr>
        <w:t>项目在网</w:t>
      </w:r>
      <w:r w:rsidR="00563B56" w:rsidRPr="003C462D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络</w:t>
      </w:r>
      <w:r w:rsidR="00563B56" w:rsidRPr="003C462D">
        <w:rPr>
          <w:rFonts w:asciiTheme="minorEastAsia" w:eastAsiaTheme="minorEastAsia" w:hAnsiTheme="minorEastAsia" w:cs="宋体"/>
          <w:color w:val="000000" w:themeColor="text1"/>
          <w:kern w:val="0"/>
          <w:sz w:val="24"/>
          <w:szCs w:val="24"/>
        </w:rPr>
        <w:t>治理与发</w:t>
      </w:r>
      <w:r w:rsidR="00563B56" w:rsidRPr="003C462D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展</w:t>
      </w:r>
      <w:r w:rsidR="002C7D11" w:rsidRPr="003C462D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的</w:t>
      </w:r>
      <w:r w:rsidR="00D41DF4" w:rsidRPr="003C462D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成效</w:t>
      </w:r>
      <w:r w:rsidRPr="003C462D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；5）</w:t>
      </w:r>
      <w:r w:rsidR="002C7D11" w:rsidRPr="003C462D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分析项目及</w:t>
      </w:r>
      <w:r w:rsidR="002C7D11" w:rsidRPr="003C462D">
        <w:rPr>
          <w:rFonts w:asciiTheme="minorEastAsia" w:eastAsiaTheme="minorEastAsia" w:hAnsiTheme="minorEastAsia" w:cs="宋体"/>
          <w:color w:val="000000" w:themeColor="text1"/>
          <w:kern w:val="0"/>
          <w:sz w:val="24"/>
          <w:szCs w:val="24"/>
        </w:rPr>
        <w:t>其合作</w:t>
      </w:r>
      <w:r w:rsidR="001025D6" w:rsidRPr="003C462D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机构的优势与不足，</w:t>
      </w:r>
      <w:r w:rsidR="002C7D11" w:rsidRPr="003C462D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为</w:t>
      </w:r>
      <w:r w:rsidR="001025D6" w:rsidRPr="003C462D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项目发展提供专业性的建议。</w:t>
      </w:r>
    </w:p>
    <w:p w14:paraId="7DE9D71F" w14:textId="77777777" w:rsidR="004A1895" w:rsidRDefault="004A1895" w:rsidP="00702B62">
      <w:pPr>
        <w:spacing w:line="360" w:lineRule="auto"/>
        <w:rPr>
          <w:rFonts w:asciiTheme="minorEastAsia" w:eastAsiaTheme="minorEastAsia" w:hAnsiTheme="minorEastAsia" w:cs="宋体"/>
          <w:color w:val="000000" w:themeColor="text1"/>
          <w:kern w:val="0"/>
          <w:sz w:val="24"/>
          <w:szCs w:val="24"/>
        </w:rPr>
      </w:pPr>
    </w:p>
    <w:p w14:paraId="1BC5AB2A" w14:textId="77777777" w:rsidR="00D85475" w:rsidRPr="00D85475" w:rsidRDefault="00D85475" w:rsidP="00D85475">
      <w:pPr>
        <w:spacing w:line="360" w:lineRule="auto"/>
        <w:rPr>
          <w:rFonts w:asciiTheme="minorEastAsia" w:eastAsiaTheme="minorEastAsia" w:hAnsiTheme="minorEastAsia" w:cs="宋体"/>
          <w:color w:val="000000" w:themeColor="text1"/>
          <w:kern w:val="0"/>
          <w:sz w:val="24"/>
          <w:szCs w:val="24"/>
        </w:rPr>
      </w:pPr>
      <w:r w:rsidRPr="00D85475">
        <w:rPr>
          <w:rFonts w:asciiTheme="minorEastAsia" w:eastAsiaTheme="minorEastAsia" w:hAnsiTheme="minorEastAsia" w:cs="宋体"/>
          <w:b/>
          <w:color w:val="000000" w:themeColor="text1"/>
          <w:kern w:val="0"/>
          <w:sz w:val="24"/>
          <w:szCs w:val="24"/>
        </w:rPr>
        <w:t>2.</w:t>
      </w:r>
      <w:r w:rsidRPr="00D85475">
        <w:rPr>
          <w:rFonts w:asciiTheme="minorEastAsia" w:eastAsiaTheme="minorEastAsia" w:hAnsiTheme="minorEastAsia" w:cs="宋体" w:hint="eastAsia"/>
          <w:b/>
          <w:color w:val="000000" w:themeColor="text1"/>
          <w:kern w:val="0"/>
          <w:sz w:val="24"/>
          <w:szCs w:val="24"/>
        </w:rPr>
        <w:t>评估</w:t>
      </w:r>
      <w:r w:rsidRPr="00D85475">
        <w:rPr>
          <w:rFonts w:asciiTheme="minorEastAsia" w:eastAsiaTheme="minorEastAsia" w:hAnsiTheme="minorEastAsia" w:cs="宋体"/>
          <w:b/>
          <w:color w:val="000000" w:themeColor="text1"/>
          <w:kern w:val="0"/>
          <w:sz w:val="24"/>
          <w:szCs w:val="24"/>
        </w:rPr>
        <w:t>范围</w:t>
      </w:r>
      <w:r w:rsidRPr="00D85475">
        <w:rPr>
          <w:rFonts w:asciiTheme="minorEastAsia" w:eastAsiaTheme="minorEastAsia" w:hAnsiTheme="minorEastAsia" w:cs="宋体" w:hint="eastAsia"/>
          <w:b/>
          <w:color w:val="000000" w:themeColor="text1"/>
          <w:kern w:val="0"/>
          <w:sz w:val="24"/>
          <w:szCs w:val="24"/>
        </w:rPr>
        <w:t>与</w:t>
      </w:r>
      <w:r w:rsidRPr="00D85475">
        <w:rPr>
          <w:rFonts w:asciiTheme="minorEastAsia" w:eastAsiaTheme="minorEastAsia" w:hAnsiTheme="minorEastAsia" w:cs="宋体"/>
          <w:b/>
          <w:color w:val="000000" w:themeColor="text1"/>
          <w:kern w:val="0"/>
          <w:sz w:val="24"/>
          <w:szCs w:val="24"/>
        </w:rPr>
        <w:t>样本</w:t>
      </w:r>
      <w:r w:rsidRPr="00D85475">
        <w:rPr>
          <w:rFonts w:asciiTheme="minorEastAsia" w:eastAsiaTheme="minorEastAsia" w:hAnsiTheme="minorEastAsia" w:cs="宋体" w:hint="eastAsia"/>
          <w:b/>
          <w:color w:val="000000" w:themeColor="text1"/>
          <w:kern w:val="0"/>
          <w:sz w:val="24"/>
          <w:szCs w:val="24"/>
        </w:rPr>
        <w:t>量</w:t>
      </w:r>
    </w:p>
    <w:p w14:paraId="094419B1" w14:textId="2AF64807" w:rsidR="00D85475" w:rsidRPr="002B47CC" w:rsidRDefault="00D85475" w:rsidP="004C7E59">
      <w:pPr>
        <w:spacing w:line="360" w:lineRule="auto"/>
        <w:rPr>
          <w:rFonts w:asciiTheme="minorEastAsia" w:eastAsiaTheme="minorEastAsia" w:hAnsiTheme="minorEastAsia" w:cs="宋体"/>
          <w:color w:val="000000" w:themeColor="text1"/>
          <w:kern w:val="0"/>
          <w:sz w:val="24"/>
          <w:szCs w:val="24"/>
          <w:highlight w:val="yellow"/>
        </w:rPr>
      </w:pPr>
      <w:r w:rsidRPr="00D85475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（</w:t>
      </w:r>
      <w:r w:rsidRPr="00D85475">
        <w:rPr>
          <w:rFonts w:asciiTheme="minorEastAsia" w:eastAsiaTheme="minorEastAsia" w:hAnsiTheme="minorEastAsia" w:cs="宋体"/>
          <w:color w:val="000000" w:themeColor="text1"/>
          <w:kern w:val="0"/>
          <w:sz w:val="24"/>
          <w:szCs w:val="24"/>
        </w:rPr>
        <w:t>1）评</w:t>
      </w:r>
      <w:r w:rsidRPr="00811133">
        <w:rPr>
          <w:rFonts w:asciiTheme="minorEastAsia" w:eastAsiaTheme="minorEastAsia" w:hAnsiTheme="minorEastAsia" w:cs="宋体"/>
          <w:color w:val="000000" w:themeColor="text1"/>
          <w:kern w:val="0"/>
          <w:sz w:val="24"/>
          <w:szCs w:val="24"/>
        </w:rPr>
        <w:t>估对象</w:t>
      </w:r>
      <w:r w:rsidRPr="00811133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：</w:t>
      </w:r>
      <w:r w:rsidRPr="00811133">
        <w:rPr>
          <w:rFonts w:asciiTheme="minorEastAsia" w:eastAsiaTheme="minorEastAsia" w:hAnsiTheme="minorEastAsia" w:cs="宋体"/>
          <w:color w:val="000000" w:themeColor="text1"/>
          <w:kern w:val="0"/>
          <w:sz w:val="24"/>
          <w:szCs w:val="24"/>
        </w:rPr>
        <w:t>201</w:t>
      </w:r>
      <w:r w:rsidR="00A84F89" w:rsidRPr="00811133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7</w:t>
      </w:r>
      <w:r w:rsidRPr="00811133">
        <w:rPr>
          <w:rFonts w:asciiTheme="minorEastAsia" w:eastAsiaTheme="minorEastAsia" w:hAnsiTheme="minorEastAsia" w:cs="宋体"/>
          <w:color w:val="000000" w:themeColor="text1"/>
          <w:kern w:val="0"/>
          <w:sz w:val="24"/>
          <w:szCs w:val="24"/>
        </w:rPr>
        <w:t>-20</w:t>
      </w:r>
      <w:r w:rsidR="00A84F89" w:rsidRPr="00811133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19</w:t>
      </w:r>
      <w:r w:rsidRPr="00811133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年度</w:t>
      </w:r>
      <w:r w:rsidR="00C74E4C" w:rsidRPr="00811133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联合公益</w:t>
      </w:r>
      <w:r w:rsidRPr="00811133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项目</w:t>
      </w:r>
      <w:r w:rsidR="002C7D11" w:rsidRPr="00811133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参与</w:t>
      </w:r>
      <w:r w:rsidRPr="00811133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机构</w:t>
      </w:r>
      <w:r w:rsidR="002C7D11" w:rsidRPr="00811133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及</w:t>
      </w:r>
      <w:r w:rsidR="002C7D11" w:rsidRPr="00811133">
        <w:rPr>
          <w:rFonts w:asciiTheme="minorEastAsia" w:eastAsiaTheme="minorEastAsia" w:hAnsiTheme="minorEastAsia" w:cs="宋体"/>
          <w:color w:val="000000" w:themeColor="text1"/>
          <w:kern w:val="0"/>
          <w:sz w:val="24"/>
          <w:szCs w:val="24"/>
        </w:rPr>
        <w:t>其活动</w:t>
      </w:r>
      <w:r w:rsidR="001730F5" w:rsidRPr="00811133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；</w:t>
      </w:r>
    </w:p>
    <w:p w14:paraId="149A4DF5" w14:textId="169F964D" w:rsidR="00D85475" w:rsidRDefault="00D85475" w:rsidP="004C7E59">
      <w:pPr>
        <w:spacing w:line="360" w:lineRule="auto"/>
        <w:rPr>
          <w:rFonts w:asciiTheme="minorEastAsia" w:eastAsiaTheme="minorEastAsia" w:hAnsiTheme="minorEastAsia" w:cs="宋体"/>
          <w:color w:val="000000" w:themeColor="text1"/>
          <w:kern w:val="0"/>
          <w:sz w:val="24"/>
          <w:szCs w:val="24"/>
        </w:rPr>
      </w:pPr>
      <w:r w:rsidRPr="00DB5BDB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（</w:t>
      </w:r>
      <w:r w:rsidRPr="00DB5BDB">
        <w:rPr>
          <w:rFonts w:asciiTheme="minorEastAsia" w:eastAsiaTheme="minorEastAsia" w:hAnsiTheme="minorEastAsia" w:cs="宋体"/>
          <w:color w:val="000000" w:themeColor="text1"/>
          <w:kern w:val="0"/>
          <w:sz w:val="24"/>
          <w:szCs w:val="24"/>
        </w:rPr>
        <w:t>2）调查样本：</w:t>
      </w:r>
      <w:r w:rsidRPr="00DB5BDB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调</w:t>
      </w:r>
      <w:r w:rsidRPr="00DB5BDB">
        <w:rPr>
          <w:rFonts w:asciiTheme="minorEastAsia" w:eastAsiaTheme="minorEastAsia" w:hAnsiTheme="minorEastAsia" w:cs="宋体"/>
          <w:color w:val="000000" w:themeColor="text1"/>
          <w:kern w:val="0"/>
          <w:sz w:val="24"/>
          <w:szCs w:val="24"/>
        </w:rPr>
        <w:t>查样本应</w:t>
      </w:r>
      <w:r w:rsidRPr="00DB5BDB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覆盖</w:t>
      </w:r>
      <w:r w:rsidRPr="00DB5BDB">
        <w:rPr>
          <w:rFonts w:asciiTheme="minorEastAsia" w:eastAsiaTheme="minorEastAsia" w:hAnsiTheme="minorEastAsia" w:cs="宋体"/>
          <w:color w:val="000000" w:themeColor="text1"/>
          <w:kern w:val="0"/>
          <w:sz w:val="24"/>
          <w:szCs w:val="24"/>
        </w:rPr>
        <w:t>项目省</w:t>
      </w:r>
      <w:r w:rsidRPr="00DB5BDB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的所</w:t>
      </w:r>
      <w:r w:rsidRPr="00DB5BDB">
        <w:rPr>
          <w:rFonts w:asciiTheme="minorEastAsia" w:eastAsiaTheme="minorEastAsia" w:hAnsiTheme="minorEastAsia" w:cs="宋体"/>
          <w:color w:val="000000" w:themeColor="text1"/>
          <w:kern w:val="0"/>
          <w:sz w:val="24"/>
          <w:szCs w:val="24"/>
        </w:rPr>
        <w:t>有</w:t>
      </w:r>
      <w:r w:rsidRPr="00DB5BDB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项目点；</w:t>
      </w:r>
      <w:r w:rsidRPr="00DB5BDB">
        <w:rPr>
          <w:rFonts w:asciiTheme="minorEastAsia" w:eastAsiaTheme="minorEastAsia" w:hAnsiTheme="minorEastAsia" w:cs="宋体"/>
          <w:color w:val="000000" w:themeColor="text1"/>
          <w:kern w:val="0"/>
          <w:sz w:val="24"/>
          <w:szCs w:val="24"/>
        </w:rPr>
        <w:t>调查</w:t>
      </w:r>
      <w:r w:rsidRPr="00DB5BDB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的项目</w:t>
      </w:r>
      <w:r w:rsidR="002C7D11" w:rsidRPr="00A84F89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枢纽机</w:t>
      </w:r>
      <w:r w:rsidR="002C7D11" w:rsidRPr="00A84F89">
        <w:rPr>
          <w:rFonts w:asciiTheme="minorEastAsia" w:eastAsiaTheme="minorEastAsia" w:hAnsiTheme="minorEastAsia" w:cs="宋体"/>
          <w:color w:val="000000" w:themeColor="text1"/>
          <w:kern w:val="0"/>
          <w:sz w:val="24"/>
          <w:szCs w:val="24"/>
        </w:rPr>
        <w:t>构不少于</w:t>
      </w:r>
      <w:r w:rsidR="002C7D11" w:rsidRPr="00A84F89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20个</w:t>
      </w:r>
      <w:r w:rsidRPr="00A84F89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；</w:t>
      </w:r>
      <w:r w:rsidRPr="00DB5BDB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调查的执行机构数不少于总数</w:t>
      </w:r>
      <w:r w:rsidRPr="00DB5BDB">
        <w:rPr>
          <w:rFonts w:asciiTheme="minorEastAsia" w:eastAsiaTheme="minorEastAsia" w:hAnsiTheme="minorEastAsia" w:cs="宋体"/>
          <w:color w:val="000000" w:themeColor="text1"/>
          <w:kern w:val="0"/>
          <w:sz w:val="24"/>
          <w:szCs w:val="24"/>
        </w:rPr>
        <w:t>的</w:t>
      </w:r>
      <w:r w:rsidR="002C7D11" w:rsidRPr="00DB5BDB">
        <w:rPr>
          <w:rFonts w:asciiTheme="minorEastAsia" w:eastAsiaTheme="minorEastAsia" w:hAnsiTheme="minorEastAsia" w:cs="宋体"/>
          <w:color w:val="000000" w:themeColor="text1"/>
          <w:kern w:val="0"/>
          <w:sz w:val="24"/>
          <w:szCs w:val="24"/>
        </w:rPr>
        <w:t>2</w:t>
      </w:r>
      <w:r w:rsidRPr="00DB5BDB">
        <w:rPr>
          <w:rFonts w:asciiTheme="minorEastAsia" w:eastAsiaTheme="minorEastAsia" w:hAnsiTheme="minorEastAsia" w:cs="宋体"/>
          <w:color w:val="000000" w:themeColor="text1"/>
          <w:kern w:val="0"/>
          <w:sz w:val="24"/>
          <w:szCs w:val="24"/>
        </w:rPr>
        <w:t>0%。</w:t>
      </w:r>
    </w:p>
    <w:p w14:paraId="42FA6467" w14:textId="77777777" w:rsidR="00727BCD" w:rsidRPr="00D85475" w:rsidRDefault="00727BCD" w:rsidP="004C7E59">
      <w:pPr>
        <w:spacing w:line="360" w:lineRule="auto"/>
        <w:rPr>
          <w:rFonts w:asciiTheme="minorEastAsia" w:eastAsiaTheme="minorEastAsia" w:hAnsiTheme="minorEastAsia" w:cs="宋体"/>
          <w:color w:val="000000" w:themeColor="text1"/>
          <w:kern w:val="0"/>
          <w:sz w:val="24"/>
          <w:szCs w:val="24"/>
        </w:rPr>
      </w:pPr>
    </w:p>
    <w:p w14:paraId="7EAD5B62" w14:textId="77777777" w:rsidR="00D85475" w:rsidRPr="00D85475" w:rsidRDefault="00D85475" w:rsidP="00D85475">
      <w:pPr>
        <w:spacing w:line="360" w:lineRule="auto"/>
        <w:jc w:val="left"/>
        <w:rPr>
          <w:rFonts w:asciiTheme="minorEastAsia" w:eastAsiaTheme="minorEastAsia" w:hAnsiTheme="minorEastAsia" w:cs="宋体"/>
          <w:b/>
          <w:color w:val="000000" w:themeColor="text1"/>
          <w:kern w:val="0"/>
          <w:sz w:val="24"/>
          <w:szCs w:val="24"/>
        </w:rPr>
      </w:pPr>
      <w:r w:rsidRPr="00D85475">
        <w:rPr>
          <w:rFonts w:asciiTheme="minorEastAsia" w:eastAsiaTheme="minorEastAsia" w:hAnsiTheme="minorEastAsia" w:cs="宋体"/>
          <w:b/>
          <w:color w:val="000000" w:themeColor="text1"/>
          <w:kern w:val="0"/>
          <w:sz w:val="24"/>
          <w:szCs w:val="24"/>
        </w:rPr>
        <w:t>3.评估方法</w:t>
      </w:r>
    </w:p>
    <w:p w14:paraId="5B97C552" w14:textId="54CD2A66" w:rsidR="00D85475" w:rsidRDefault="00D85475" w:rsidP="00D85475">
      <w:pPr>
        <w:spacing w:line="360" w:lineRule="auto"/>
        <w:ind w:firstLine="420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 w:rsidRPr="00D85475">
        <w:rPr>
          <w:rFonts w:asciiTheme="minorEastAsia" w:eastAsiaTheme="minorEastAsia" w:hAnsiTheme="minorEastAsia" w:cstheme="minorBidi"/>
          <w:sz w:val="24"/>
          <w:szCs w:val="24"/>
        </w:rPr>
        <w:lastRenderedPageBreak/>
        <w:t>评估</w:t>
      </w:r>
      <w:r w:rsidRPr="00D85475">
        <w:rPr>
          <w:rFonts w:asciiTheme="minorEastAsia" w:eastAsiaTheme="minorEastAsia" w:hAnsiTheme="minorEastAsia" w:cstheme="minorBidi" w:hint="eastAsia"/>
          <w:sz w:val="24"/>
          <w:szCs w:val="24"/>
        </w:rPr>
        <w:t>的</w:t>
      </w:r>
      <w:r w:rsidRPr="00D85475">
        <w:rPr>
          <w:rFonts w:asciiTheme="minorEastAsia" w:eastAsiaTheme="minorEastAsia" w:hAnsiTheme="minorEastAsia" w:cstheme="minorBidi"/>
          <w:sz w:val="24"/>
          <w:szCs w:val="24"/>
        </w:rPr>
        <w:t>方法包括但不限于资料分析、深度访谈、焦点</w:t>
      </w:r>
      <w:r w:rsidRPr="00D85475">
        <w:rPr>
          <w:rFonts w:asciiTheme="minorEastAsia" w:eastAsiaTheme="minorEastAsia" w:hAnsiTheme="minorEastAsia" w:cstheme="minorBidi" w:hint="eastAsia"/>
          <w:sz w:val="24"/>
          <w:szCs w:val="24"/>
        </w:rPr>
        <w:t>小组</w:t>
      </w:r>
      <w:r w:rsidRPr="00D85475">
        <w:rPr>
          <w:rFonts w:asciiTheme="minorEastAsia" w:eastAsiaTheme="minorEastAsia" w:hAnsiTheme="minorEastAsia" w:cstheme="minorBidi"/>
          <w:sz w:val="24"/>
          <w:szCs w:val="24"/>
        </w:rPr>
        <w:t>访谈</w:t>
      </w:r>
      <w:r w:rsidRPr="00D85475">
        <w:rPr>
          <w:rFonts w:asciiTheme="minorEastAsia" w:eastAsiaTheme="minorEastAsia" w:hAnsiTheme="minorEastAsia" w:cstheme="minorBidi" w:hint="eastAsia"/>
          <w:sz w:val="24"/>
          <w:szCs w:val="24"/>
        </w:rPr>
        <w:t>、干预</w:t>
      </w:r>
      <w:r w:rsidRPr="00D85475">
        <w:rPr>
          <w:rFonts w:asciiTheme="minorEastAsia" w:eastAsiaTheme="minorEastAsia" w:hAnsiTheme="minorEastAsia" w:cstheme="minorBidi"/>
          <w:sz w:val="24"/>
          <w:szCs w:val="24"/>
        </w:rPr>
        <w:t>前后对比、问卷调查</w:t>
      </w:r>
      <w:r w:rsidRPr="00D85475">
        <w:rPr>
          <w:rFonts w:asciiTheme="minorEastAsia" w:eastAsiaTheme="minorEastAsia" w:hAnsiTheme="minorEastAsia" w:cstheme="minorBidi" w:hint="eastAsia"/>
          <w:sz w:val="24"/>
          <w:szCs w:val="24"/>
        </w:rPr>
        <w:t>、</w:t>
      </w:r>
      <w:r w:rsidRPr="00D85475">
        <w:rPr>
          <w:rFonts w:asciiTheme="minorEastAsia" w:eastAsiaTheme="minorEastAsia" w:hAnsiTheme="minorEastAsia" w:cstheme="minorBidi"/>
          <w:sz w:val="24"/>
          <w:szCs w:val="24"/>
        </w:rPr>
        <w:t>实地走访</w:t>
      </w:r>
      <w:r w:rsidRPr="00D85475">
        <w:rPr>
          <w:rFonts w:asciiTheme="minorEastAsia" w:eastAsiaTheme="minorEastAsia" w:hAnsiTheme="minorEastAsia" w:cstheme="minorBidi" w:hint="eastAsia"/>
          <w:sz w:val="24"/>
          <w:szCs w:val="24"/>
        </w:rPr>
        <w:t>等</w:t>
      </w:r>
      <w:r w:rsidRPr="00D85475">
        <w:rPr>
          <w:rFonts w:asciiTheme="minorEastAsia" w:eastAsiaTheme="minorEastAsia" w:hAnsiTheme="minorEastAsia" w:cstheme="minorBidi"/>
          <w:sz w:val="24"/>
          <w:szCs w:val="24"/>
        </w:rPr>
        <w:t>，</w:t>
      </w:r>
      <w:r w:rsidRPr="00D85475">
        <w:rPr>
          <w:rFonts w:asciiTheme="minorEastAsia" w:eastAsiaTheme="minorEastAsia" w:hAnsiTheme="minorEastAsia" w:cstheme="minorBidi" w:hint="eastAsia"/>
          <w:sz w:val="24"/>
          <w:szCs w:val="24"/>
        </w:rPr>
        <w:t>竞标</w:t>
      </w:r>
      <w:r w:rsidR="002C7D11">
        <w:rPr>
          <w:rFonts w:asciiTheme="minorEastAsia" w:eastAsiaTheme="minorEastAsia" w:hAnsiTheme="minorEastAsia" w:cstheme="minorBidi" w:hint="eastAsia"/>
          <w:sz w:val="24"/>
          <w:szCs w:val="24"/>
        </w:rPr>
        <w:t>书中</w:t>
      </w:r>
      <w:r w:rsidRPr="00D85475">
        <w:rPr>
          <w:rFonts w:asciiTheme="minorEastAsia" w:eastAsiaTheme="minorEastAsia" w:hAnsiTheme="minorEastAsia" w:cstheme="minorBidi" w:hint="eastAsia"/>
          <w:sz w:val="24"/>
          <w:szCs w:val="24"/>
        </w:rPr>
        <w:t>需简要</w:t>
      </w:r>
      <w:r w:rsidRPr="00D85475">
        <w:rPr>
          <w:rFonts w:asciiTheme="minorEastAsia" w:eastAsiaTheme="minorEastAsia" w:hAnsiTheme="minorEastAsia" w:cstheme="minorBidi"/>
          <w:sz w:val="24"/>
          <w:szCs w:val="24"/>
        </w:rPr>
        <w:t>阐述评估工具选择</w:t>
      </w:r>
      <w:r w:rsidRPr="00D85475">
        <w:rPr>
          <w:rFonts w:asciiTheme="minorEastAsia" w:eastAsiaTheme="minorEastAsia" w:hAnsiTheme="minorEastAsia" w:cstheme="minorBidi" w:hint="eastAsia"/>
          <w:sz w:val="24"/>
          <w:szCs w:val="24"/>
        </w:rPr>
        <w:t>理</w:t>
      </w:r>
      <w:r w:rsidRPr="00D85475">
        <w:rPr>
          <w:rFonts w:asciiTheme="minorEastAsia" w:eastAsiaTheme="minorEastAsia" w:hAnsiTheme="minorEastAsia" w:cstheme="minorBidi"/>
          <w:sz w:val="24"/>
          <w:szCs w:val="24"/>
        </w:rPr>
        <w:t>由。</w:t>
      </w:r>
    </w:p>
    <w:p w14:paraId="15D8D875" w14:textId="77777777" w:rsidR="00B9661B" w:rsidRDefault="00B9661B" w:rsidP="00D85475">
      <w:pPr>
        <w:spacing w:line="360" w:lineRule="auto"/>
        <w:ind w:firstLine="420"/>
        <w:jc w:val="left"/>
        <w:rPr>
          <w:rFonts w:asciiTheme="minorEastAsia" w:eastAsiaTheme="minorEastAsia" w:hAnsiTheme="minorEastAsia" w:cstheme="minorBidi"/>
          <w:sz w:val="24"/>
          <w:szCs w:val="24"/>
        </w:rPr>
      </w:pPr>
    </w:p>
    <w:p w14:paraId="6879CB67" w14:textId="77777777" w:rsidR="00D85475" w:rsidRPr="00D85475" w:rsidRDefault="00D85475" w:rsidP="00D85475">
      <w:pPr>
        <w:spacing w:line="360" w:lineRule="auto"/>
        <w:jc w:val="left"/>
        <w:rPr>
          <w:rFonts w:asciiTheme="minorEastAsia" w:eastAsiaTheme="minorEastAsia" w:hAnsiTheme="minorEastAsia" w:cs="宋体"/>
          <w:b/>
          <w:color w:val="000000" w:themeColor="text1"/>
          <w:kern w:val="0"/>
          <w:sz w:val="24"/>
          <w:szCs w:val="24"/>
        </w:rPr>
      </w:pPr>
      <w:r w:rsidRPr="00D85475">
        <w:rPr>
          <w:rFonts w:asciiTheme="minorEastAsia" w:eastAsiaTheme="minorEastAsia" w:hAnsiTheme="minorEastAsia" w:cs="宋体"/>
          <w:b/>
          <w:color w:val="000000" w:themeColor="text1"/>
          <w:kern w:val="0"/>
          <w:sz w:val="24"/>
          <w:szCs w:val="24"/>
        </w:rPr>
        <w:t>4.评估产出</w:t>
      </w:r>
    </w:p>
    <w:p w14:paraId="237D2ED9" w14:textId="41861B52" w:rsidR="00D85475" w:rsidRDefault="00D85475" w:rsidP="00D85475">
      <w:pPr>
        <w:spacing w:line="360" w:lineRule="auto"/>
        <w:ind w:firstLineChars="200" w:firstLine="480"/>
        <w:rPr>
          <w:rFonts w:asciiTheme="minorEastAsia" w:eastAsiaTheme="minorEastAsia" w:hAnsiTheme="minorEastAsia" w:cstheme="minorBidi"/>
          <w:sz w:val="24"/>
          <w:szCs w:val="24"/>
        </w:rPr>
      </w:pPr>
      <w:r w:rsidRPr="00D85475">
        <w:rPr>
          <w:rFonts w:asciiTheme="minorEastAsia" w:eastAsiaTheme="minorEastAsia" w:hAnsiTheme="minorEastAsia" w:cstheme="minorBidi" w:hint="eastAsia"/>
          <w:sz w:val="24"/>
          <w:szCs w:val="24"/>
        </w:rPr>
        <w:t>评估报告</w:t>
      </w:r>
      <w:r w:rsidR="00951BFE">
        <w:rPr>
          <w:rFonts w:asciiTheme="minorEastAsia" w:eastAsiaTheme="minorEastAsia" w:hAnsiTheme="minorEastAsia" w:cstheme="minorBidi" w:hint="eastAsia"/>
          <w:sz w:val="24"/>
          <w:szCs w:val="24"/>
        </w:rPr>
        <w:t>需</w:t>
      </w:r>
      <w:r w:rsidRPr="00D85475">
        <w:rPr>
          <w:rFonts w:asciiTheme="minorEastAsia" w:eastAsiaTheme="minorEastAsia" w:hAnsiTheme="minorEastAsia" w:cstheme="minorBidi" w:hint="eastAsia"/>
          <w:sz w:val="24"/>
          <w:szCs w:val="24"/>
        </w:rPr>
        <w:t>不少于</w:t>
      </w:r>
      <w:r w:rsidRPr="00D85475">
        <w:rPr>
          <w:rFonts w:asciiTheme="minorEastAsia" w:eastAsiaTheme="minorEastAsia" w:hAnsiTheme="minorEastAsia" w:cstheme="minorBidi"/>
          <w:sz w:val="24"/>
          <w:szCs w:val="24"/>
        </w:rPr>
        <w:t>3万字</w:t>
      </w:r>
      <w:r w:rsidRPr="00D85475">
        <w:rPr>
          <w:rFonts w:asciiTheme="minorEastAsia" w:eastAsiaTheme="minorEastAsia" w:hAnsiTheme="minorEastAsia" w:cstheme="minorBidi" w:hint="eastAsia"/>
          <w:sz w:val="24"/>
          <w:szCs w:val="24"/>
        </w:rPr>
        <w:t>，采用定性</w:t>
      </w:r>
      <w:r w:rsidRPr="00D85475">
        <w:rPr>
          <w:rFonts w:asciiTheme="minorEastAsia" w:eastAsiaTheme="minorEastAsia" w:hAnsiTheme="minorEastAsia" w:cstheme="minorBidi"/>
          <w:sz w:val="24"/>
          <w:szCs w:val="24"/>
        </w:rPr>
        <w:t>和定量</w:t>
      </w:r>
      <w:r w:rsidRPr="00D85475">
        <w:rPr>
          <w:rFonts w:asciiTheme="minorEastAsia" w:eastAsiaTheme="minorEastAsia" w:hAnsiTheme="minorEastAsia" w:cstheme="minorBidi" w:hint="eastAsia"/>
          <w:sz w:val="24"/>
          <w:szCs w:val="24"/>
        </w:rPr>
        <w:t>（为主）相结合</w:t>
      </w:r>
      <w:r w:rsidRPr="00D85475">
        <w:rPr>
          <w:rFonts w:asciiTheme="minorEastAsia" w:eastAsiaTheme="minorEastAsia" w:hAnsiTheme="minorEastAsia" w:cstheme="minorBidi"/>
          <w:sz w:val="24"/>
          <w:szCs w:val="24"/>
        </w:rPr>
        <w:t>的</w:t>
      </w:r>
      <w:r w:rsidRPr="00D85475">
        <w:rPr>
          <w:rFonts w:asciiTheme="minorEastAsia" w:eastAsiaTheme="minorEastAsia" w:hAnsiTheme="minorEastAsia" w:cstheme="minorBidi" w:hint="eastAsia"/>
          <w:sz w:val="24"/>
          <w:szCs w:val="24"/>
        </w:rPr>
        <w:t>调查</w:t>
      </w:r>
      <w:r w:rsidRPr="00D85475">
        <w:rPr>
          <w:rFonts w:asciiTheme="minorEastAsia" w:eastAsiaTheme="minorEastAsia" w:hAnsiTheme="minorEastAsia" w:cstheme="minorBidi"/>
          <w:sz w:val="24"/>
          <w:szCs w:val="24"/>
        </w:rPr>
        <w:t>分析</w:t>
      </w:r>
      <w:r w:rsidR="00951BFE">
        <w:rPr>
          <w:rFonts w:asciiTheme="minorEastAsia" w:eastAsiaTheme="minorEastAsia" w:hAnsiTheme="minorEastAsia" w:cstheme="minorBidi" w:hint="eastAsia"/>
          <w:sz w:val="24"/>
          <w:szCs w:val="24"/>
        </w:rPr>
        <w:t>方法</w:t>
      </w:r>
      <w:r w:rsidRPr="00D85475">
        <w:rPr>
          <w:rFonts w:asciiTheme="minorEastAsia" w:eastAsiaTheme="minorEastAsia" w:hAnsiTheme="minorEastAsia" w:cstheme="minorBidi"/>
          <w:sz w:val="24"/>
          <w:szCs w:val="24"/>
        </w:rPr>
        <w:t>，得出</w:t>
      </w:r>
      <w:r w:rsidRPr="00D85475">
        <w:rPr>
          <w:rFonts w:asciiTheme="minorEastAsia" w:eastAsiaTheme="minorEastAsia" w:hAnsiTheme="minorEastAsia" w:cstheme="minorBidi" w:hint="eastAsia"/>
          <w:sz w:val="24"/>
          <w:szCs w:val="24"/>
        </w:rPr>
        <w:t>具体</w:t>
      </w:r>
      <w:r w:rsidRPr="00D85475">
        <w:rPr>
          <w:rFonts w:asciiTheme="minorEastAsia" w:eastAsiaTheme="minorEastAsia" w:hAnsiTheme="minorEastAsia" w:cstheme="minorBidi"/>
          <w:sz w:val="24"/>
          <w:szCs w:val="24"/>
        </w:rPr>
        <w:t>的结论和建议</w:t>
      </w:r>
      <w:r w:rsidRPr="00D85475">
        <w:rPr>
          <w:rFonts w:asciiTheme="minorEastAsia" w:eastAsiaTheme="minorEastAsia" w:hAnsiTheme="minorEastAsia" w:cstheme="minorBidi" w:hint="eastAsia"/>
          <w:sz w:val="24"/>
          <w:szCs w:val="24"/>
        </w:rPr>
        <w:t>。</w:t>
      </w:r>
      <w:r w:rsidRPr="00D85475">
        <w:rPr>
          <w:rFonts w:asciiTheme="minorEastAsia" w:eastAsiaTheme="minorEastAsia" w:hAnsiTheme="minorEastAsia" w:cstheme="minorBidi"/>
          <w:sz w:val="24"/>
          <w:szCs w:val="24"/>
        </w:rPr>
        <w:t>评估</w:t>
      </w:r>
      <w:r w:rsidRPr="00D85475">
        <w:rPr>
          <w:rFonts w:asciiTheme="minorEastAsia" w:eastAsiaTheme="minorEastAsia" w:hAnsiTheme="minorEastAsia" w:cstheme="minorBidi" w:hint="eastAsia"/>
          <w:sz w:val="24"/>
          <w:szCs w:val="24"/>
        </w:rPr>
        <w:t>报告要求证据</w:t>
      </w:r>
      <w:r w:rsidRPr="00D85475">
        <w:rPr>
          <w:rFonts w:asciiTheme="minorEastAsia" w:eastAsiaTheme="minorEastAsia" w:hAnsiTheme="minorEastAsia" w:cstheme="minorBidi"/>
          <w:sz w:val="24"/>
          <w:szCs w:val="24"/>
        </w:rPr>
        <w:t>充分</w:t>
      </w:r>
      <w:r w:rsidR="00951BFE">
        <w:rPr>
          <w:rFonts w:asciiTheme="minorEastAsia" w:eastAsiaTheme="minorEastAsia" w:hAnsiTheme="minorEastAsia" w:cstheme="minorBidi" w:hint="eastAsia"/>
          <w:sz w:val="24"/>
          <w:szCs w:val="24"/>
        </w:rPr>
        <w:t>、</w:t>
      </w:r>
      <w:r w:rsidRPr="00D85475">
        <w:rPr>
          <w:rFonts w:asciiTheme="minorEastAsia" w:eastAsiaTheme="minorEastAsia" w:hAnsiTheme="minorEastAsia" w:cstheme="minorBidi" w:hint="eastAsia"/>
          <w:sz w:val="24"/>
          <w:szCs w:val="24"/>
        </w:rPr>
        <w:t>结论</w:t>
      </w:r>
      <w:r w:rsidRPr="00D85475">
        <w:rPr>
          <w:rFonts w:asciiTheme="minorEastAsia" w:eastAsiaTheme="minorEastAsia" w:hAnsiTheme="minorEastAsia" w:cstheme="minorBidi"/>
          <w:sz w:val="24"/>
          <w:szCs w:val="24"/>
        </w:rPr>
        <w:t>具体</w:t>
      </w:r>
      <w:r w:rsidR="00951BFE">
        <w:rPr>
          <w:rFonts w:asciiTheme="minorEastAsia" w:eastAsiaTheme="minorEastAsia" w:hAnsiTheme="minorEastAsia" w:cstheme="minorBidi" w:hint="eastAsia"/>
          <w:sz w:val="24"/>
          <w:szCs w:val="24"/>
        </w:rPr>
        <w:t>、</w:t>
      </w:r>
      <w:r w:rsidRPr="00D85475">
        <w:rPr>
          <w:rFonts w:asciiTheme="minorEastAsia" w:eastAsiaTheme="minorEastAsia" w:hAnsiTheme="minorEastAsia" w:cstheme="minorBidi" w:hint="eastAsia"/>
          <w:sz w:val="24"/>
          <w:szCs w:val="24"/>
        </w:rPr>
        <w:t>逻辑</w:t>
      </w:r>
      <w:r w:rsidRPr="00D85475">
        <w:rPr>
          <w:rFonts w:asciiTheme="minorEastAsia" w:eastAsiaTheme="minorEastAsia" w:hAnsiTheme="minorEastAsia" w:cstheme="minorBidi"/>
          <w:sz w:val="24"/>
          <w:szCs w:val="24"/>
        </w:rPr>
        <w:t>严谨、结构</w:t>
      </w:r>
      <w:r w:rsidRPr="00D85475">
        <w:rPr>
          <w:rFonts w:asciiTheme="minorEastAsia" w:eastAsiaTheme="minorEastAsia" w:hAnsiTheme="minorEastAsia" w:cstheme="minorBidi" w:hint="eastAsia"/>
          <w:sz w:val="24"/>
          <w:szCs w:val="24"/>
        </w:rPr>
        <w:t>清晰，</w:t>
      </w:r>
      <w:r w:rsidRPr="00D85475">
        <w:rPr>
          <w:rFonts w:asciiTheme="minorEastAsia" w:eastAsiaTheme="minorEastAsia" w:hAnsiTheme="minorEastAsia" w:cstheme="minorBidi"/>
          <w:sz w:val="24"/>
          <w:szCs w:val="24"/>
        </w:rPr>
        <w:t>对</w:t>
      </w:r>
      <w:r w:rsidR="00951BFE">
        <w:rPr>
          <w:rFonts w:asciiTheme="minorEastAsia" w:eastAsiaTheme="minorEastAsia" w:hAnsiTheme="minorEastAsia" w:cstheme="minorBidi" w:hint="eastAsia"/>
          <w:sz w:val="24"/>
          <w:szCs w:val="24"/>
        </w:rPr>
        <w:t>项目</w:t>
      </w:r>
      <w:r w:rsidRPr="00D85475">
        <w:rPr>
          <w:rFonts w:asciiTheme="minorEastAsia" w:eastAsiaTheme="minorEastAsia" w:hAnsiTheme="minorEastAsia" w:cstheme="minorBidi" w:hint="eastAsia"/>
          <w:sz w:val="24"/>
          <w:szCs w:val="24"/>
        </w:rPr>
        <w:t>工作</w:t>
      </w:r>
      <w:r w:rsidRPr="00D85475">
        <w:rPr>
          <w:rFonts w:asciiTheme="minorEastAsia" w:eastAsiaTheme="minorEastAsia" w:hAnsiTheme="minorEastAsia" w:cstheme="minorBidi"/>
          <w:sz w:val="24"/>
          <w:szCs w:val="24"/>
        </w:rPr>
        <w:t>具有指导</w:t>
      </w:r>
      <w:r w:rsidRPr="00D85475">
        <w:rPr>
          <w:rFonts w:asciiTheme="minorEastAsia" w:eastAsiaTheme="minorEastAsia" w:hAnsiTheme="minorEastAsia" w:cstheme="minorBidi" w:hint="eastAsia"/>
          <w:sz w:val="24"/>
          <w:szCs w:val="24"/>
        </w:rPr>
        <w:t>价值</w:t>
      </w:r>
      <w:r w:rsidR="009E4C97">
        <w:rPr>
          <w:rFonts w:asciiTheme="minorEastAsia" w:eastAsiaTheme="minorEastAsia" w:hAnsiTheme="minorEastAsia" w:cstheme="minorBidi" w:hint="eastAsia"/>
          <w:sz w:val="24"/>
          <w:szCs w:val="24"/>
        </w:rPr>
        <w:t>，</w:t>
      </w:r>
      <w:r w:rsidRPr="00D85475">
        <w:rPr>
          <w:rFonts w:asciiTheme="minorEastAsia" w:eastAsiaTheme="minorEastAsia" w:hAnsiTheme="minorEastAsia" w:cstheme="minorBidi"/>
          <w:sz w:val="24"/>
          <w:szCs w:val="24"/>
        </w:rPr>
        <w:t>并</w:t>
      </w:r>
      <w:r w:rsidRPr="00D85475">
        <w:rPr>
          <w:rFonts w:asciiTheme="minorEastAsia" w:eastAsiaTheme="minorEastAsia" w:hAnsiTheme="minorEastAsia" w:cstheme="minorBidi" w:hint="eastAsia"/>
          <w:sz w:val="24"/>
          <w:szCs w:val="24"/>
        </w:rPr>
        <w:t>需要提供调研所</w:t>
      </w:r>
      <w:r w:rsidRPr="00D85475">
        <w:rPr>
          <w:rFonts w:asciiTheme="minorEastAsia" w:eastAsiaTheme="minorEastAsia" w:hAnsiTheme="minorEastAsia" w:cstheme="minorBidi"/>
          <w:sz w:val="24"/>
          <w:szCs w:val="24"/>
        </w:rPr>
        <w:t>获得的</w:t>
      </w:r>
      <w:r w:rsidRPr="00D85475">
        <w:rPr>
          <w:rFonts w:asciiTheme="minorEastAsia" w:eastAsiaTheme="minorEastAsia" w:hAnsiTheme="minorEastAsia" w:cstheme="minorBidi" w:hint="eastAsia"/>
          <w:sz w:val="24"/>
          <w:szCs w:val="24"/>
        </w:rPr>
        <w:t>全部</w:t>
      </w:r>
      <w:r w:rsidRPr="00D85475">
        <w:rPr>
          <w:rFonts w:asciiTheme="minorEastAsia" w:eastAsiaTheme="minorEastAsia" w:hAnsiTheme="minorEastAsia" w:cstheme="minorBidi"/>
          <w:sz w:val="24"/>
          <w:szCs w:val="24"/>
        </w:rPr>
        <w:t>原始资料。</w:t>
      </w:r>
    </w:p>
    <w:p w14:paraId="369133C9" w14:textId="77777777" w:rsidR="00727BCD" w:rsidRPr="00D85475" w:rsidRDefault="00727BCD" w:rsidP="00D85475">
      <w:pPr>
        <w:spacing w:line="360" w:lineRule="auto"/>
        <w:ind w:firstLineChars="200" w:firstLine="480"/>
        <w:rPr>
          <w:rFonts w:asciiTheme="minorEastAsia" w:eastAsiaTheme="minorEastAsia" w:hAnsiTheme="minorEastAsia" w:cstheme="minorBidi"/>
          <w:sz w:val="24"/>
          <w:szCs w:val="24"/>
        </w:rPr>
      </w:pPr>
    </w:p>
    <w:p w14:paraId="147AFB0C" w14:textId="77777777" w:rsidR="00D85475" w:rsidRPr="00D85475" w:rsidRDefault="00D85475" w:rsidP="00D85475">
      <w:pPr>
        <w:spacing w:line="360" w:lineRule="auto"/>
        <w:jc w:val="left"/>
        <w:rPr>
          <w:rFonts w:asciiTheme="minorEastAsia" w:eastAsiaTheme="minorEastAsia" w:hAnsiTheme="minorEastAsia" w:cs="宋体"/>
          <w:b/>
          <w:color w:val="000000" w:themeColor="text1"/>
          <w:kern w:val="0"/>
          <w:sz w:val="24"/>
          <w:szCs w:val="24"/>
        </w:rPr>
      </w:pPr>
      <w:r w:rsidRPr="00D85475">
        <w:rPr>
          <w:rFonts w:asciiTheme="minorEastAsia" w:eastAsiaTheme="minorEastAsia" w:hAnsiTheme="minorEastAsia" w:cs="宋体"/>
          <w:b/>
          <w:color w:val="000000" w:themeColor="text1"/>
          <w:kern w:val="0"/>
          <w:sz w:val="24"/>
          <w:szCs w:val="24"/>
        </w:rPr>
        <w:t>5.评估工作时间安排</w:t>
      </w:r>
    </w:p>
    <w:p w14:paraId="4CFDC863" w14:textId="5FEBCC4F" w:rsidR="00D85475" w:rsidRPr="00D85475" w:rsidRDefault="00D85475" w:rsidP="004C7E59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 w:rsidRPr="00D85475">
        <w:rPr>
          <w:rFonts w:asciiTheme="minorEastAsia" w:eastAsiaTheme="minorEastAsia" w:hAnsiTheme="minorEastAsia" w:cstheme="minorBidi" w:hint="eastAsia"/>
          <w:sz w:val="24"/>
          <w:szCs w:val="24"/>
        </w:rPr>
        <w:t>（</w:t>
      </w:r>
      <w:r w:rsidRPr="00D85475">
        <w:rPr>
          <w:rFonts w:asciiTheme="minorEastAsia" w:eastAsiaTheme="minorEastAsia" w:hAnsiTheme="minorEastAsia" w:cstheme="minorBidi"/>
          <w:sz w:val="24"/>
          <w:szCs w:val="24"/>
        </w:rPr>
        <w:t>1）2020年</w:t>
      </w:r>
      <w:r w:rsidR="00C74E4C">
        <w:rPr>
          <w:rFonts w:asciiTheme="minorEastAsia" w:eastAsiaTheme="minorEastAsia" w:hAnsiTheme="minorEastAsia" w:cstheme="minorBidi"/>
          <w:sz w:val="24"/>
          <w:szCs w:val="24"/>
        </w:rPr>
        <w:t>6</w:t>
      </w:r>
      <w:r w:rsidRPr="00D85475">
        <w:rPr>
          <w:rFonts w:asciiTheme="minorEastAsia" w:eastAsiaTheme="minorEastAsia" w:hAnsiTheme="minorEastAsia" w:cstheme="minorBidi" w:hint="eastAsia"/>
          <w:sz w:val="24"/>
          <w:szCs w:val="24"/>
        </w:rPr>
        <w:t>月，</w:t>
      </w:r>
      <w:r w:rsidRPr="00D85475">
        <w:rPr>
          <w:rFonts w:asciiTheme="minorEastAsia" w:eastAsiaTheme="minorEastAsia" w:hAnsiTheme="minorEastAsia" w:cstheme="minorBidi"/>
          <w:sz w:val="24"/>
          <w:szCs w:val="24"/>
        </w:rPr>
        <w:t>确定合作关系，</w:t>
      </w:r>
      <w:r w:rsidRPr="00D85475">
        <w:rPr>
          <w:rFonts w:asciiTheme="minorEastAsia" w:eastAsiaTheme="minorEastAsia" w:hAnsiTheme="minorEastAsia" w:cstheme="minorBidi" w:hint="eastAsia"/>
          <w:sz w:val="24"/>
          <w:szCs w:val="24"/>
        </w:rPr>
        <w:t>完善</w:t>
      </w:r>
      <w:r w:rsidRPr="00D85475">
        <w:rPr>
          <w:rFonts w:asciiTheme="minorEastAsia" w:eastAsiaTheme="minorEastAsia" w:hAnsiTheme="minorEastAsia" w:cstheme="minorBidi"/>
          <w:sz w:val="24"/>
          <w:szCs w:val="24"/>
        </w:rPr>
        <w:t>评估方案，签署合作协议</w:t>
      </w:r>
      <w:r w:rsidR="00951BFE">
        <w:rPr>
          <w:rFonts w:asciiTheme="minorEastAsia" w:eastAsiaTheme="minorEastAsia" w:hAnsiTheme="minorEastAsia" w:cstheme="minorBidi" w:hint="eastAsia"/>
          <w:sz w:val="24"/>
          <w:szCs w:val="24"/>
        </w:rPr>
        <w:t>；</w:t>
      </w:r>
    </w:p>
    <w:p w14:paraId="3EFD4D50" w14:textId="397F5EB5" w:rsidR="00D85475" w:rsidRPr="00D85475" w:rsidRDefault="00D85475" w:rsidP="004C7E59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 w:rsidRPr="00D85475">
        <w:rPr>
          <w:rFonts w:asciiTheme="minorEastAsia" w:eastAsiaTheme="minorEastAsia" w:hAnsiTheme="minorEastAsia" w:cstheme="minorBidi" w:hint="eastAsia"/>
          <w:sz w:val="24"/>
          <w:szCs w:val="24"/>
        </w:rPr>
        <w:t>（</w:t>
      </w:r>
      <w:r w:rsidRPr="00D85475">
        <w:rPr>
          <w:rFonts w:asciiTheme="minorEastAsia" w:eastAsiaTheme="minorEastAsia" w:hAnsiTheme="minorEastAsia" w:cstheme="minorBidi"/>
          <w:sz w:val="24"/>
          <w:szCs w:val="24"/>
        </w:rPr>
        <w:t>2）2020年</w:t>
      </w:r>
      <w:r w:rsidR="00C74E4C">
        <w:rPr>
          <w:rFonts w:asciiTheme="minorEastAsia" w:eastAsiaTheme="minorEastAsia" w:hAnsiTheme="minorEastAsia" w:cstheme="minorBidi"/>
          <w:sz w:val="24"/>
          <w:szCs w:val="24"/>
        </w:rPr>
        <w:t>7</w:t>
      </w:r>
      <w:r w:rsidRPr="00D85475">
        <w:rPr>
          <w:rFonts w:asciiTheme="minorEastAsia" w:eastAsiaTheme="minorEastAsia" w:hAnsiTheme="minorEastAsia" w:cstheme="minorBidi" w:hint="eastAsia"/>
          <w:sz w:val="24"/>
          <w:szCs w:val="24"/>
        </w:rPr>
        <w:t>月</w:t>
      </w:r>
      <w:r w:rsidRPr="00D85475">
        <w:rPr>
          <w:rFonts w:asciiTheme="minorEastAsia" w:eastAsiaTheme="minorEastAsia" w:hAnsiTheme="minorEastAsia" w:cstheme="minorBidi"/>
          <w:sz w:val="24"/>
          <w:szCs w:val="24"/>
        </w:rPr>
        <w:t>-2020</w:t>
      </w:r>
      <w:r w:rsidRPr="00D85475">
        <w:rPr>
          <w:rFonts w:asciiTheme="minorEastAsia" w:eastAsiaTheme="minorEastAsia" w:hAnsiTheme="minorEastAsia" w:cstheme="minorBidi" w:hint="eastAsia"/>
          <w:sz w:val="24"/>
          <w:szCs w:val="24"/>
        </w:rPr>
        <w:t>年</w:t>
      </w:r>
      <w:r w:rsidRPr="00D85475">
        <w:rPr>
          <w:rFonts w:asciiTheme="minorEastAsia" w:eastAsiaTheme="minorEastAsia" w:hAnsiTheme="minorEastAsia" w:cstheme="minorBidi"/>
          <w:sz w:val="24"/>
          <w:szCs w:val="24"/>
        </w:rPr>
        <w:t>9</w:t>
      </w:r>
      <w:r w:rsidRPr="00D85475">
        <w:rPr>
          <w:rFonts w:asciiTheme="minorEastAsia" w:eastAsiaTheme="minorEastAsia" w:hAnsiTheme="minorEastAsia" w:cstheme="minorBidi" w:hint="eastAsia"/>
          <w:sz w:val="24"/>
          <w:szCs w:val="24"/>
        </w:rPr>
        <w:t>月，</w:t>
      </w:r>
      <w:r w:rsidRPr="00D85475">
        <w:rPr>
          <w:rFonts w:asciiTheme="minorEastAsia" w:eastAsiaTheme="minorEastAsia" w:hAnsiTheme="minorEastAsia" w:cstheme="minorBidi"/>
          <w:sz w:val="24"/>
          <w:szCs w:val="24"/>
        </w:rPr>
        <w:t>设计</w:t>
      </w:r>
      <w:r w:rsidRPr="00D85475">
        <w:rPr>
          <w:rFonts w:asciiTheme="minorEastAsia" w:eastAsiaTheme="minorEastAsia" w:hAnsiTheme="minorEastAsia" w:cstheme="minorBidi" w:hint="eastAsia"/>
          <w:sz w:val="24"/>
          <w:szCs w:val="24"/>
        </w:rPr>
        <w:t>评估</w:t>
      </w:r>
      <w:r w:rsidRPr="00D85475">
        <w:rPr>
          <w:rFonts w:asciiTheme="minorEastAsia" w:eastAsiaTheme="minorEastAsia" w:hAnsiTheme="minorEastAsia" w:cstheme="minorBidi"/>
          <w:sz w:val="24"/>
          <w:szCs w:val="24"/>
        </w:rPr>
        <w:t>工具，</w:t>
      </w:r>
      <w:r w:rsidRPr="00D85475">
        <w:rPr>
          <w:rFonts w:asciiTheme="minorEastAsia" w:eastAsiaTheme="minorEastAsia" w:hAnsiTheme="minorEastAsia" w:cstheme="minorBidi" w:hint="eastAsia"/>
          <w:sz w:val="24"/>
          <w:szCs w:val="24"/>
        </w:rPr>
        <w:t>进行</w:t>
      </w:r>
      <w:r w:rsidRPr="00D85475">
        <w:rPr>
          <w:rFonts w:asciiTheme="minorEastAsia" w:eastAsiaTheme="minorEastAsia" w:hAnsiTheme="minorEastAsia" w:cstheme="minorBidi"/>
          <w:sz w:val="24"/>
          <w:szCs w:val="24"/>
        </w:rPr>
        <w:t>文献分析，</w:t>
      </w:r>
      <w:r w:rsidR="009E4C97">
        <w:rPr>
          <w:rFonts w:asciiTheme="minorEastAsia" w:eastAsiaTheme="minorEastAsia" w:hAnsiTheme="minorEastAsia" w:cstheme="minorBidi" w:hint="eastAsia"/>
          <w:sz w:val="24"/>
          <w:szCs w:val="24"/>
        </w:rPr>
        <w:t>开展</w:t>
      </w:r>
      <w:r w:rsidRPr="00D85475">
        <w:rPr>
          <w:rFonts w:asciiTheme="minorEastAsia" w:eastAsiaTheme="minorEastAsia" w:hAnsiTheme="minorEastAsia" w:cstheme="minorBidi"/>
          <w:sz w:val="24"/>
          <w:szCs w:val="24"/>
        </w:rPr>
        <w:t>评估调研</w:t>
      </w:r>
      <w:r w:rsidR="00951BFE">
        <w:rPr>
          <w:rFonts w:asciiTheme="minorEastAsia" w:eastAsiaTheme="minorEastAsia" w:hAnsiTheme="minorEastAsia" w:cstheme="minorBidi" w:hint="eastAsia"/>
          <w:sz w:val="24"/>
          <w:szCs w:val="24"/>
        </w:rPr>
        <w:t>；</w:t>
      </w:r>
    </w:p>
    <w:p w14:paraId="168BDD9E" w14:textId="157269D4" w:rsidR="00D85475" w:rsidRPr="00D85475" w:rsidRDefault="00D85475" w:rsidP="004C7E59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 w:rsidRPr="00D85475">
        <w:rPr>
          <w:rFonts w:asciiTheme="minorEastAsia" w:eastAsiaTheme="minorEastAsia" w:hAnsiTheme="minorEastAsia" w:cstheme="minorBidi" w:hint="eastAsia"/>
          <w:sz w:val="24"/>
          <w:szCs w:val="24"/>
        </w:rPr>
        <w:t>（</w:t>
      </w:r>
      <w:r w:rsidRPr="00D85475">
        <w:rPr>
          <w:rFonts w:asciiTheme="minorEastAsia" w:eastAsiaTheme="minorEastAsia" w:hAnsiTheme="minorEastAsia" w:cstheme="minorBidi"/>
          <w:sz w:val="24"/>
          <w:szCs w:val="24"/>
        </w:rPr>
        <w:t>3）2020年10</w:t>
      </w:r>
      <w:r w:rsidRPr="00D85475">
        <w:rPr>
          <w:rFonts w:asciiTheme="minorEastAsia" w:eastAsiaTheme="minorEastAsia" w:hAnsiTheme="minorEastAsia" w:cstheme="minorBidi" w:hint="eastAsia"/>
          <w:sz w:val="24"/>
          <w:szCs w:val="24"/>
        </w:rPr>
        <w:t>月</w:t>
      </w:r>
      <w:r w:rsidRPr="00D85475">
        <w:rPr>
          <w:rFonts w:asciiTheme="minorEastAsia" w:eastAsiaTheme="minorEastAsia" w:hAnsiTheme="minorEastAsia" w:cstheme="minorBidi"/>
          <w:sz w:val="24"/>
          <w:szCs w:val="24"/>
        </w:rPr>
        <w:t>-2020</w:t>
      </w:r>
      <w:r w:rsidRPr="00D85475">
        <w:rPr>
          <w:rFonts w:asciiTheme="minorEastAsia" w:eastAsiaTheme="minorEastAsia" w:hAnsiTheme="minorEastAsia" w:cstheme="minorBidi" w:hint="eastAsia"/>
          <w:sz w:val="24"/>
          <w:szCs w:val="24"/>
        </w:rPr>
        <w:t>年</w:t>
      </w:r>
      <w:r w:rsidRPr="00D85475">
        <w:rPr>
          <w:rFonts w:asciiTheme="minorEastAsia" w:eastAsiaTheme="minorEastAsia" w:hAnsiTheme="minorEastAsia" w:cstheme="minorBidi"/>
          <w:sz w:val="24"/>
          <w:szCs w:val="24"/>
        </w:rPr>
        <w:t>12</w:t>
      </w:r>
      <w:r w:rsidRPr="00D85475">
        <w:rPr>
          <w:rFonts w:asciiTheme="minorEastAsia" w:eastAsiaTheme="minorEastAsia" w:hAnsiTheme="minorEastAsia" w:cstheme="minorBidi" w:hint="eastAsia"/>
          <w:sz w:val="24"/>
          <w:szCs w:val="24"/>
        </w:rPr>
        <w:t>月，</w:t>
      </w:r>
      <w:r w:rsidRPr="00D85475">
        <w:rPr>
          <w:rFonts w:asciiTheme="minorEastAsia" w:eastAsiaTheme="minorEastAsia" w:hAnsiTheme="minorEastAsia" w:cstheme="minorBidi"/>
          <w:sz w:val="24"/>
          <w:szCs w:val="24"/>
        </w:rPr>
        <w:t>进行资料统计、分析并撰写评估报告</w:t>
      </w:r>
      <w:r w:rsidR="00951BFE">
        <w:rPr>
          <w:rFonts w:asciiTheme="minorEastAsia" w:eastAsiaTheme="minorEastAsia" w:hAnsiTheme="minorEastAsia" w:cstheme="minorBidi" w:hint="eastAsia"/>
          <w:sz w:val="24"/>
          <w:szCs w:val="24"/>
        </w:rPr>
        <w:t>；</w:t>
      </w:r>
    </w:p>
    <w:p w14:paraId="0EC1AAED" w14:textId="6152952C" w:rsidR="00D85475" w:rsidRDefault="00D85475" w:rsidP="004C7E59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 w:rsidRPr="00D85475">
        <w:rPr>
          <w:rFonts w:asciiTheme="minorEastAsia" w:eastAsiaTheme="minorEastAsia" w:hAnsiTheme="minorEastAsia" w:cstheme="minorBidi" w:hint="eastAsia"/>
          <w:sz w:val="24"/>
          <w:szCs w:val="24"/>
        </w:rPr>
        <w:t>（</w:t>
      </w:r>
      <w:r w:rsidRPr="00D85475">
        <w:rPr>
          <w:rFonts w:asciiTheme="minorEastAsia" w:eastAsiaTheme="minorEastAsia" w:hAnsiTheme="minorEastAsia" w:cstheme="minorBidi"/>
          <w:sz w:val="24"/>
          <w:szCs w:val="24"/>
        </w:rPr>
        <w:t>4）2021年1</w:t>
      </w:r>
      <w:r w:rsidRPr="00D85475">
        <w:rPr>
          <w:rFonts w:asciiTheme="minorEastAsia" w:eastAsiaTheme="minorEastAsia" w:hAnsiTheme="minorEastAsia" w:cstheme="minorBidi" w:hint="eastAsia"/>
          <w:sz w:val="24"/>
          <w:szCs w:val="24"/>
        </w:rPr>
        <w:t>月</w:t>
      </w:r>
      <w:r w:rsidRPr="00D85475">
        <w:rPr>
          <w:rFonts w:asciiTheme="minorEastAsia" w:eastAsiaTheme="minorEastAsia" w:hAnsiTheme="minorEastAsia" w:cstheme="minorBidi"/>
          <w:sz w:val="24"/>
          <w:szCs w:val="24"/>
        </w:rPr>
        <w:t>-2021</w:t>
      </w:r>
      <w:r w:rsidRPr="00D85475">
        <w:rPr>
          <w:rFonts w:asciiTheme="minorEastAsia" w:eastAsiaTheme="minorEastAsia" w:hAnsiTheme="minorEastAsia" w:cstheme="minorBidi" w:hint="eastAsia"/>
          <w:sz w:val="24"/>
          <w:szCs w:val="24"/>
        </w:rPr>
        <w:t>年</w:t>
      </w:r>
      <w:r w:rsidRPr="00D85475">
        <w:rPr>
          <w:rFonts w:asciiTheme="minorEastAsia" w:eastAsiaTheme="minorEastAsia" w:hAnsiTheme="minorEastAsia" w:cstheme="minorBidi"/>
          <w:sz w:val="24"/>
          <w:szCs w:val="24"/>
        </w:rPr>
        <w:t>2月，评估报告</w:t>
      </w:r>
      <w:r w:rsidRPr="00D85475">
        <w:rPr>
          <w:rFonts w:asciiTheme="minorEastAsia" w:eastAsiaTheme="minorEastAsia" w:hAnsiTheme="minorEastAsia" w:cstheme="minorBidi" w:hint="eastAsia"/>
          <w:sz w:val="24"/>
          <w:szCs w:val="24"/>
        </w:rPr>
        <w:t>完善</w:t>
      </w:r>
      <w:r w:rsidRPr="00D85475">
        <w:rPr>
          <w:rFonts w:asciiTheme="minorEastAsia" w:eastAsiaTheme="minorEastAsia" w:hAnsiTheme="minorEastAsia" w:cstheme="minorBidi"/>
          <w:sz w:val="24"/>
          <w:szCs w:val="24"/>
        </w:rPr>
        <w:t>与验收</w:t>
      </w:r>
      <w:r w:rsidR="00951BFE">
        <w:rPr>
          <w:rFonts w:asciiTheme="minorEastAsia" w:eastAsiaTheme="minorEastAsia" w:hAnsiTheme="minorEastAsia" w:cstheme="minorBidi" w:hint="eastAsia"/>
          <w:sz w:val="24"/>
          <w:szCs w:val="24"/>
        </w:rPr>
        <w:t>。</w:t>
      </w:r>
    </w:p>
    <w:p w14:paraId="3AF4C42A" w14:textId="77777777" w:rsidR="00B9661B" w:rsidRPr="00D85475" w:rsidRDefault="00B9661B" w:rsidP="004C7E59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</w:p>
    <w:p w14:paraId="0C471839" w14:textId="77777777" w:rsidR="00D85475" w:rsidRDefault="00D85475" w:rsidP="00D85475">
      <w:pPr>
        <w:spacing w:line="360" w:lineRule="auto"/>
        <w:jc w:val="left"/>
        <w:rPr>
          <w:rFonts w:asciiTheme="minorEastAsia" w:eastAsiaTheme="minorEastAsia" w:hAnsiTheme="minorEastAsia" w:cstheme="minorBidi"/>
          <w:b/>
          <w:sz w:val="24"/>
          <w:szCs w:val="24"/>
        </w:rPr>
      </w:pPr>
      <w:r w:rsidRPr="00D85475">
        <w:rPr>
          <w:rFonts w:asciiTheme="minorEastAsia" w:eastAsiaTheme="minorEastAsia" w:hAnsiTheme="minorEastAsia" w:cstheme="minorBidi" w:hint="eastAsia"/>
          <w:b/>
          <w:sz w:val="24"/>
          <w:szCs w:val="24"/>
        </w:rPr>
        <w:t>四</w:t>
      </w:r>
      <w:r w:rsidRPr="00D85475">
        <w:rPr>
          <w:rFonts w:asciiTheme="minorEastAsia" w:eastAsiaTheme="minorEastAsia" w:hAnsiTheme="minorEastAsia" w:cstheme="minorBidi"/>
          <w:b/>
          <w:sz w:val="24"/>
          <w:szCs w:val="24"/>
        </w:rPr>
        <w:t>、</w:t>
      </w:r>
      <w:r w:rsidRPr="00D85475">
        <w:rPr>
          <w:rFonts w:asciiTheme="minorEastAsia" w:eastAsiaTheme="minorEastAsia" w:hAnsiTheme="minorEastAsia" w:cstheme="minorBidi" w:hint="eastAsia"/>
          <w:b/>
          <w:sz w:val="24"/>
          <w:szCs w:val="24"/>
        </w:rPr>
        <w:t>竞标程序</w:t>
      </w:r>
    </w:p>
    <w:p w14:paraId="5B1659EB" w14:textId="77777777" w:rsidR="00B9661B" w:rsidRPr="00D85475" w:rsidRDefault="00B9661B" w:rsidP="00D85475">
      <w:pPr>
        <w:spacing w:line="360" w:lineRule="auto"/>
        <w:jc w:val="left"/>
        <w:rPr>
          <w:rFonts w:asciiTheme="minorEastAsia" w:eastAsiaTheme="minorEastAsia" w:hAnsiTheme="minorEastAsia" w:cstheme="minorBidi"/>
          <w:b/>
          <w:sz w:val="24"/>
          <w:szCs w:val="24"/>
        </w:rPr>
      </w:pPr>
    </w:p>
    <w:p w14:paraId="1E78EFD1" w14:textId="77777777" w:rsidR="00D85475" w:rsidRPr="00727BCD" w:rsidRDefault="00D85475" w:rsidP="00D85475">
      <w:pPr>
        <w:spacing w:line="360" w:lineRule="auto"/>
        <w:jc w:val="left"/>
        <w:rPr>
          <w:rFonts w:asciiTheme="minorEastAsia" w:eastAsiaTheme="minorEastAsia" w:hAnsiTheme="minorEastAsia" w:cstheme="minorBidi"/>
          <w:b/>
          <w:sz w:val="24"/>
          <w:szCs w:val="24"/>
        </w:rPr>
      </w:pPr>
      <w:r w:rsidRPr="00727BCD">
        <w:rPr>
          <w:rFonts w:asciiTheme="minorEastAsia" w:eastAsiaTheme="minorEastAsia" w:hAnsiTheme="minorEastAsia" w:cstheme="minorBidi"/>
          <w:b/>
          <w:sz w:val="24"/>
          <w:szCs w:val="24"/>
        </w:rPr>
        <w:t>1.</w:t>
      </w:r>
      <w:r w:rsidRPr="00727BCD">
        <w:rPr>
          <w:rFonts w:asciiTheme="minorEastAsia" w:eastAsiaTheme="minorEastAsia" w:hAnsiTheme="minorEastAsia" w:cstheme="minorBidi" w:hint="eastAsia"/>
          <w:b/>
          <w:sz w:val="24"/>
          <w:szCs w:val="24"/>
        </w:rPr>
        <w:t>竞标机构应</w:t>
      </w:r>
      <w:r w:rsidRPr="00727BCD">
        <w:rPr>
          <w:rFonts w:asciiTheme="minorEastAsia" w:eastAsiaTheme="minorEastAsia" w:hAnsiTheme="minorEastAsia" w:cstheme="minorBidi"/>
          <w:b/>
          <w:sz w:val="24"/>
          <w:szCs w:val="24"/>
        </w:rPr>
        <w:t>同时满足</w:t>
      </w:r>
      <w:r w:rsidRPr="00727BCD">
        <w:rPr>
          <w:rFonts w:asciiTheme="minorEastAsia" w:eastAsiaTheme="minorEastAsia" w:hAnsiTheme="minorEastAsia" w:cstheme="minorBidi" w:hint="eastAsia"/>
          <w:b/>
          <w:sz w:val="24"/>
          <w:szCs w:val="24"/>
        </w:rPr>
        <w:t>以下</w:t>
      </w:r>
      <w:r w:rsidRPr="00727BCD">
        <w:rPr>
          <w:rFonts w:asciiTheme="minorEastAsia" w:eastAsiaTheme="minorEastAsia" w:hAnsiTheme="minorEastAsia" w:cstheme="minorBidi"/>
          <w:b/>
          <w:sz w:val="24"/>
          <w:szCs w:val="24"/>
        </w:rPr>
        <w:t>条件</w:t>
      </w:r>
    </w:p>
    <w:p w14:paraId="2094E5BE" w14:textId="77330FB0" w:rsidR="00D85475" w:rsidRPr="00D85475" w:rsidRDefault="00D85475" w:rsidP="00D85475">
      <w:pPr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 w:rsidRPr="00D85475">
        <w:rPr>
          <w:rFonts w:asciiTheme="minorEastAsia" w:eastAsiaTheme="minorEastAsia" w:hAnsiTheme="minorEastAsia" w:cstheme="minorBidi" w:hint="eastAsia"/>
          <w:sz w:val="24"/>
          <w:szCs w:val="24"/>
        </w:rPr>
        <w:t>（</w:t>
      </w:r>
      <w:r w:rsidRPr="00D85475">
        <w:rPr>
          <w:rFonts w:asciiTheme="minorEastAsia" w:eastAsiaTheme="minorEastAsia" w:hAnsiTheme="minorEastAsia" w:cstheme="minorBidi"/>
          <w:sz w:val="24"/>
          <w:szCs w:val="24"/>
        </w:rPr>
        <w:t>1）中华人民共和国境内登记注册两年以上的法人单位，包括大学、科研机构、社会组织</w:t>
      </w:r>
      <w:r w:rsidRPr="00D85475">
        <w:rPr>
          <w:rFonts w:asciiTheme="minorEastAsia" w:eastAsiaTheme="minorEastAsia" w:hAnsiTheme="minorEastAsia" w:cstheme="minorBidi" w:hint="eastAsia"/>
          <w:sz w:val="24"/>
          <w:szCs w:val="24"/>
        </w:rPr>
        <w:t>、</w:t>
      </w:r>
      <w:r w:rsidRPr="00D85475">
        <w:rPr>
          <w:rFonts w:asciiTheme="minorEastAsia" w:eastAsiaTheme="minorEastAsia" w:hAnsiTheme="minorEastAsia" w:cstheme="minorBidi"/>
          <w:sz w:val="24"/>
          <w:szCs w:val="24"/>
        </w:rPr>
        <w:t>企业</w:t>
      </w:r>
      <w:r w:rsidRPr="00D85475">
        <w:rPr>
          <w:rFonts w:asciiTheme="minorEastAsia" w:eastAsiaTheme="minorEastAsia" w:hAnsiTheme="minorEastAsia" w:cstheme="minorBidi" w:hint="eastAsia"/>
          <w:sz w:val="24"/>
          <w:szCs w:val="24"/>
        </w:rPr>
        <w:t>等</w:t>
      </w:r>
      <w:r w:rsidR="00951BFE">
        <w:rPr>
          <w:rFonts w:asciiTheme="minorEastAsia" w:eastAsiaTheme="minorEastAsia" w:hAnsiTheme="minorEastAsia" w:cstheme="minorBidi" w:hint="eastAsia"/>
          <w:sz w:val="24"/>
          <w:szCs w:val="24"/>
        </w:rPr>
        <w:t>；</w:t>
      </w:r>
    </w:p>
    <w:p w14:paraId="0B3E6213" w14:textId="647250F0" w:rsidR="00D85475" w:rsidRPr="00D85475" w:rsidRDefault="00D85475" w:rsidP="00D85475">
      <w:pPr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 w:rsidRPr="00D85475">
        <w:rPr>
          <w:rFonts w:asciiTheme="minorEastAsia" w:eastAsiaTheme="minorEastAsia" w:hAnsiTheme="minorEastAsia" w:cstheme="minorBidi" w:hint="eastAsia"/>
          <w:sz w:val="24"/>
          <w:szCs w:val="24"/>
        </w:rPr>
        <w:t>（</w:t>
      </w:r>
      <w:r w:rsidRPr="00D85475">
        <w:rPr>
          <w:rFonts w:asciiTheme="minorEastAsia" w:eastAsiaTheme="minorEastAsia" w:hAnsiTheme="minorEastAsia" w:cstheme="minorBidi"/>
          <w:sz w:val="24"/>
          <w:szCs w:val="24"/>
        </w:rPr>
        <w:t>2）评估负责人</w:t>
      </w:r>
      <w:r w:rsidRPr="00D85475">
        <w:rPr>
          <w:rFonts w:asciiTheme="minorEastAsia" w:eastAsiaTheme="minorEastAsia" w:hAnsiTheme="minorEastAsia" w:cstheme="minorBidi" w:hint="eastAsia"/>
          <w:sz w:val="24"/>
          <w:szCs w:val="24"/>
        </w:rPr>
        <w:t>须具有三年及</w:t>
      </w:r>
      <w:r w:rsidRPr="00D85475">
        <w:rPr>
          <w:rFonts w:asciiTheme="minorEastAsia" w:eastAsiaTheme="minorEastAsia" w:hAnsiTheme="minorEastAsia" w:cstheme="minorBidi"/>
          <w:sz w:val="24"/>
          <w:szCs w:val="24"/>
        </w:rPr>
        <w:t>以上</w:t>
      </w:r>
      <w:r w:rsidRPr="00D85475">
        <w:rPr>
          <w:rFonts w:asciiTheme="minorEastAsia" w:eastAsiaTheme="minorEastAsia" w:hAnsiTheme="minorEastAsia" w:cstheme="minorBidi" w:hint="eastAsia"/>
          <w:sz w:val="24"/>
          <w:szCs w:val="24"/>
        </w:rPr>
        <w:t>公益项目</w:t>
      </w:r>
      <w:r w:rsidRPr="00D85475">
        <w:rPr>
          <w:rFonts w:asciiTheme="minorEastAsia" w:eastAsiaTheme="minorEastAsia" w:hAnsiTheme="minorEastAsia" w:cstheme="minorBidi"/>
          <w:sz w:val="24"/>
          <w:szCs w:val="24"/>
        </w:rPr>
        <w:t>评估经验</w:t>
      </w:r>
      <w:r w:rsidR="00951BFE">
        <w:rPr>
          <w:rFonts w:asciiTheme="minorEastAsia" w:eastAsiaTheme="minorEastAsia" w:hAnsiTheme="minorEastAsia" w:cstheme="minorBidi" w:hint="eastAsia"/>
          <w:sz w:val="24"/>
          <w:szCs w:val="24"/>
        </w:rPr>
        <w:t>；</w:t>
      </w:r>
    </w:p>
    <w:p w14:paraId="5CC52DE9" w14:textId="0A06FD51" w:rsidR="002243AA" w:rsidRPr="00811133" w:rsidRDefault="00D85475" w:rsidP="00D85475">
      <w:pPr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 w:rsidRPr="00811133">
        <w:rPr>
          <w:rFonts w:asciiTheme="minorEastAsia" w:eastAsiaTheme="minorEastAsia" w:hAnsiTheme="minorEastAsia" w:cstheme="minorBidi" w:hint="eastAsia"/>
          <w:sz w:val="24"/>
          <w:szCs w:val="24"/>
        </w:rPr>
        <w:t>（</w:t>
      </w:r>
      <w:r w:rsidRPr="00811133">
        <w:rPr>
          <w:rFonts w:asciiTheme="minorEastAsia" w:eastAsiaTheme="minorEastAsia" w:hAnsiTheme="minorEastAsia" w:cstheme="minorBidi"/>
          <w:sz w:val="24"/>
          <w:szCs w:val="24"/>
        </w:rPr>
        <w:t>3）</w:t>
      </w:r>
      <w:r w:rsidR="002243AA" w:rsidRPr="00811133">
        <w:rPr>
          <w:rFonts w:asciiTheme="minorEastAsia" w:eastAsiaTheme="minorEastAsia" w:hAnsiTheme="minorEastAsia" w:cstheme="minorBidi"/>
          <w:sz w:val="24"/>
          <w:szCs w:val="24"/>
        </w:rPr>
        <w:t>评估团队</w:t>
      </w:r>
      <w:r w:rsidR="002243AA" w:rsidRPr="00811133">
        <w:rPr>
          <w:rFonts w:asciiTheme="minorEastAsia" w:eastAsiaTheme="minorEastAsia" w:hAnsiTheme="minorEastAsia" w:cstheme="minorBidi" w:hint="eastAsia"/>
          <w:sz w:val="24"/>
          <w:szCs w:val="24"/>
        </w:rPr>
        <w:t>熟悉</w:t>
      </w:r>
      <w:r w:rsidR="002243AA" w:rsidRPr="00811133">
        <w:rPr>
          <w:rFonts w:asciiTheme="minorEastAsia" w:eastAsiaTheme="minorEastAsia" w:hAnsiTheme="minorEastAsia" w:cstheme="minorBidi"/>
          <w:sz w:val="24"/>
          <w:szCs w:val="24"/>
        </w:rPr>
        <w:t>中国</w:t>
      </w:r>
      <w:r w:rsidR="002243AA" w:rsidRPr="00811133">
        <w:rPr>
          <w:rFonts w:asciiTheme="minorEastAsia" w:eastAsiaTheme="minorEastAsia" w:hAnsiTheme="minorEastAsia" w:cstheme="minorBidi" w:hint="eastAsia"/>
          <w:sz w:val="24"/>
          <w:szCs w:val="24"/>
        </w:rPr>
        <w:t>公益发展，</w:t>
      </w:r>
      <w:r w:rsidR="00A84F89" w:rsidRPr="00811133">
        <w:rPr>
          <w:rFonts w:asciiTheme="minorEastAsia" w:eastAsiaTheme="minorEastAsia" w:hAnsiTheme="minorEastAsia" w:cstheme="minorBidi"/>
          <w:sz w:val="24"/>
          <w:szCs w:val="24"/>
        </w:rPr>
        <w:t>熟悉</w:t>
      </w:r>
      <w:r w:rsidR="00A84F89" w:rsidRPr="00811133">
        <w:rPr>
          <w:rFonts w:asciiTheme="minorEastAsia" w:eastAsiaTheme="minorEastAsia" w:hAnsiTheme="minorEastAsia" w:cstheme="minorBidi" w:hint="eastAsia"/>
          <w:sz w:val="24"/>
          <w:szCs w:val="24"/>
        </w:rPr>
        <w:t>资助类</w:t>
      </w:r>
      <w:r w:rsidR="00A84F89" w:rsidRPr="00811133">
        <w:rPr>
          <w:rFonts w:asciiTheme="minorEastAsia" w:eastAsiaTheme="minorEastAsia" w:hAnsiTheme="minorEastAsia" w:cstheme="minorBidi"/>
          <w:sz w:val="24"/>
          <w:szCs w:val="24"/>
        </w:rPr>
        <w:t>公益项目</w:t>
      </w:r>
      <w:r w:rsidR="00A84F89" w:rsidRPr="00811133">
        <w:rPr>
          <w:rStyle w:val="a9"/>
        </w:rPr>
        <w:t/>
      </w:r>
      <w:r w:rsidR="00A84F89" w:rsidRPr="00811133">
        <w:rPr>
          <w:rFonts w:asciiTheme="minorEastAsia" w:eastAsiaTheme="minorEastAsia" w:hAnsiTheme="minorEastAsia" w:cstheme="minorBidi"/>
          <w:sz w:val="24"/>
          <w:szCs w:val="24"/>
        </w:rPr>
        <w:t>、</w:t>
      </w:r>
      <w:r w:rsidR="0021695B" w:rsidRPr="00811133">
        <w:rPr>
          <w:rFonts w:asciiTheme="minorEastAsia" w:eastAsiaTheme="minorEastAsia" w:hAnsiTheme="minorEastAsia" w:cstheme="minorBidi" w:hint="eastAsia"/>
          <w:sz w:val="24"/>
          <w:szCs w:val="24"/>
        </w:rPr>
        <w:t>网络型项目、</w:t>
      </w:r>
      <w:r w:rsidR="0021695B" w:rsidRPr="00811133">
        <w:rPr>
          <w:rFonts w:asciiTheme="minorEastAsia" w:eastAsiaTheme="minorEastAsia" w:hAnsiTheme="minorEastAsia" w:cstheme="minorBidi"/>
          <w:sz w:val="24"/>
          <w:szCs w:val="24"/>
        </w:rPr>
        <w:t>公益产品设计</w:t>
      </w:r>
      <w:r w:rsidR="002E2EEB">
        <w:rPr>
          <w:rFonts w:asciiTheme="minorEastAsia" w:eastAsiaTheme="minorEastAsia" w:hAnsiTheme="minorEastAsia" w:cstheme="minorBidi" w:hint="eastAsia"/>
          <w:sz w:val="24"/>
          <w:szCs w:val="24"/>
        </w:rPr>
        <w:t>及</w:t>
      </w:r>
      <w:r w:rsidR="00A84F89" w:rsidRPr="00811133">
        <w:rPr>
          <w:rFonts w:asciiTheme="minorEastAsia" w:eastAsiaTheme="minorEastAsia" w:hAnsiTheme="minorEastAsia" w:cstheme="minorBidi" w:hint="eastAsia"/>
          <w:sz w:val="24"/>
          <w:szCs w:val="24"/>
        </w:rPr>
        <w:t>熟悉互联网募资情况者优先</w:t>
      </w:r>
      <w:r w:rsidR="002243AA" w:rsidRPr="00811133">
        <w:rPr>
          <w:rFonts w:asciiTheme="minorEastAsia" w:eastAsiaTheme="minorEastAsia" w:hAnsiTheme="minorEastAsia" w:cstheme="minorBidi" w:hint="eastAsia"/>
          <w:sz w:val="24"/>
          <w:szCs w:val="24"/>
        </w:rPr>
        <w:t>；</w:t>
      </w:r>
    </w:p>
    <w:p w14:paraId="3E1AB1B4" w14:textId="1CF91739" w:rsidR="00D85475" w:rsidRPr="00D85475" w:rsidRDefault="002243AA" w:rsidP="00D85475">
      <w:pPr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 w:rsidRPr="00811133">
        <w:rPr>
          <w:rFonts w:asciiTheme="minorEastAsia" w:eastAsiaTheme="minorEastAsia" w:hAnsiTheme="minorEastAsia" w:cstheme="minorBidi" w:hint="eastAsia"/>
          <w:sz w:val="24"/>
          <w:szCs w:val="24"/>
        </w:rPr>
        <w:t>（</w:t>
      </w:r>
      <w:r w:rsidR="00D85475" w:rsidRPr="00811133">
        <w:rPr>
          <w:rFonts w:asciiTheme="minorEastAsia" w:eastAsiaTheme="minorEastAsia" w:hAnsiTheme="minorEastAsia" w:cstheme="minorBidi"/>
          <w:sz w:val="24"/>
          <w:szCs w:val="24"/>
        </w:rPr>
        <w:t>4）</w:t>
      </w:r>
      <w:r w:rsidRPr="00811133">
        <w:rPr>
          <w:rFonts w:asciiTheme="minorEastAsia" w:eastAsiaTheme="minorEastAsia" w:hAnsiTheme="minorEastAsia" w:cstheme="minorBidi"/>
          <w:sz w:val="24"/>
          <w:szCs w:val="24"/>
        </w:rPr>
        <w:t>评估团队</w:t>
      </w:r>
      <w:r w:rsidRPr="00811133">
        <w:rPr>
          <w:rFonts w:asciiTheme="minorEastAsia" w:eastAsiaTheme="minorEastAsia" w:hAnsiTheme="minorEastAsia" w:cstheme="minorBidi" w:hint="eastAsia"/>
          <w:sz w:val="24"/>
          <w:szCs w:val="24"/>
        </w:rPr>
        <w:t>具有社区</w:t>
      </w:r>
      <w:r w:rsidRPr="00811133">
        <w:rPr>
          <w:rFonts w:asciiTheme="minorEastAsia" w:eastAsiaTheme="minorEastAsia" w:hAnsiTheme="minorEastAsia" w:cstheme="minorBidi"/>
          <w:sz w:val="24"/>
          <w:szCs w:val="24"/>
        </w:rPr>
        <w:t>发展</w:t>
      </w:r>
      <w:r w:rsidR="00A84F89" w:rsidRPr="00811133">
        <w:rPr>
          <w:rFonts w:asciiTheme="minorEastAsia" w:eastAsiaTheme="minorEastAsia" w:hAnsiTheme="minorEastAsia" w:cstheme="minorBidi" w:hint="eastAsia"/>
          <w:sz w:val="24"/>
          <w:szCs w:val="24"/>
        </w:rPr>
        <w:t>、生活垃圾分类管理及可持续发展等</w:t>
      </w:r>
      <w:r w:rsidRPr="00811133">
        <w:rPr>
          <w:rFonts w:asciiTheme="minorEastAsia" w:eastAsiaTheme="minorEastAsia" w:hAnsiTheme="minorEastAsia" w:cstheme="minorBidi"/>
          <w:sz w:val="24"/>
          <w:szCs w:val="24"/>
        </w:rPr>
        <w:t>相关专业</w:t>
      </w:r>
      <w:r w:rsidRPr="00811133">
        <w:rPr>
          <w:rFonts w:asciiTheme="minorEastAsia" w:eastAsiaTheme="minorEastAsia" w:hAnsiTheme="minorEastAsia" w:cstheme="minorBidi" w:hint="eastAsia"/>
          <w:sz w:val="24"/>
          <w:szCs w:val="24"/>
        </w:rPr>
        <w:t>背景者</w:t>
      </w:r>
      <w:r w:rsidRPr="00811133">
        <w:rPr>
          <w:rFonts w:asciiTheme="minorEastAsia" w:eastAsiaTheme="minorEastAsia" w:hAnsiTheme="minorEastAsia" w:cstheme="minorBidi"/>
          <w:sz w:val="24"/>
          <w:szCs w:val="24"/>
        </w:rPr>
        <w:t>优先</w:t>
      </w:r>
      <w:r w:rsidRPr="00811133">
        <w:rPr>
          <w:rFonts w:asciiTheme="minorEastAsia" w:eastAsiaTheme="minorEastAsia" w:hAnsiTheme="minorEastAsia" w:cstheme="minorBidi" w:hint="eastAsia"/>
          <w:sz w:val="24"/>
          <w:szCs w:val="24"/>
        </w:rPr>
        <w:t>；</w:t>
      </w:r>
    </w:p>
    <w:p w14:paraId="0D877C3A" w14:textId="4822BD91" w:rsidR="002243AA" w:rsidRDefault="00D85475" w:rsidP="00D85475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 w:rsidRPr="00D85475">
        <w:rPr>
          <w:rFonts w:asciiTheme="minorEastAsia" w:eastAsiaTheme="minorEastAsia" w:hAnsiTheme="minorEastAsia" w:cstheme="minorBidi" w:hint="eastAsia"/>
          <w:sz w:val="24"/>
          <w:szCs w:val="24"/>
        </w:rPr>
        <w:t>（</w:t>
      </w:r>
      <w:r w:rsidRPr="00D85475">
        <w:rPr>
          <w:rFonts w:asciiTheme="minorEastAsia" w:eastAsiaTheme="minorEastAsia" w:hAnsiTheme="minorEastAsia" w:cstheme="minorBidi"/>
          <w:sz w:val="24"/>
          <w:szCs w:val="24"/>
        </w:rPr>
        <w:t>5）</w:t>
      </w:r>
      <w:r w:rsidR="002243AA" w:rsidRPr="00D85475">
        <w:rPr>
          <w:rFonts w:asciiTheme="minorEastAsia" w:eastAsiaTheme="minorEastAsia" w:hAnsiTheme="minorEastAsia" w:cstheme="minorBidi"/>
          <w:sz w:val="24"/>
          <w:szCs w:val="24"/>
        </w:rPr>
        <w:t>评估团队</w:t>
      </w:r>
      <w:r w:rsidR="002243AA" w:rsidRPr="00D85475">
        <w:rPr>
          <w:rFonts w:asciiTheme="minorEastAsia" w:eastAsiaTheme="minorEastAsia" w:hAnsiTheme="minorEastAsia" w:cstheme="minorBidi" w:hint="eastAsia"/>
          <w:sz w:val="24"/>
          <w:szCs w:val="24"/>
        </w:rPr>
        <w:t>具有</w:t>
      </w:r>
      <w:r w:rsidR="002243AA">
        <w:rPr>
          <w:rFonts w:asciiTheme="minorEastAsia" w:eastAsiaTheme="minorEastAsia" w:hAnsiTheme="minorEastAsia" w:cstheme="minorBidi" w:hint="eastAsia"/>
          <w:sz w:val="24"/>
          <w:szCs w:val="24"/>
        </w:rPr>
        <w:t>组织或</w:t>
      </w:r>
      <w:r w:rsidR="002243AA">
        <w:rPr>
          <w:rFonts w:asciiTheme="minorEastAsia" w:eastAsiaTheme="minorEastAsia" w:hAnsiTheme="minorEastAsia" w:cstheme="minorBidi"/>
          <w:sz w:val="24"/>
          <w:szCs w:val="24"/>
        </w:rPr>
        <w:t>网络发展研究</w:t>
      </w:r>
      <w:r w:rsidR="002243AA" w:rsidRPr="00D85475">
        <w:rPr>
          <w:rFonts w:asciiTheme="minorEastAsia" w:eastAsiaTheme="minorEastAsia" w:hAnsiTheme="minorEastAsia" w:cstheme="minorBidi" w:hint="eastAsia"/>
          <w:sz w:val="24"/>
          <w:szCs w:val="24"/>
        </w:rPr>
        <w:t>背景</w:t>
      </w:r>
      <w:r w:rsidR="002243AA">
        <w:rPr>
          <w:rFonts w:asciiTheme="minorEastAsia" w:eastAsiaTheme="minorEastAsia" w:hAnsiTheme="minorEastAsia" w:cstheme="minorBidi" w:hint="eastAsia"/>
          <w:sz w:val="24"/>
          <w:szCs w:val="24"/>
        </w:rPr>
        <w:t>者</w:t>
      </w:r>
      <w:r w:rsidR="002243AA">
        <w:rPr>
          <w:rFonts w:asciiTheme="minorEastAsia" w:eastAsiaTheme="minorEastAsia" w:hAnsiTheme="minorEastAsia" w:cstheme="minorBidi"/>
          <w:sz w:val="24"/>
          <w:szCs w:val="24"/>
        </w:rPr>
        <w:t>优先</w:t>
      </w:r>
      <w:r w:rsidR="002243AA">
        <w:rPr>
          <w:rFonts w:asciiTheme="minorEastAsia" w:eastAsiaTheme="minorEastAsia" w:hAnsiTheme="minorEastAsia" w:cstheme="minorBidi" w:hint="eastAsia"/>
          <w:sz w:val="24"/>
          <w:szCs w:val="24"/>
        </w:rPr>
        <w:t>；</w:t>
      </w:r>
    </w:p>
    <w:p w14:paraId="0713A0D2" w14:textId="15036E7F" w:rsidR="002243AA" w:rsidRDefault="00D85475" w:rsidP="002243AA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 w:rsidRPr="00D85475">
        <w:rPr>
          <w:rFonts w:asciiTheme="minorEastAsia" w:eastAsiaTheme="minorEastAsia" w:hAnsiTheme="minorEastAsia" w:cstheme="minorBidi" w:hint="eastAsia"/>
          <w:sz w:val="24"/>
          <w:szCs w:val="24"/>
        </w:rPr>
        <w:t>（</w:t>
      </w:r>
      <w:r w:rsidRPr="00D85475">
        <w:rPr>
          <w:rFonts w:asciiTheme="minorEastAsia" w:eastAsiaTheme="minorEastAsia" w:hAnsiTheme="minorEastAsia" w:cstheme="minorBidi"/>
          <w:sz w:val="24"/>
          <w:szCs w:val="24"/>
        </w:rPr>
        <w:t>6）</w:t>
      </w:r>
      <w:r w:rsidR="002243AA">
        <w:rPr>
          <w:rFonts w:asciiTheme="minorEastAsia" w:eastAsiaTheme="minorEastAsia" w:hAnsiTheme="minorEastAsia" w:cstheme="minorBidi" w:hint="eastAsia"/>
          <w:sz w:val="24"/>
          <w:szCs w:val="24"/>
        </w:rPr>
        <w:t>竞</w:t>
      </w:r>
      <w:r w:rsidR="002243AA" w:rsidRPr="00D85475">
        <w:rPr>
          <w:rFonts w:asciiTheme="minorEastAsia" w:eastAsiaTheme="minorEastAsia" w:hAnsiTheme="minorEastAsia" w:cstheme="minorBidi" w:hint="eastAsia"/>
          <w:sz w:val="24"/>
          <w:szCs w:val="24"/>
        </w:rPr>
        <w:t>标人须遵守招标法</w:t>
      </w:r>
      <w:r w:rsidR="002243AA">
        <w:rPr>
          <w:rFonts w:asciiTheme="minorEastAsia" w:eastAsiaTheme="minorEastAsia" w:hAnsiTheme="minorEastAsia" w:cstheme="minorBidi"/>
          <w:sz w:val="24"/>
          <w:szCs w:val="24"/>
        </w:rPr>
        <w:t>及其他相关</w:t>
      </w:r>
      <w:r w:rsidR="002243AA" w:rsidRPr="00D85475">
        <w:rPr>
          <w:rFonts w:asciiTheme="minorEastAsia" w:eastAsiaTheme="minorEastAsia" w:hAnsiTheme="minorEastAsia" w:cstheme="minorBidi" w:hint="eastAsia"/>
          <w:sz w:val="24"/>
          <w:szCs w:val="24"/>
        </w:rPr>
        <w:t>法律</w:t>
      </w:r>
      <w:r w:rsidR="002243AA">
        <w:rPr>
          <w:rFonts w:asciiTheme="minorEastAsia" w:eastAsiaTheme="minorEastAsia" w:hAnsiTheme="minorEastAsia" w:cstheme="minorBidi" w:hint="eastAsia"/>
          <w:sz w:val="24"/>
          <w:szCs w:val="24"/>
        </w:rPr>
        <w:t>、</w:t>
      </w:r>
      <w:r w:rsidR="002243AA" w:rsidRPr="00D85475">
        <w:rPr>
          <w:rFonts w:asciiTheme="minorEastAsia" w:eastAsiaTheme="minorEastAsia" w:hAnsiTheme="minorEastAsia" w:cstheme="minorBidi" w:hint="eastAsia"/>
          <w:sz w:val="24"/>
          <w:szCs w:val="24"/>
        </w:rPr>
        <w:t>行政法规规定的条件。参加本次</w:t>
      </w:r>
      <w:r w:rsidR="002243AA">
        <w:rPr>
          <w:rFonts w:asciiTheme="minorEastAsia" w:eastAsiaTheme="minorEastAsia" w:hAnsiTheme="minorEastAsia" w:cstheme="minorBidi" w:hint="eastAsia"/>
          <w:sz w:val="24"/>
          <w:szCs w:val="24"/>
        </w:rPr>
        <w:t>评估</w:t>
      </w:r>
      <w:r w:rsidR="002243AA" w:rsidRPr="00D85475">
        <w:rPr>
          <w:rFonts w:asciiTheme="minorEastAsia" w:eastAsiaTheme="minorEastAsia" w:hAnsiTheme="minorEastAsia" w:cstheme="minorBidi" w:hint="eastAsia"/>
          <w:sz w:val="24"/>
          <w:szCs w:val="24"/>
        </w:rPr>
        <w:t>前三</w:t>
      </w:r>
      <w:r w:rsidR="002243AA" w:rsidRPr="00D85475">
        <w:rPr>
          <w:rFonts w:asciiTheme="minorEastAsia" w:eastAsiaTheme="minorEastAsia" w:hAnsiTheme="minorEastAsia" w:cstheme="minorBidi" w:hint="eastAsia"/>
          <w:sz w:val="24"/>
          <w:szCs w:val="24"/>
        </w:rPr>
        <w:lastRenderedPageBreak/>
        <w:t>年内，在类似项目中没有重大违法违规记录</w:t>
      </w:r>
      <w:r w:rsidR="00A84F89">
        <w:rPr>
          <w:rFonts w:asciiTheme="minorEastAsia" w:eastAsiaTheme="minorEastAsia" w:hAnsiTheme="minorEastAsia" w:cstheme="minorBidi" w:hint="eastAsia"/>
          <w:sz w:val="24"/>
          <w:szCs w:val="24"/>
        </w:rPr>
        <w:t>。</w:t>
      </w:r>
    </w:p>
    <w:p w14:paraId="03848456" w14:textId="77777777" w:rsidR="00B9661B" w:rsidRPr="00D85475" w:rsidRDefault="00B9661B" w:rsidP="002243AA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</w:p>
    <w:p w14:paraId="3CAD4994" w14:textId="77777777" w:rsidR="00D85475" w:rsidRPr="00727BCD" w:rsidRDefault="00D85475" w:rsidP="00D85475">
      <w:pPr>
        <w:spacing w:line="360" w:lineRule="auto"/>
        <w:jc w:val="left"/>
        <w:rPr>
          <w:rFonts w:asciiTheme="minorEastAsia" w:eastAsiaTheme="minorEastAsia" w:hAnsiTheme="minorEastAsia" w:cstheme="minorBidi"/>
          <w:b/>
          <w:sz w:val="24"/>
          <w:szCs w:val="24"/>
        </w:rPr>
      </w:pPr>
      <w:r w:rsidRPr="00727BCD">
        <w:rPr>
          <w:rFonts w:asciiTheme="minorEastAsia" w:eastAsiaTheme="minorEastAsia" w:hAnsiTheme="minorEastAsia" w:cstheme="minorBidi"/>
          <w:b/>
          <w:sz w:val="24"/>
          <w:szCs w:val="24"/>
        </w:rPr>
        <w:t>2.</w:t>
      </w:r>
      <w:r w:rsidRPr="00727BCD">
        <w:rPr>
          <w:rFonts w:asciiTheme="minorEastAsia" w:eastAsiaTheme="minorEastAsia" w:hAnsiTheme="minorEastAsia" w:cstheme="minorBidi" w:hint="eastAsia"/>
          <w:b/>
          <w:sz w:val="24"/>
          <w:szCs w:val="24"/>
        </w:rPr>
        <w:t>竞标资料</w:t>
      </w:r>
    </w:p>
    <w:p w14:paraId="5EEC9392" w14:textId="721334D0" w:rsidR="00D85475" w:rsidRPr="00D85475" w:rsidRDefault="00D85475" w:rsidP="00D85475">
      <w:pPr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 w:rsidRPr="00D85475">
        <w:rPr>
          <w:rFonts w:asciiTheme="minorEastAsia" w:eastAsiaTheme="minorEastAsia" w:hAnsiTheme="minorEastAsia" w:cstheme="minorBidi" w:hint="eastAsia"/>
          <w:sz w:val="24"/>
          <w:szCs w:val="24"/>
        </w:rPr>
        <w:t>（</w:t>
      </w:r>
      <w:r w:rsidRPr="00D85475">
        <w:rPr>
          <w:rFonts w:asciiTheme="minorEastAsia" w:eastAsiaTheme="minorEastAsia" w:hAnsiTheme="minorEastAsia" w:cstheme="minorBidi"/>
          <w:sz w:val="24"/>
          <w:szCs w:val="24"/>
        </w:rPr>
        <w:t>1）机构及团队的专业资质</w:t>
      </w:r>
      <w:r w:rsidR="000E6100">
        <w:rPr>
          <w:rFonts w:asciiTheme="minorEastAsia" w:eastAsiaTheme="minorEastAsia" w:hAnsiTheme="minorEastAsia" w:cstheme="minorBidi" w:hint="eastAsia"/>
          <w:sz w:val="24"/>
          <w:szCs w:val="24"/>
        </w:rPr>
        <w:t>：</w:t>
      </w:r>
      <w:r w:rsidRPr="00D85475">
        <w:rPr>
          <w:rFonts w:asciiTheme="minorEastAsia" w:eastAsiaTheme="minorEastAsia" w:hAnsiTheme="minorEastAsia" w:cstheme="minorBidi"/>
          <w:sz w:val="24"/>
          <w:szCs w:val="24"/>
        </w:rPr>
        <w:t>包括但不限于</w:t>
      </w:r>
      <w:r w:rsidRPr="00D85475">
        <w:rPr>
          <w:rFonts w:asciiTheme="minorEastAsia" w:eastAsiaTheme="minorEastAsia" w:hAnsiTheme="minorEastAsia" w:cstheme="minorBidi" w:hint="eastAsia"/>
          <w:sz w:val="24"/>
          <w:szCs w:val="24"/>
        </w:rPr>
        <w:t>机构</w:t>
      </w:r>
      <w:r w:rsidRPr="00D85475">
        <w:rPr>
          <w:rFonts w:asciiTheme="minorEastAsia" w:eastAsiaTheme="minorEastAsia" w:hAnsiTheme="minorEastAsia" w:cstheme="minorBidi"/>
          <w:sz w:val="24"/>
          <w:szCs w:val="24"/>
        </w:rPr>
        <w:t>简介、</w:t>
      </w:r>
      <w:r w:rsidRPr="00D85475">
        <w:rPr>
          <w:rFonts w:asciiTheme="minorEastAsia" w:eastAsiaTheme="minorEastAsia" w:hAnsiTheme="minorEastAsia" w:cstheme="minorBidi" w:hint="eastAsia"/>
          <w:sz w:val="24"/>
          <w:szCs w:val="24"/>
        </w:rPr>
        <w:t>注册</w:t>
      </w:r>
      <w:r w:rsidRPr="00D85475">
        <w:rPr>
          <w:rFonts w:asciiTheme="minorEastAsia" w:eastAsiaTheme="minorEastAsia" w:hAnsiTheme="minorEastAsia" w:cstheme="minorBidi"/>
          <w:sz w:val="24"/>
          <w:szCs w:val="24"/>
        </w:rPr>
        <w:t>文件</w:t>
      </w:r>
      <w:r w:rsidRPr="00D85475">
        <w:rPr>
          <w:rFonts w:asciiTheme="minorEastAsia" w:eastAsiaTheme="minorEastAsia" w:hAnsiTheme="minorEastAsia" w:cstheme="minorBidi" w:hint="eastAsia"/>
          <w:sz w:val="24"/>
          <w:szCs w:val="24"/>
        </w:rPr>
        <w:t>（包括营业执照、组织机构代码及税务登记证等</w:t>
      </w:r>
      <w:r w:rsidRPr="00D85475">
        <w:rPr>
          <w:rFonts w:asciiTheme="minorEastAsia" w:eastAsiaTheme="minorEastAsia" w:hAnsiTheme="minorEastAsia" w:cstheme="minorBidi"/>
          <w:sz w:val="24"/>
          <w:szCs w:val="24"/>
        </w:rPr>
        <w:t>，</w:t>
      </w:r>
      <w:r w:rsidRPr="00D85475">
        <w:rPr>
          <w:rFonts w:asciiTheme="minorEastAsia" w:eastAsiaTheme="minorEastAsia" w:hAnsiTheme="minorEastAsia" w:cstheme="minorBidi" w:hint="eastAsia"/>
          <w:sz w:val="24"/>
          <w:szCs w:val="24"/>
        </w:rPr>
        <w:t>复印件加盖机构鲜章）</w:t>
      </w:r>
      <w:r w:rsidRPr="00D85475">
        <w:rPr>
          <w:rFonts w:asciiTheme="minorEastAsia" w:eastAsiaTheme="minorEastAsia" w:hAnsiTheme="minorEastAsia" w:cstheme="minorBidi"/>
          <w:sz w:val="24"/>
          <w:szCs w:val="24"/>
        </w:rPr>
        <w:t>、</w:t>
      </w:r>
      <w:r w:rsidRPr="00D85475">
        <w:rPr>
          <w:rFonts w:asciiTheme="minorEastAsia" w:eastAsiaTheme="minorEastAsia" w:hAnsiTheme="minorEastAsia" w:cstheme="minorBidi" w:hint="eastAsia"/>
          <w:sz w:val="24"/>
          <w:szCs w:val="24"/>
        </w:rPr>
        <w:t>团队成员</w:t>
      </w:r>
      <w:r w:rsidRPr="00D85475">
        <w:rPr>
          <w:rFonts w:asciiTheme="minorEastAsia" w:eastAsiaTheme="minorEastAsia" w:hAnsiTheme="minorEastAsia" w:cstheme="minorBidi"/>
          <w:sz w:val="24"/>
          <w:szCs w:val="24"/>
        </w:rPr>
        <w:t>简介及资质</w:t>
      </w:r>
      <w:r w:rsidRPr="00D85475">
        <w:rPr>
          <w:rFonts w:asciiTheme="minorEastAsia" w:eastAsiaTheme="minorEastAsia" w:hAnsiTheme="minorEastAsia" w:cstheme="minorBidi" w:hint="eastAsia"/>
          <w:sz w:val="24"/>
          <w:szCs w:val="24"/>
        </w:rPr>
        <w:t>证明等</w:t>
      </w:r>
      <w:r w:rsidR="00951BFE">
        <w:rPr>
          <w:rFonts w:asciiTheme="minorEastAsia" w:eastAsiaTheme="minorEastAsia" w:hAnsiTheme="minorEastAsia" w:cstheme="minorBidi" w:hint="eastAsia"/>
          <w:sz w:val="24"/>
          <w:szCs w:val="24"/>
        </w:rPr>
        <w:t>；</w:t>
      </w:r>
    </w:p>
    <w:p w14:paraId="34E63BF4" w14:textId="65DDF610" w:rsidR="00D85475" w:rsidRPr="00D85475" w:rsidRDefault="00D85475" w:rsidP="00D85475">
      <w:pPr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 w:rsidRPr="00D85475">
        <w:rPr>
          <w:rFonts w:asciiTheme="minorEastAsia" w:eastAsiaTheme="minorEastAsia" w:hAnsiTheme="minorEastAsia" w:cstheme="minorBidi" w:hint="eastAsia"/>
          <w:sz w:val="24"/>
          <w:szCs w:val="24"/>
        </w:rPr>
        <w:t>（</w:t>
      </w:r>
      <w:r w:rsidRPr="00D85475">
        <w:rPr>
          <w:rFonts w:asciiTheme="minorEastAsia" w:eastAsiaTheme="minorEastAsia" w:hAnsiTheme="minorEastAsia" w:cstheme="minorBidi"/>
          <w:sz w:val="24"/>
          <w:szCs w:val="24"/>
        </w:rPr>
        <w:t>2）详细的评估方案</w:t>
      </w:r>
      <w:r w:rsidR="000E6100">
        <w:rPr>
          <w:rFonts w:asciiTheme="minorEastAsia" w:eastAsiaTheme="minorEastAsia" w:hAnsiTheme="minorEastAsia" w:cstheme="minorBidi" w:hint="eastAsia"/>
          <w:sz w:val="24"/>
          <w:szCs w:val="24"/>
        </w:rPr>
        <w:t>：</w:t>
      </w:r>
      <w:r w:rsidRPr="00D85475">
        <w:rPr>
          <w:rFonts w:asciiTheme="minorEastAsia" w:eastAsiaTheme="minorEastAsia" w:hAnsiTheme="minorEastAsia" w:cstheme="minorBidi"/>
          <w:sz w:val="24"/>
          <w:szCs w:val="24"/>
        </w:rPr>
        <w:t>包括</w:t>
      </w:r>
      <w:r w:rsidRPr="00D85475">
        <w:rPr>
          <w:rFonts w:asciiTheme="minorEastAsia" w:eastAsiaTheme="minorEastAsia" w:hAnsiTheme="minorEastAsia" w:cstheme="minorBidi" w:hint="eastAsia"/>
          <w:sz w:val="24"/>
          <w:szCs w:val="24"/>
        </w:rPr>
        <w:t>评估</w:t>
      </w:r>
      <w:r w:rsidRPr="00D85475">
        <w:rPr>
          <w:rFonts w:asciiTheme="minorEastAsia" w:eastAsiaTheme="minorEastAsia" w:hAnsiTheme="minorEastAsia" w:cstheme="minorBidi"/>
          <w:sz w:val="24"/>
          <w:szCs w:val="24"/>
        </w:rPr>
        <w:t>背景</w:t>
      </w:r>
      <w:r w:rsidRPr="00D85475">
        <w:rPr>
          <w:rFonts w:asciiTheme="minorEastAsia" w:eastAsiaTheme="minorEastAsia" w:hAnsiTheme="minorEastAsia" w:cstheme="minorBidi" w:hint="eastAsia"/>
          <w:sz w:val="24"/>
          <w:szCs w:val="24"/>
        </w:rPr>
        <w:t>分</w:t>
      </w:r>
      <w:r w:rsidRPr="00D85475">
        <w:rPr>
          <w:rFonts w:asciiTheme="minorEastAsia" w:eastAsiaTheme="minorEastAsia" w:hAnsiTheme="minorEastAsia" w:cstheme="minorBidi"/>
          <w:sz w:val="24"/>
          <w:szCs w:val="24"/>
        </w:rPr>
        <w:t>析、评估</w:t>
      </w:r>
      <w:r w:rsidRPr="00D85475">
        <w:rPr>
          <w:rFonts w:asciiTheme="minorEastAsia" w:eastAsiaTheme="minorEastAsia" w:hAnsiTheme="minorEastAsia" w:cstheme="minorBidi" w:hint="eastAsia"/>
          <w:sz w:val="24"/>
          <w:szCs w:val="24"/>
        </w:rPr>
        <w:t>方法</w:t>
      </w:r>
      <w:r w:rsidRPr="00D85475">
        <w:rPr>
          <w:rFonts w:asciiTheme="minorEastAsia" w:eastAsiaTheme="minorEastAsia" w:hAnsiTheme="minorEastAsia" w:cstheme="minorBidi"/>
          <w:sz w:val="24"/>
          <w:szCs w:val="24"/>
        </w:rPr>
        <w:t>、评估内容、评估工具、</w:t>
      </w:r>
      <w:r w:rsidRPr="00D85475">
        <w:rPr>
          <w:rFonts w:asciiTheme="minorEastAsia" w:eastAsiaTheme="minorEastAsia" w:hAnsiTheme="minorEastAsia" w:cstheme="minorBidi" w:hint="eastAsia"/>
          <w:sz w:val="24"/>
          <w:szCs w:val="24"/>
        </w:rPr>
        <w:t>团队</w:t>
      </w:r>
      <w:r w:rsidRPr="00D85475">
        <w:rPr>
          <w:rFonts w:asciiTheme="minorEastAsia" w:eastAsiaTheme="minorEastAsia" w:hAnsiTheme="minorEastAsia" w:cstheme="minorBidi"/>
          <w:sz w:val="24"/>
          <w:szCs w:val="24"/>
        </w:rPr>
        <w:t>及分工、评估</w:t>
      </w:r>
      <w:r w:rsidRPr="00D85475">
        <w:rPr>
          <w:rFonts w:asciiTheme="minorEastAsia" w:eastAsiaTheme="minorEastAsia" w:hAnsiTheme="minorEastAsia" w:cstheme="minorBidi" w:hint="eastAsia"/>
          <w:sz w:val="24"/>
          <w:szCs w:val="24"/>
        </w:rPr>
        <w:t>时间</w:t>
      </w:r>
      <w:r w:rsidRPr="00D85475">
        <w:rPr>
          <w:rFonts w:asciiTheme="minorEastAsia" w:eastAsiaTheme="minorEastAsia" w:hAnsiTheme="minorEastAsia" w:cstheme="minorBidi"/>
          <w:sz w:val="24"/>
          <w:szCs w:val="24"/>
        </w:rPr>
        <w:t>计划、评估结果</w:t>
      </w:r>
      <w:r w:rsidRPr="00D85475">
        <w:rPr>
          <w:rFonts w:asciiTheme="minorEastAsia" w:eastAsiaTheme="minorEastAsia" w:hAnsiTheme="minorEastAsia" w:cstheme="minorBidi" w:hint="eastAsia"/>
          <w:sz w:val="24"/>
          <w:szCs w:val="24"/>
        </w:rPr>
        <w:t>等</w:t>
      </w:r>
      <w:r w:rsidRPr="00D85475">
        <w:rPr>
          <w:rFonts w:asciiTheme="minorEastAsia" w:eastAsiaTheme="minorEastAsia" w:hAnsiTheme="minorEastAsia" w:cstheme="minorBidi"/>
          <w:sz w:val="24"/>
          <w:szCs w:val="24"/>
        </w:rPr>
        <w:t>内容</w:t>
      </w:r>
      <w:r w:rsidR="00951BFE">
        <w:rPr>
          <w:rFonts w:asciiTheme="minorEastAsia" w:eastAsiaTheme="minorEastAsia" w:hAnsiTheme="minorEastAsia" w:cstheme="minorBidi" w:hint="eastAsia"/>
          <w:sz w:val="24"/>
          <w:szCs w:val="24"/>
        </w:rPr>
        <w:t>；</w:t>
      </w:r>
    </w:p>
    <w:p w14:paraId="7F96D967" w14:textId="08225F4B" w:rsidR="00D85475" w:rsidRDefault="00D85475" w:rsidP="00D85475">
      <w:pPr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 w:rsidRPr="00D85475">
        <w:rPr>
          <w:rFonts w:asciiTheme="minorEastAsia" w:eastAsiaTheme="minorEastAsia" w:hAnsiTheme="minorEastAsia" w:cstheme="minorBidi" w:hint="eastAsia"/>
          <w:sz w:val="24"/>
          <w:szCs w:val="24"/>
        </w:rPr>
        <w:t>（</w:t>
      </w:r>
      <w:r w:rsidRPr="00D85475">
        <w:rPr>
          <w:rFonts w:asciiTheme="minorEastAsia" w:eastAsiaTheme="minorEastAsia" w:hAnsiTheme="minorEastAsia" w:cstheme="minorBidi"/>
          <w:sz w:val="24"/>
          <w:szCs w:val="24"/>
        </w:rPr>
        <w:t>3）评估报价及预算</w:t>
      </w:r>
      <w:r w:rsidR="000E6100">
        <w:rPr>
          <w:rFonts w:asciiTheme="minorEastAsia" w:eastAsiaTheme="minorEastAsia" w:hAnsiTheme="minorEastAsia" w:cstheme="minorBidi" w:hint="eastAsia"/>
          <w:sz w:val="24"/>
          <w:szCs w:val="24"/>
        </w:rPr>
        <w:t>：</w:t>
      </w:r>
      <w:r w:rsidRPr="00D85475">
        <w:rPr>
          <w:rFonts w:asciiTheme="minorEastAsia" w:eastAsiaTheme="minorEastAsia" w:hAnsiTheme="minorEastAsia" w:cstheme="minorBidi"/>
          <w:sz w:val="24"/>
          <w:szCs w:val="24"/>
        </w:rPr>
        <w:t>包括</w:t>
      </w:r>
      <w:r w:rsidRPr="00D85475">
        <w:rPr>
          <w:rFonts w:asciiTheme="minorEastAsia" w:eastAsiaTheme="minorEastAsia" w:hAnsiTheme="minorEastAsia" w:cstheme="minorBidi" w:hint="eastAsia"/>
          <w:sz w:val="24"/>
          <w:szCs w:val="24"/>
        </w:rPr>
        <w:t>前期</w:t>
      </w:r>
      <w:r w:rsidRPr="00D85475">
        <w:rPr>
          <w:rFonts w:asciiTheme="minorEastAsia" w:eastAsiaTheme="minorEastAsia" w:hAnsiTheme="minorEastAsia" w:cstheme="minorBidi"/>
          <w:sz w:val="24"/>
          <w:szCs w:val="24"/>
        </w:rPr>
        <w:t>准备、实地调查、资料统计、资料分析</w:t>
      </w:r>
      <w:r w:rsidRPr="00D85475">
        <w:rPr>
          <w:rFonts w:asciiTheme="minorEastAsia" w:eastAsiaTheme="minorEastAsia" w:hAnsiTheme="minorEastAsia" w:cstheme="minorBidi" w:hint="eastAsia"/>
          <w:sz w:val="24"/>
          <w:szCs w:val="24"/>
        </w:rPr>
        <w:t>、</w:t>
      </w:r>
      <w:r w:rsidRPr="00D85475">
        <w:rPr>
          <w:rFonts w:asciiTheme="minorEastAsia" w:eastAsiaTheme="minorEastAsia" w:hAnsiTheme="minorEastAsia" w:cstheme="minorBidi"/>
          <w:sz w:val="24"/>
          <w:szCs w:val="24"/>
        </w:rPr>
        <w:t>报告撰写、机构成本等全部费用。</w:t>
      </w:r>
    </w:p>
    <w:p w14:paraId="0DD5834E" w14:textId="77777777" w:rsidR="00B9661B" w:rsidRDefault="00B9661B" w:rsidP="00D85475">
      <w:pPr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</w:p>
    <w:p w14:paraId="591F357C" w14:textId="77777777" w:rsidR="00D85475" w:rsidRPr="00D85475" w:rsidRDefault="00D85475" w:rsidP="00D85475">
      <w:pPr>
        <w:spacing w:line="360" w:lineRule="auto"/>
        <w:jc w:val="left"/>
        <w:rPr>
          <w:rFonts w:asciiTheme="minorEastAsia" w:eastAsiaTheme="minorEastAsia" w:hAnsiTheme="minorEastAsia" w:cstheme="minorBidi"/>
          <w:b/>
          <w:sz w:val="24"/>
          <w:szCs w:val="24"/>
        </w:rPr>
      </w:pPr>
      <w:r w:rsidRPr="00D85475">
        <w:rPr>
          <w:rFonts w:asciiTheme="minorEastAsia" w:eastAsiaTheme="minorEastAsia" w:hAnsiTheme="minorEastAsia" w:cstheme="minorBidi"/>
          <w:b/>
          <w:sz w:val="24"/>
          <w:szCs w:val="24"/>
        </w:rPr>
        <w:t>3.</w:t>
      </w:r>
      <w:r w:rsidRPr="00D85475">
        <w:rPr>
          <w:rFonts w:asciiTheme="minorEastAsia" w:eastAsiaTheme="minorEastAsia" w:hAnsiTheme="minorEastAsia" w:cstheme="minorBidi" w:hint="eastAsia"/>
          <w:b/>
          <w:sz w:val="24"/>
          <w:szCs w:val="24"/>
        </w:rPr>
        <w:t>竞标</w:t>
      </w:r>
      <w:r w:rsidRPr="00D85475">
        <w:rPr>
          <w:rFonts w:asciiTheme="minorEastAsia" w:eastAsiaTheme="minorEastAsia" w:hAnsiTheme="minorEastAsia" w:cstheme="minorBidi"/>
          <w:b/>
          <w:sz w:val="24"/>
          <w:szCs w:val="24"/>
        </w:rPr>
        <w:t>时间</w:t>
      </w:r>
    </w:p>
    <w:p w14:paraId="1D53B3A2" w14:textId="5B93D5E3" w:rsidR="00D85475" w:rsidRDefault="00D85475" w:rsidP="00D85475">
      <w:pPr>
        <w:spacing w:line="360" w:lineRule="auto"/>
        <w:ind w:firstLineChars="50" w:firstLine="120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 w:rsidRPr="00D85475">
        <w:rPr>
          <w:rFonts w:asciiTheme="minorEastAsia" w:eastAsiaTheme="minorEastAsia" w:hAnsiTheme="minorEastAsia" w:cstheme="minorBidi" w:hint="eastAsia"/>
          <w:sz w:val="24"/>
          <w:szCs w:val="24"/>
        </w:rPr>
        <w:t>截止</w:t>
      </w:r>
      <w:r w:rsidRPr="00D85475">
        <w:rPr>
          <w:rFonts w:asciiTheme="minorEastAsia" w:eastAsiaTheme="minorEastAsia" w:hAnsiTheme="minorEastAsia" w:cstheme="minorBidi"/>
          <w:sz w:val="24"/>
          <w:szCs w:val="24"/>
        </w:rPr>
        <w:t>日期：</w:t>
      </w:r>
      <w:r w:rsidRPr="00D85475">
        <w:rPr>
          <w:rFonts w:asciiTheme="minorEastAsia" w:eastAsiaTheme="minorEastAsia" w:hAnsiTheme="minorEastAsia" w:cstheme="minorBidi" w:hint="eastAsia"/>
          <w:sz w:val="24"/>
          <w:szCs w:val="24"/>
        </w:rPr>
        <w:t>即日起</w:t>
      </w:r>
      <w:r w:rsidRPr="00D85475">
        <w:rPr>
          <w:rFonts w:asciiTheme="minorEastAsia" w:eastAsiaTheme="minorEastAsia" w:hAnsiTheme="minorEastAsia" w:cstheme="minorBidi"/>
          <w:sz w:val="24"/>
          <w:szCs w:val="24"/>
        </w:rPr>
        <w:t>至2020</w:t>
      </w:r>
      <w:r w:rsidRPr="00D85475">
        <w:rPr>
          <w:rFonts w:asciiTheme="minorEastAsia" w:eastAsiaTheme="minorEastAsia" w:hAnsiTheme="minorEastAsia" w:cstheme="minorBidi" w:hint="eastAsia"/>
          <w:sz w:val="24"/>
          <w:szCs w:val="24"/>
        </w:rPr>
        <w:t>年</w:t>
      </w:r>
      <w:r w:rsidR="002243AA">
        <w:rPr>
          <w:rFonts w:asciiTheme="minorEastAsia" w:eastAsiaTheme="minorEastAsia" w:hAnsiTheme="minorEastAsia" w:cstheme="minorBidi"/>
          <w:sz w:val="24"/>
          <w:szCs w:val="24"/>
        </w:rPr>
        <w:t>5</w:t>
      </w:r>
      <w:r w:rsidRPr="00D85475">
        <w:rPr>
          <w:rFonts w:asciiTheme="minorEastAsia" w:eastAsiaTheme="minorEastAsia" w:hAnsiTheme="minorEastAsia" w:cstheme="minorBidi"/>
          <w:sz w:val="24"/>
          <w:szCs w:val="24"/>
        </w:rPr>
        <w:t>月</w:t>
      </w:r>
      <w:r w:rsidR="002243AA">
        <w:rPr>
          <w:rFonts w:asciiTheme="minorEastAsia" w:eastAsiaTheme="minorEastAsia" w:hAnsiTheme="minorEastAsia" w:cstheme="minorBidi"/>
          <w:sz w:val="24"/>
          <w:szCs w:val="24"/>
        </w:rPr>
        <w:t>3</w:t>
      </w:r>
      <w:r w:rsidRPr="00D85475">
        <w:rPr>
          <w:rFonts w:asciiTheme="minorEastAsia" w:eastAsiaTheme="minorEastAsia" w:hAnsiTheme="minorEastAsia" w:cstheme="minorBidi"/>
          <w:sz w:val="24"/>
          <w:szCs w:val="24"/>
        </w:rPr>
        <w:t>0日17:00之前</w:t>
      </w:r>
      <w:r w:rsidR="00951BFE">
        <w:rPr>
          <w:rFonts w:asciiTheme="minorEastAsia" w:eastAsiaTheme="minorEastAsia" w:hAnsiTheme="minorEastAsia" w:cstheme="minorBidi" w:hint="eastAsia"/>
          <w:sz w:val="24"/>
          <w:szCs w:val="24"/>
        </w:rPr>
        <w:t>。</w:t>
      </w:r>
    </w:p>
    <w:p w14:paraId="531AF351" w14:textId="77777777" w:rsidR="00B9661B" w:rsidRDefault="00B9661B" w:rsidP="00D85475">
      <w:pPr>
        <w:spacing w:line="360" w:lineRule="auto"/>
        <w:ind w:firstLineChars="50" w:firstLine="120"/>
        <w:jc w:val="left"/>
        <w:rPr>
          <w:rFonts w:asciiTheme="minorEastAsia" w:eastAsiaTheme="minorEastAsia" w:hAnsiTheme="minorEastAsia" w:cstheme="minorBidi"/>
          <w:sz w:val="24"/>
          <w:szCs w:val="24"/>
        </w:rPr>
      </w:pPr>
    </w:p>
    <w:p w14:paraId="2F1F22AC" w14:textId="77777777" w:rsidR="00D85475" w:rsidRPr="00D85475" w:rsidRDefault="00D85475" w:rsidP="00D85475">
      <w:pPr>
        <w:spacing w:line="360" w:lineRule="auto"/>
        <w:jc w:val="left"/>
        <w:rPr>
          <w:rFonts w:asciiTheme="minorEastAsia" w:eastAsiaTheme="minorEastAsia" w:hAnsiTheme="minorEastAsia" w:cstheme="minorBidi"/>
          <w:b/>
          <w:sz w:val="24"/>
          <w:szCs w:val="24"/>
        </w:rPr>
      </w:pPr>
      <w:r w:rsidRPr="00D85475">
        <w:rPr>
          <w:rFonts w:asciiTheme="minorEastAsia" w:eastAsiaTheme="minorEastAsia" w:hAnsiTheme="minorEastAsia" w:cstheme="minorBidi"/>
          <w:b/>
          <w:sz w:val="24"/>
          <w:szCs w:val="24"/>
        </w:rPr>
        <w:t>4.中标通知</w:t>
      </w:r>
    </w:p>
    <w:p w14:paraId="5881EBA3" w14:textId="77777777" w:rsidR="00D85475" w:rsidRDefault="00D85475" w:rsidP="00D85475">
      <w:pPr>
        <w:spacing w:line="360" w:lineRule="auto"/>
        <w:ind w:firstLineChars="100" w:firstLine="240"/>
        <w:rPr>
          <w:rFonts w:asciiTheme="minorEastAsia" w:eastAsiaTheme="minorEastAsia" w:hAnsiTheme="minorEastAsia" w:cstheme="minorBidi"/>
          <w:sz w:val="24"/>
          <w:szCs w:val="24"/>
        </w:rPr>
      </w:pPr>
      <w:r w:rsidRPr="00D85475">
        <w:rPr>
          <w:rFonts w:asciiTheme="minorEastAsia" w:eastAsiaTheme="minorEastAsia" w:hAnsiTheme="minorEastAsia" w:cstheme="minorBidi" w:hint="eastAsia"/>
          <w:sz w:val="24"/>
          <w:szCs w:val="24"/>
        </w:rPr>
        <w:t>壹基金将组建评审小组，对所有竞标方的方案、经验与资质进行客观的评审和告知。通过评审的中标机构名单</w:t>
      </w:r>
      <w:r w:rsidRPr="00D85475">
        <w:rPr>
          <w:rFonts w:asciiTheme="minorEastAsia" w:eastAsiaTheme="minorEastAsia" w:hAnsiTheme="minorEastAsia" w:cstheme="minorBidi"/>
          <w:sz w:val="24"/>
          <w:szCs w:val="24"/>
        </w:rPr>
        <w:t>,将在壹基金官网进行公示。</w:t>
      </w:r>
    </w:p>
    <w:p w14:paraId="4BF55C2B" w14:textId="77777777" w:rsidR="00B9661B" w:rsidRDefault="00B9661B" w:rsidP="00D85475">
      <w:pPr>
        <w:spacing w:line="360" w:lineRule="auto"/>
        <w:ind w:firstLineChars="100" w:firstLine="240"/>
        <w:rPr>
          <w:rFonts w:asciiTheme="minorEastAsia" w:eastAsiaTheme="minorEastAsia" w:hAnsiTheme="minorEastAsia" w:cstheme="minorBidi"/>
          <w:sz w:val="24"/>
          <w:szCs w:val="24"/>
        </w:rPr>
      </w:pPr>
    </w:p>
    <w:p w14:paraId="0B39AD2D" w14:textId="77777777" w:rsidR="00D85475" w:rsidRPr="00727BCD" w:rsidRDefault="00D85475" w:rsidP="00D85475">
      <w:pPr>
        <w:spacing w:line="360" w:lineRule="auto"/>
        <w:jc w:val="left"/>
        <w:rPr>
          <w:rFonts w:asciiTheme="minorEastAsia" w:eastAsiaTheme="minorEastAsia" w:hAnsiTheme="minorEastAsia" w:cstheme="minorBidi"/>
          <w:b/>
          <w:sz w:val="24"/>
          <w:szCs w:val="24"/>
        </w:rPr>
      </w:pPr>
      <w:r w:rsidRPr="00727BCD">
        <w:rPr>
          <w:rFonts w:asciiTheme="minorEastAsia" w:eastAsiaTheme="minorEastAsia" w:hAnsiTheme="minorEastAsia" w:cstheme="minorBidi"/>
          <w:b/>
          <w:sz w:val="24"/>
          <w:szCs w:val="24"/>
        </w:rPr>
        <w:t>5.</w:t>
      </w:r>
      <w:r w:rsidRPr="00727BCD">
        <w:rPr>
          <w:rFonts w:asciiTheme="minorEastAsia" w:eastAsiaTheme="minorEastAsia" w:hAnsiTheme="minorEastAsia" w:cstheme="minorBidi" w:hint="eastAsia"/>
          <w:b/>
          <w:sz w:val="24"/>
          <w:szCs w:val="24"/>
        </w:rPr>
        <w:t>竞标答疑</w:t>
      </w:r>
    </w:p>
    <w:p w14:paraId="3EB54C79" w14:textId="77777777" w:rsidR="00D85475" w:rsidRPr="00D85475" w:rsidRDefault="00D85475" w:rsidP="00D85475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 w:rsidRPr="00D85475">
        <w:rPr>
          <w:rFonts w:asciiTheme="minorEastAsia" w:eastAsiaTheme="minorEastAsia" w:hAnsiTheme="minorEastAsia" w:cstheme="minorBidi" w:hint="eastAsia"/>
          <w:sz w:val="24"/>
          <w:szCs w:val="24"/>
        </w:rPr>
        <w:t>（</w:t>
      </w:r>
      <w:r w:rsidRPr="00D85475">
        <w:rPr>
          <w:rFonts w:asciiTheme="minorEastAsia" w:eastAsiaTheme="minorEastAsia" w:hAnsiTheme="minorEastAsia" w:cstheme="minorBidi"/>
          <w:sz w:val="24"/>
          <w:szCs w:val="24"/>
        </w:rPr>
        <w:t>1）电话答疑</w:t>
      </w:r>
    </w:p>
    <w:p w14:paraId="4C438F7B" w14:textId="210FBC11" w:rsidR="00D85475" w:rsidRPr="00D85475" w:rsidRDefault="00D85475" w:rsidP="00D85475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 w:rsidRPr="00D85475">
        <w:rPr>
          <w:rFonts w:asciiTheme="minorEastAsia" w:eastAsiaTheme="minorEastAsia" w:hAnsiTheme="minorEastAsia" w:cstheme="minorBidi"/>
          <w:sz w:val="24"/>
          <w:szCs w:val="24"/>
        </w:rPr>
        <w:t></w:t>
      </w:r>
      <w:r w:rsidRPr="00D85475">
        <w:rPr>
          <w:rFonts w:asciiTheme="minorEastAsia" w:eastAsiaTheme="minorEastAsia" w:hAnsiTheme="minorEastAsia" w:cstheme="minorBidi"/>
          <w:sz w:val="24"/>
          <w:szCs w:val="24"/>
        </w:rPr>
        <w:tab/>
      </w:r>
      <w:r w:rsidRPr="00D85475">
        <w:rPr>
          <w:rFonts w:asciiTheme="minorEastAsia" w:eastAsiaTheme="minorEastAsia" w:hAnsiTheme="minorEastAsia" w:cstheme="minorBidi" w:hint="eastAsia"/>
          <w:sz w:val="24"/>
          <w:szCs w:val="24"/>
        </w:rPr>
        <w:t>答疑时间：竞标有效期</w:t>
      </w:r>
      <w:r w:rsidRPr="00D85475">
        <w:rPr>
          <w:rFonts w:asciiTheme="minorEastAsia" w:eastAsiaTheme="minorEastAsia" w:hAnsiTheme="minorEastAsia" w:cstheme="minorBidi"/>
          <w:sz w:val="24"/>
          <w:szCs w:val="24"/>
        </w:rPr>
        <w:t>工作</w:t>
      </w:r>
      <w:r w:rsidRPr="00D85475">
        <w:rPr>
          <w:rFonts w:asciiTheme="minorEastAsia" w:eastAsiaTheme="minorEastAsia" w:hAnsiTheme="minorEastAsia" w:cstheme="minorBidi" w:hint="eastAsia"/>
          <w:sz w:val="24"/>
          <w:szCs w:val="24"/>
        </w:rPr>
        <w:t>日</w:t>
      </w:r>
      <w:r w:rsidRPr="00D85475">
        <w:rPr>
          <w:rFonts w:asciiTheme="minorEastAsia" w:eastAsiaTheme="minorEastAsia" w:hAnsiTheme="minorEastAsia" w:cstheme="minorBidi"/>
          <w:sz w:val="24"/>
          <w:szCs w:val="24"/>
        </w:rPr>
        <w:t>10</w:t>
      </w:r>
      <w:r w:rsidRPr="00D85475">
        <w:rPr>
          <w:rFonts w:asciiTheme="minorEastAsia" w:eastAsiaTheme="minorEastAsia" w:hAnsiTheme="minorEastAsia" w:cstheme="minorBidi" w:hint="eastAsia"/>
          <w:sz w:val="24"/>
          <w:szCs w:val="24"/>
        </w:rPr>
        <w:t>：</w:t>
      </w:r>
      <w:r w:rsidRPr="00D85475">
        <w:rPr>
          <w:rFonts w:asciiTheme="minorEastAsia" w:eastAsiaTheme="minorEastAsia" w:hAnsiTheme="minorEastAsia" w:cstheme="minorBidi"/>
          <w:sz w:val="24"/>
          <w:szCs w:val="24"/>
        </w:rPr>
        <w:t>00—12</w:t>
      </w:r>
      <w:r w:rsidRPr="00D85475">
        <w:rPr>
          <w:rFonts w:asciiTheme="minorEastAsia" w:eastAsiaTheme="minorEastAsia" w:hAnsiTheme="minorEastAsia" w:cstheme="minorBidi" w:hint="eastAsia"/>
          <w:sz w:val="24"/>
          <w:szCs w:val="24"/>
        </w:rPr>
        <w:t>：</w:t>
      </w:r>
      <w:r w:rsidRPr="00D85475">
        <w:rPr>
          <w:rFonts w:asciiTheme="minorEastAsia" w:eastAsiaTheme="minorEastAsia" w:hAnsiTheme="minorEastAsia" w:cstheme="minorBidi"/>
          <w:sz w:val="24"/>
          <w:szCs w:val="24"/>
        </w:rPr>
        <w:t>00</w:t>
      </w:r>
      <w:r w:rsidR="00711E95">
        <w:rPr>
          <w:rFonts w:asciiTheme="minorEastAsia" w:eastAsiaTheme="minorEastAsia" w:hAnsiTheme="minorEastAsia" w:cstheme="minorBidi" w:hint="eastAsia"/>
          <w:sz w:val="24"/>
          <w:szCs w:val="24"/>
        </w:rPr>
        <w:t>、</w:t>
      </w:r>
      <w:r w:rsidRPr="00D85475">
        <w:rPr>
          <w:rFonts w:asciiTheme="minorEastAsia" w:eastAsiaTheme="minorEastAsia" w:hAnsiTheme="minorEastAsia" w:cstheme="minorBidi"/>
          <w:sz w:val="24"/>
          <w:szCs w:val="24"/>
        </w:rPr>
        <w:t>14</w:t>
      </w:r>
      <w:r w:rsidRPr="00D85475">
        <w:rPr>
          <w:rFonts w:asciiTheme="minorEastAsia" w:eastAsiaTheme="minorEastAsia" w:hAnsiTheme="minorEastAsia" w:cstheme="minorBidi" w:hint="eastAsia"/>
          <w:sz w:val="24"/>
          <w:szCs w:val="24"/>
        </w:rPr>
        <w:t>：</w:t>
      </w:r>
      <w:r w:rsidRPr="00D85475">
        <w:rPr>
          <w:rFonts w:asciiTheme="minorEastAsia" w:eastAsiaTheme="minorEastAsia" w:hAnsiTheme="minorEastAsia" w:cstheme="minorBidi"/>
          <w:sz w:val="24"/>
          <w:szCs w:val="24"/>
        </w:rPr>
        <w:t>00—17</w:t>
      </w:r>
      <w:r w:rsidRPr="00D85475">
        <w:rPr>
          <w:rFonts w:asciiTheme="minorEastAsia" w:eastAsiaTheme="minorEastAsia" w:hAnsiTheme="minorEastAsia" w:cstheme="minorBidi" w:hint="eastAsia"/>
          <w:sz w:val="24"/>
          <w:szCs w:val="24"/>
        </w:rPr>
        <w:t>：</w:t>
      </w:r>
      <w:r w:rsidRPr="00D85475">
        <w:rPr>
          <w:rFonts w:asciiTheme="minorEastAsia" w:eastAsiaTheme="minorEastAsia" w:hAnsiTheme="minorEastAsia" w:cstheme="minorBidi"/>
          <w:sz w:val="24"/>
          <w:szCs w:val="24"/>
        </w:rPr>
        <w:t>00</w:t>
      </w:r>
      <w:r w:rsidR="00951BFE">
        <w:rPr>
          <w:rFonts w:asciiTheme="minorEastAsia" w:eastAsiaTheme="minorEastAsia" w:hAnsiTheme="minorEastAsia" w:cstheme="minorBidi" w:hint="eastAsia"/>
          <w:sz w:val="24"/>
          <w:szCs w:val="24"/>
        </w:rPr>
        <w:t>；</w:t>
      </w:r>
    </w:p>
    <w:p w14:paraId="56E42D23" w14:textId="0AFAAF90" w:rsidR="00D85475" w:rsidRPr="00D85475" w:rsidRDefault="00D85475" w:rsidP="00D85475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 w:rsidRPr="00D85475">
        <w:rPr>
          <w:rFonts w:asciiTheme="minorEastAsia" w:eastAsiaTheme="minorEastAsia" w:hAnsiTheme="minorEastAsia" w:cstheme="minorBidi" w:hint="eastAsia"/>
          <w:sz w:val="24"/>
          <w:szCs w:val="24"/>
        </w:rPr>
        <w:t>（</w:t>
      </w:r>
      <w:r w:rsidRPr="00D85475">
        <w:rPr>
          <w:rFonts w:asciiTheme="minorEastAsia" w:eastAsiaTheme="minorEastAsia" w:hAnsiTheme="minorEastAsia" w:cstheme="minorBidi"/>
          <w:sz w:val="24"/>
          <w:szCs w:val="24"/>
        </w:rPr>
        <w:t>2）邮件答疑</w:t>
      </w:r>
    </w:p>
    <w:p w14:paraId="0AA46E30" w14:textId="38D80A60" w:rsidR="00D85475" w:rsidRPr="00D85475" w:rsidRDefault="00D85475" w:rsidP="00D85475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 w:rsidRPr="00D85475">
        <w:rPr>
          <w:rFonts w:asciiTheme="minorEastAsia" w:eastAsiaTheme="minorEastAsia" w:hAnsiTheme="minorEastAsia" w:cstheme="minorBidi"/>
          <w:sz w:val="24"/>
          <w:szCs w:val="24"/>
        </w:rPr>
        <w:tab/>
      </w:r>
      <w:r w:rsidRPr="00D85475">
        <w:rPr>
          <w:rFonts w:asciiTheme="minorEastAsia" w:eastAsiaTheme="minorEastAsia" w:hAnsiTheme="minorEastAsia" w:cstheme="minorBidi" w:hint="eastAsia"/>
          <w:sz w:val="24"/>
          <w:szCs w:val="24"/>
        </w:rPr>
        <w:t>注意事项：为了避免漏掉邮件内容，请在邮件主题上标注：竞标人名称</w:t>
      </w:r>
      <w:r w:rsidRPr="00D85475">
        <w:rPr>
          <w:rFonts w:asciiTheme="minorEastAsia" w:eastAsiaTheme="minorEastAsia" w:hAnsiTheme="minorEastAsia" w:cstheme="minorBidi"/>
          <w:sz w:val="24"/>
          <w:szCs w:val="24"/>
        </w:rPr>
        <w:t>+</w:t>
      </w:r>
      <w:r w:rsidRPr="00D85475">
        <w:rPr>
          <w:rFonts w:asciiTheme="minorEastAsia" w:eastAsiaTheme="minorEastAsia" w:hAnsiTheme="minorEastAsia" w:cstheme="minorBidi" w:hint="eastAsia"/>
          <w:sz w:val="24"/>
          <w:szCs w:val="24"/>
        </w:rPr>
        <w:t>壹基金</w:t>
      </w:r>
      <w:r w:rsidRPr="00D85475">
        <w:rPr>
          <w:rFonts w:asciiTheme="minorEastAsia" w:eastAsiaTheme="minorEastAsia" w:hAnsiTheme="minorEastAsia" w:cstheme="minorBidi"/>
          <w:sz w:val="24"/>
          <w:szCs w:val="24"/>
        </w:rPr>
        <w:t>201</w:t>
      </w:r>
      <w:r w:rsidR="002243AA">
        <w:rPr>
          <w:rFonts w:asciiTheme="minorEastAsia" w:eastAsiaTheme="minorEastAsia" w:hAnsiTheme="minorEastAsia" w:cstheme="minorBidi"/>
          <w:sz w:val="24"/>
          <w:szCs w:val="24"/>
        </w:rPr>
        <w:t>7</w:t>
      </w:r>
      <w:r w:rsidRPr="00D85475">
        <w:rPr>
          <w:rFonts w:asciiTheme="minorEastAsia" w:eastAsiaTheme="minorEastAsia" w:hAnsiTheme="minorEastAsia" w:cstheme="minorBidi"/>
          <w:sz w:val="24"/>
          <w:szCs w:val="24"/>
        </w:rPr>
        <w:t>-20</w:t>
      </w:r>
      <w:r w:rsidR="002243AA">
        <w:rPr>
          <w:rFonts w:asciiTheme="minorEastAsia" w:eastAsiaTheme="minorEastAsia" w:hAnsiTheme="minorEastAsia" w:cstheme="minorBidi"/>
          <w:sz w:val="24"/>
          <w:szCs w:val="24"/>
        </w:rPr>
        <w:t>19</w:t>
      </w:r>
      <w:r w:rsidRPr="00D85475">
        <w:rPr>
          <w:rFonts w:asciiTheme="minorEastAsia" w:eastAsiaTheme="minorEastAsia" w:hAnsiTheme="minorEastAsia" w:cstheme="minorBidi" w:hint="eastAsia"/>
          <w:sz w:val="24"/>
          <w:szCs w:val="24"/>
        </w:rPr>
        <w:t>年度</w:t>
      </w:r>
      <w:r w:rsidR="00C74E4C">
        <w:rPr>
          <w:rFonts w:asciiTheme="minorEastAsia" w:eastAsiaTheme="minorEastAsia" w:hAnsiTheme="minorEastAsia" w:cstheme="minorBidi" w:hint="eastAsia"/>
          <w:sz w:val="24"/>
          <w:szCs w:val="24"/>
        </w:rPr>
        <w:t>联合公益</w:t>
      </w:r>
      <w:r w:rsidRPr="00D85475">
        <w:rPr>
          <w:rFonts w:asciiTheme="minorEastAsia" w:eastAsiaTheme="minorEastAsia" w:hAnsiTheme="minorEastAsia" w:cstheme="minorBidi" w:hint="eastAsia"/>
          <w:sz w:val="24"/>
          <w:szCs w:val="24"/>
        </w:rPr>
        <w:t>项目评估。</w:t>
      </w:r>
    </w:p>
    <w:p w14:paraId="6123CC13" w14:textId="77777777" w:rsidR="00D85475" w:rsidRPr="00D85475" w:rsidRDefault="00D85475" w:rsidP="00D85475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</w:p>
    <w:p w14:paraId="3558EE4A" w14:textId="77777777" w:rsidR="00D85475" w:rsidRPr="00D85475" w:rsidRDefault="00D85475" w:rsidP="00D85475">
      <w:pPr>
        <w:spacing w:line="360" w:lineRule="auto"/>
        <w:jc w:val="left"/>
        <w:rPr>
          <w:rFonts w:asciiTheme="minorEastAsia" w:eastAsiaTheme="minorEastAsia" w:hAnsiTheme="minorEastAsia" w:cstheme="minorBidi"/>
          <w:b/>
          <w:sz w:val="24"/>
          <w:szCs w:val="24"/>
        </w:rPr>
      </w:pPr>
      <w:r w:rsidRPr="00D85475">
        <w:rPr>
          <w:rFonts w:asciiTheme="minorEastAsia" w:eastAsiaTheme="minorEastAsia" w:hAnsiTheme="minorEastAsia" w:cstheme="minorBidi" w:hint="eastAsia"/>
          <w:b/>
          <w:sz w:val="24"/>
          <w:szCs w:val="24"/>
        </w:rPr>
        <w:t>五</w:t>
      </w:r>
      <w:r w:rsidRPr="00D85475">
        <w:rPr>
          <w:rFonts w:asciiTheme="minorEastAsia" w:eastAsiaTheme="minorEastAsia" w:hAnsiTheme="minorEastAsia" w:cstheme="minorBidi"/>
          <w:b/>
          <w:sz w:val="24"/>
          <w:szCs w:val="24"/>
        </w:rPr>
        <w:t>、</w:t>
      </w:r>
      <w:r w:rsidRPr="00D85475">
        <w:rPr>
          <w:rFonts w:asciiTheme="minorEastAsia" w:eastAsiaTheme="minorEastAsia" w:hAnsiTheme="minorEastAsia" w:cstheme="minorBidi" w:hint="eastAsia"/>
          <w:b/>
          <w:sz w:val="24"/>
          <w:szCs w:val="24"/>
        </w:rPr>
        <w:t>注意事项</w:t>
      </w:r>
    </w:p>
    <w:p w14:paraId="2FBA4A40" w14:textId="41F2CDA8" w:rsidR="00D85475" w:rsidRPr="00D85475" w:rsidRDefault="00D85475" w:rsidP="00D85475">
      <w:pPr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 w:rsidRPr="00D85475">
        <w:rPr>
          <w:rFonts w:asciiTheme="minorEastAsia" w:eastAsiaTheme="minorEastAsia" w:hAnsiTheme="minorEastAsia" w:cstheme="minorBidi"/>
          <w:sz w:val="24"/>
          <w:szCs w:val="24"/>
        </w:rPr>
        <w:lastRenderedPageBreak/>
        <w:t>1.壹基金将组建</w:t>
      </w:r>
      <w:r w:rsidRPr="00D85475">
        <w:rPr>
          <w:rFonts w:asciiTheme="minorEastAsia" w:eastAsiaTheme="minorEastAsia" w:hAnsiTheme="minorEastAsia" w:cstheme="minorBidi" w:hint="eastAsia"/>
          <w:sz w:val="24"/>
          <w:szCs w:val="24"/>
        </w:rPr>
        <w:t>评审</w:t>
      </w:r>
      <w:r w:rsidRPr="00D85475">
        <w:rPr>
          <w:rFonts w:asciiTheme="minorEastAsia" w:eastAsiaTheme="minorEastAsia" w:hAnsiTheme="minorEastAsia" w:cstheme="minorBidi"/>
          <w:sz w:val="24"/>
          <w:szCs w:val="24"/>
        </w:rPr>
        <w:t>小组</w:t>
      </w:r>
      <w:r w:rsidR="00711E95">
        <w:rPr>
          <w:rFonts w:asciiTheme="minorEastAsia" w:eastAsiaTheme="minorEastAsia" w:hAnsiTheme="minorEastAsia" w:cstheme="minorBidi" w:hint="eastAsia"/>
          <w:sz w:val="24"/>
          <w:szCs w:val="24"/>
        </w:rPr>
        <w:t>，</w:t>
      </w:r>
      <w:r w:rsidRPr="00D85475">
        <w:rPr>
          <w:rFonts w:asciiTheme="minorEastAsia" w:eastAsiaTheme="minorEastAsia" w:hAnsiTheme="minorEastAsia" w:cstheme="minorBidi"/>
          <w:sz w:val="24"/>
          <w:szCs w:val="24"/>
        </w:rPr>
        <w:t>对</w:t>
      </w:r>
      <w:r w:rsidRPr="00D85475">
        <w:rPr>
          <w:rFonts w:asciiTheme="minorEastAsia" w:eastAsiaTheme="minorEastAsia" w:hAnsiTheme="minorEastAsia" w:cstheme="minorBidi" w:hint="eastAsia"/>
          <w:sz w:val="24"/>
          <w:szCs w:val="24"/>
        </w:rPr>
        <w:t>所有竞标</w:t>
      </w:r>
      <w:r w:rsidRPr="00D85475">
        <w:rPr>
          <w:rFonts w:asciiTheme="minorEastAsia" w:eastAsiaTheme="minorEastAsia" w:hAnsiTheme="minorEastAsia" w:cstheme="minorBidi"/>
          <w:sz w:val="24"/>
          <w:szCs w:val="24"/>
        </w:rPr>
        <w:t>方的</w:t>
      </w:r>
      <w:r w:rsidR="00B417F6" w:rsidRPr="00D85475">
        <w:rPr>
          <w:rFonts w:asciiTheme="minorEastAsia" w:eastAsiaTheme="minorEastAsia" w:hAnsiTheme="minorEastAsia" w:cstheme="minorBidi" w:hint="eastAsia"/>
          <w:sz w:val="24"/>
          <w:szCs w:val="24"/>
        </w:rPr>
        <w:t>方案、经验与资质</w:t>
      </w:r>
      <w:r w:rsidRPr="00D85475">
        <w:rPr>
          <w:rFonts w:asciiTheme="minorEastAsia" w:eastAsiaTheme="minorEastAsia" w:hAnsiTheme="minorEastAsia" w:cstheme="minorBidi"/>
          <w:sz w:val="24"/>
          <w:szCs w:val="24"/>
        </w:rPr>
        <w:t>进行客观的评审</w:t>
      </w:r>
      <w:r w:rsidRPr="00D85475">
        <w:rPr>
          <w:rFonts w:asciiTheme="minorEastAsia" w:eastAsiaTheme="minorEastAsia" w:hAnsiTheme="minorEastAsia" w:cstheme="minorBidi" w:hint="eastAsia"/>
          <w:sz w:val="24"/>
          <w:szCs w:val="24"/>
        </w:rPr>
        <w:t>和告知</w:t>
      </w:r>
      <w:r w:rsidR="00951BFE">
        <w:rPr>
          <w:rFonts w:asciiTheme="minorEastAsia" w:eastAsiaTheme="minorEastAsia" w:hAnsiTheme="minorEastAsia" w:cstheme="minorBidi" w:hint="eastAsia"/>
          <w:sz w:val="24"/>
          <w:szCs w:val="24"/>
        </w:rPr>
        <w:t>；</w:t>
      </w:r>
    </w:p>
    <w:p w14:paraId="18BF4A07" w14:textId="4288CF36" w:rsidR="00D85475" w:rsidRPr="00D85475" w:rsidRDefault="00D85475" w:rsidP="00D85475">
      <w:pPr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 w:rsidRPr="00D85475">
        <w:rPr>
          <w:rFonts w:asciiTheme="minorEastAsia" w:eastAsiaTheme="minorEastAsia" w:hAnsiTheme="minorEastAsia" w:cstheme="minorBidi"/>
          <w:sz w:val="24"/>
          <w:szCs w:val="24"/>
        </w:rPr>
        <w:t>2.项目的评估</w:t>
      </w:r>
      <w:r w:rsidRPr="00D85475">
        <w:rPr>
          <w:rFonts w:asciiTheme="minorEastAsia" w:eastAsiaTheme="minorEastAsia" w:hAnsiTheme="minorEastAsia" w:cstheme="minorBidi" w:hint="eastAsia"/>
          <w:sz w:val="24"/>
          <w:szCs w:val="24"/>
        </w:rPr>
        <w:t>将以</w:t>
      </w:r>
      <w:r w:rsidRPr="00D85475">
        <w:rPr>
          <w:rFonts w:asciiTheme="minorEastAsia" w:eastAsiaTheme="minorEastAsia" w:hAnsiTheme="minorEastAsia" w:cstheme="minorBidi"/>
          <w:sz w:val="24"/>
          <w:szCs w:val="24"/>
        </w:rPr>
        <w:t>采购服务的形式进行合作，竞标</w:t>
      </w:r>
      <w:r w:rsidRPr="00D85475">
        <w:rPr>
          <w:rFonts w:asciiTheme="minorEastAsia" w:eastAsiaTheme="minorEastAsia" w:hAnsiTheme="minorEastAsia" w:cstheme="minorBidi" w:hint="eastAsia"/>
          <w:sz w:val="24"/>
          <w:szCs w:val="24"/>
        </w:rPr>
        <w:t>机构</w:t>
      </w:r>
      <w:r w:rsidRPr="00D85475">
        <w:rPr>
          <w:rFonts w:asciiTheme="minorEastAsia" w:eastAsiaTheme="minorEastAsia" w:hAnsiTheme="minorEastAsia" w:cstheme="minorBidi"/>
          <w:sz w:val="24"/>
          <w:szCs w:val="24"/>
        </w:rPr>
        <w:t>须开具</w:t>
      </w:r>
      <w:r w:rsidRPr="00D85475">
        <w:rPr>
          <w:rFonts w:asciiTheme="minorEastAsia" w:eastAsiaTheme="minorEastAsia" w:hAnsiTheme="minorEastAsia" w:cstheme="minorBidi" w:hint="eastAsia"/>
          <w:sz w:val="24"/>
          <w:szCs w:val="24"/>
        </w:rPr>
        <w:t>符合</w:t>
      </w:r>
      <w:r w:rsidRPr="00D85475">
        <w:rPr>
          <w:rFonts w:asciiTheme="minorEastAsia" w:eastAsiaTheme="minorEastAsia" w:hAnsiTheme="minorEastAsia" w:cstheme="minorBidi"/>
          <w:sz w:val="24"/>
          <w:szCs w:val="24"/>
        </w:rPr>
        <w:t>财务要求的发票</w:t>
      </w:r>
      <w:r w:rsidR="00EC0DB2">
        <w:rPr>
          <w:rFonts w:asciiTheme="minorEastAsia" w:eastAsiaTheme="minorEastAsia" w:hAnsiTheme="minorEastAsia" w:cstheme="minorBidi" w:hint="eastAsia"/>
          <w:sz w:val="24"/>
          <w:szCs w:val="24"/>
        </w:rPr>
        <w:t>；</w:t>
      </w:r>
    </w:p>
    <w:p w14:paraId="7D879AAC" w14:textId="609B2359" w:rsidR="00D85475" w:rsidRDefault="00D85475" w:rsidP="00D85475">
      <w:pPr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 w:rsidRPr="00D85475">
        <w:rPr>
          <w:rFonts w:asciiTheme="minorEastAsia" w:eastAsiaTheme="minorEastAsia" w:hAnsiTheme="minorEastAsia" w:cstheme="minorBidi"/>
          <w:sz w:val="24"/>
          <w:szCs w:val="24"/>
        </w:rPr>
        <w:t>3.</w:t>
      </w:r>
      <w:r w:rsidRPr="00D85475">
        <w:rPr>
          <w:rFonts w:asciiTheme="minorEastAsia" w:eastAsiaTheme="minorEastAsia" w:hAnsiTheme="minorEastAsia" w:cstheme="minorBidi" w:hint="eastAsia"/>
          <w:sz w:val="24"/>
          <w:szCs w:val="24"/>
        </w:rPr>
        <w:t>委托方</w:t>
      </w:r>
      <w:r w:rsidRPr="00D85475">
        <w:rPr>
          <w:rFonts w:asciiTheme="minorEastAsia" w:eastAsiaTheme="minorEastAsia" w:hAnsiTheme="minorEastAsia" w:cstheme="minorBidi"/>
          <w:sz w:val="24"/>
          <w:szCs w:val="24"/>
        </w:rPr>
        <w:t>和评估</w:t>
      </w:r>
      <w:r w:rsidRPr="00D85475">
        <w:rPr>
          <w:rFonts w:asciiTheme="minorEastAsia" w:eastAsiaTheme="minorEastAsia" w:hAnsiTheme="minorEastAsia" w:cstheme="minorBidi" w:hint="eastAsia"/>
          <w:sz w:val="24"/>
          <w:szCs w:val="24"/>
        </w:rPr>
        <w:t>方</w:t>
      </w:r>
      <w:r w:rsidRPr="00D85475">
        <w:rPr>
          <w:rFonts w:asciiTheme="minorEastAsia" w:eastAsiaTheme="minorEastAsia" w:hAnsiTheme="minorEastAsia" w:cstheme="minorBidi"/>
          <w:sz w:val="24"/>
          <w:szCs w:val="24"/>
        </w:rPr>
        <w:t>的权利义务</w:t>
      </w:r>
      <w:r w:rsidRPr="00D85475">
        <w:rPr>
          <w:rFonts w:asciiTheme="minorEastAsia" w:eastAsiaTheme="minorEastAsia" w:hAnsiTheme="minorEastAsia" w:cstheme="minorBidi" w:hint="eastAsia"/>
          <w:sz w:val="24"/>
          <w:szCs w:val="24"/>
        </w:rPr>
        <w:t>关系</w:t>
      </w:r>
      <w:r w:rsidR="00711E95">
        <w:rPr>
          <w:rFonts w:asciiTheme="minorEastAsia" w:eastAsiaTheme="minorEastAsia" w:hAnsiTheme="minorEastAsia" w:cstheme="minorBidi" w:hint="eastAsia"/>
          <w:sz w:val="24"/>
          <w:szCs w:val="24"/>
        </w:rPr>
        <w:t>、</w:t>
      </w:r>
      <w:r w:rsidRPr="00D85475">
        <w:rPr>
          <w:rFonts w:asciiTheme="minorEastAsia" w:eastAsiaTheme="minorEastAsia" w:hAnsiTheme="minorEastAsia" w:cstheme="minorBidi" w:hint="eastAsia"/>
          <w:sz w:val="24"/>
          <w:szCs w:val="24"/>
        </w:rPr>
        <w:t>以及详细</w:t>
      </w:r>
      <w:r w:rsidRPr="00D85475">
        <w:rPr>
          <w:rFonts w:asciiTheme="minorEastAsia" w:eastAsiaTheme="minorEastAsia" w:hAnsiTheme="minorEastAsia" w:cstheme="minorBidi"/>
          <w:sz w:val="24"/>
          <w:szCs w:val="24"/>
        </w:rPr>
        <w:t>的评估方案</w:t>
      </w:r>
      <w:r w:rsidRPr="00D85475">
        <w:rPr>
          <w:rFonts w:asciiTheme="minorEastAsia" w:eastAsiaTheme="minorEastAsia" w:hAnsiTheme="minorEastAsia" w:cstheme="minorBidi" w:hint="eastAsia"/>
          <w:sz w:val="24"/>
          <w:szCs w:val="24"/>
        </w:rPr>
        <w:t>和资金</w:t>
      </w:r>
      <w:r w:rsidRPr="00D85475">
        <w:rPr>
          <w:rFonts w:asciiTheme="minorEastAsia" w:eastAsiaTheme="minorEastAsia" w:hAnsiTheme="minorEastAsia" w:cstheme="minorBidi"/>
          <w:sz w:val="24"/>
          <w:szCs w:val="24"/>
        </w:rPr>
        <w:t>，将</w:t>
      </w:r>
      <w:r w:rsidRPr="00D85475">
        <w:rPr>
          <w:rFonts w:asciiTheme="minorEastAsia" w:eastAsiaTheme="minorEastAsia" w:hAnsiTheme="minorEastAsia" w:cstheme="minorBidi" w:hint="eastAsia"/>
          <w:sz w:val="24"/>
          <w:szCs w:val="24"/>
        </w:rPr>
        <w:t>以</w:t>
      </w:r>
      <w:r w:rsidRPr="00D85475">
        <w:rPr>
          <w:rFonts w:asciiTheme="minorEastAsia" w:eastAsiaTheme="minorEastAsia" w:hAnsiTheme="minorEastAsia" w:cstheme="minorBidi"/>
          <w:sz w:val="24"/>
          <w:szCs w:val="24"/>
        </w:rPr>
        <w:t>双方签署的协议</w:t>
      </w:r>
      <w:r w:rsidRPr="00D85475">
        <w:rPr>
          <w:rFonts w:asciiTheme="minorEastAsia" w:eastAsiaTheme="minorEastAsia" w:hAnsiTheme="minorEastAsia" w:cstheme="minorBidi" w:hint="eastAsia"/>
          <w:sz w:val="24"/>
          <w:szCs w:val="24"/>
        </w:rPr>
        <w:t>为准。</w:t>
      </w:r>
    </w:p>
    <w:p w14:paraId="1EDDAD1F" w14:textId="77777777" w:rsidR="00B9661B" w:rsidRPr="00D85475" w:rsidRDefault="00B9661B" w:rsidP="00D85475">
      <w:pPr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</w:p>
    <w:p w14:paraId="4BB6EA84" w14:textId="77777777" w:rsidR="00D85475" w:rsidRPr="00D85475" w:rsidRDefault="00D85475" w:rsidP="00D85475">
      <w:pPr>
        <w:spacing w:line="360" w:lineRule="auto"/>
        <w:rPr>
          <w:rFonts w:asciiTheme="minorEastAsia" w:eastAsiaTheme="minorEastAsia" w:hAnsiTheme="minorEastAsia" w:cstheme="minorBidi"/>
          <w:b/>
          <w:sz w:val="24"/>
          <w:szCs w:val="24"/>
        </w:rPr>
      </w:pPr>
      <w:r w:rsidRPr="00D85475">
        <w:rPr>
          <w:rFonts w:asciiTheme="minorEastAsia" w:eastAsiaTheme="minorEastAsia" w:hAnsiTheme="minorEastAsia" w:cstheme="minorBidi" w:hint="eastAsia"/>
          <w:b/>
          <w:sz w:val="24"/>
          <w:szCs w:val="24"/>
        </w:rPr>
        <w:t>六、联系方式</w:t>
      </w:r>
    </w:p>
    <w:p w14:paraId="2072F150" w14:textId="77777777" w:rsidR="006E5E63" w:rsidRDefault="00D85475" w:rsidP="00D85475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 w:rsidRPr="00D85475">
        <w:rPr>
          <w:rFonts w:asciiTheme="minorEastAsia" w:eastAsiaTheme="minorEastAsia" w:hAnsiTheme="minorEastAsia" w:cstheme="minorBidi" w:hint="eastAsia"/>
          <w:sz w:val="24"/>
          <w:szCs w:val="24"/>
        </w:rPr>
        <w:t>通讯地址：</w:t>
      </w:r>
    </w:p>
    <w:p w14:paraId="434F99D4" w14:textId="69C66536" w:rsidR="00D85475" w:rsidRPr="00D85475" w:rsidRDefault="00D85475" w:rsidP="00D85475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 w:rsidRPr="00D85475">
        <w:rPr>
          <w:rFonts w:asciiTheme="minorEastAsia" w:eastAsiaTheme="minorEastAsia" w:hAnsiTheme="minorEastAsia" w:cstheme="minorBidi" w:hint="eastAsia"/>
          <w:sz w:val="24"/>
          <w:szCs w:val="24"/>
        </w:rPr>
        <w:t>北京东城区崇文门外大街</w:t>
      </w:r>
      <w:r w:rsidRPr="00D85475">
        <w:rPr>
          <w:rFonts w:asciiTheme="minorEastAsia" w:eastAsiaTheme="minorEastAsia" w:hAnsiTheme="minorEastAsia" w:cstheme="minorBidi"/>
          <w:sz w:val="24"/>
          <w:szCs w:val="24"/>
        </w:rPr>
        <w:t xml:space="preserve">3号新世界写字楼A座1115室 </w:t>
      </w:r>
    </w:p>
    <w:p w14:paraId="42CD2426" w14:textId="77777777" w:rsidR="006E5E63" w:rsidRDefault="00D85475" w:rsidP="00D85475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 w:rsidRPr="00D85475">
        <w:rPr>
          <w:rFonts w:asciiTheme="minorEastAsia" w:eastAsiaTheme="minorEastAsia" w:hAnsiTheme="minorEastAsia" w:cstheme="minorBidi" w:hint="eastAsia"/>
          <w:sz w:val="24"/>
          <w:szCs w:val="24"/>
        </w:rPr>
        <w:t>联系</w:t>
      </w:r>
      <w:r w:rsidRPr="00D85475">
        <w:rPr>
          <w:rFonts w:asciiTheme="minorEastAsia" w:eastAsiaTheme="minorEastAsia" w:hAnsiTheme="minorEastAsia" w:cstheme="minorBidi"/>
          <w:sz w:val="24"/>
          <w:szCs w:val="24"/>
        </w:rPr>
        <w:t>人：</w:t>
      </w:r>
    </w:p>
    <w:p w14:paraId="0BA55F17" w14:textId="623DAC93" w:rsidR="00811133" w:rsidRPr="00811133" w:rsidRDefault="002243AA" w:rsidP="00D85475">
      <w:pPr>
        <w:spacing w:line="360" w:lineRule="auto"/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</w:pPr>
      <w:r w:rsidRPr="00DB5BDB">
        <w:rPr>
          <w:rFonts w:asciiTheme="minorEastAsia" w:eastAsiaTheme="minorEastAsia" w:hAnsiTheme="minorEastAsia" w:cstheme="minorBidi" w:hint="eastAsia"/>
          <w:sz w:val="24"/>
          <w:szCs w:val="24"/>
        </w:rPr>
        <w:t>联合</w:t>
      </w:r>
      <w:r w:rsidRPr="00DB5BDB">
        <w:rPr>
          <w:rFonts w:asciiTheme="minorEastAsia" w:eastAsiaTheme="minorEastAsia" w:hAnsiTheme="minorEastAsia" w:cstheme="minorBidi"/>
          <w:sz w:val="24"/>
          <w:szCs w:val="24"/>
        </w:rPr>
        <w:t>公益</w:t>
      </w:r>
      <w:r w:rsidRPr="00DB5BDB">
        <w:rPr>
          <w:rFonts w:asciiTheme="minorEastAsia" w:eastAsiaTheme="minorEastAsia" w:hAnsiTheme="minorEastAsia" w:cstheme="minorBidi" w:hint="eastAsia"/>
          <w:sz w:val="24"/>
          <w:szCs w:val="24"/>
        </w:rPr>
        <w:t>部，郝</w:t>
      </w:r>
      <w:r w:rsidR="00D85475" w:rsidRPr="00DB5BDB">
        <w:rPr>
          <w:rFonts w:asciiTheme="minorEastAsia" w:eastAsiaTheme="minorEastAsia" w:hAnsiTheme="minorEastAsia" w:cstheme="minorBidi" w:hint="eastAsia"/>
          <w:sz w:val="24"/>
          <w:szCs w:val="24"/>
        </w:rPr>
        <w:t>女士，</w:t>
      </w:r>
      <w:r w:rsidRPr="00DB5BDB">
        <w:rPr>
          <w:rFonts w:asciiTheme="minorEastAsia" w:eastAsiaTheme="minorEastAsia" w:hAnsiTheme="minorEastAsia" w:cstheme="minorBidi"/>
          <w:sz w:val="24"/>
          <w:szCs w:val="24"/>
          <w:u w:val="single"/>
        </w:rPr>
        <w:t>haol</w:t>
      </w:r>
      <w:r w:rsidR="00D85475" w:rsidRPr="00DB5BDB">
        <w:rPr>
          <w:rFonts w:asciiTheme="minorEastAsia" w:eastAsiaTheme="minorEastAsia" w:hAnsiTheme="minorEastAsia" w:cstheme="minorBidi"/>
          <w:sz w:val="24"/>
          <w:szCs w:val="24"/>
          <w:u w:val="single"/>
        </w:rPr>
        <w:t>u</w:t>
      </w:r>
      <w:hyperlink r:id="rId8" w:history="1">
        <w:r w:rsidR="00D85475" w:rsidRPr="00DB5BDB">
          <w:rPr>
            <w:rFonts w:asciiTheme="minorEastAsia" w:eastAsiaTheme="minorEastAsia" w:hAnsiTheme="minorEastAsia" w:cstheme="minorBidi"/>
            <w:sz w:val="24"/>
            <w:szCs w:val="24"/>
            <w:u w:val="single"/>
          </w:rPr>
          <w:t>@onefoundation.cn</w:t>
        </w:r>
      </w:hyperlink>
    </w:p>
    <w:p w14:paraId="520FC28E" w14:textId="415D8DFB" w:rsidR="00A84F89" w:rsidRPr="00D85475" w:rsidRDefault="00D85475" w:rsidP="00A84F89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 w:rsidRPr="00DB5BDB">
        <w:rPr>
          <w:rFonts w:asciiTheme="minorEastAsia" w:eastAsiaTheme="minorEastAsia" w:hAnsiTheme="minorEastAsia" w:cstheme="minorBidi" w:hint="eastAsia"/>
          <w:sz w:val="24"/>
          <w:szCs w:val="24"/>
        </w:rPr>
        <w:t>电话：</w:t>
      </w:r>
      <w:r w:rsidRPr="00DB5BDB">
        <w:rPr>
          <w:rFonts w:asciiTheme="minorEastAsia" w:eastAsiaTheme="minorEastAsia" w:hAnsiTheme="minorEastAsia" w:cstheme="minorBidi"/>
          <w:sz w:val="24"/>
          <w:szCs w:val="24"/>
        </w:rPr>
        <w:t>0</w:t>
      </w:r>
      <w:r w:rsidR="002243AA" w:rsidRPr="00DB5BDB">
        <w:rPr>
          <w:rFonts w:asciiTheme="minorEastAsia" w:eastAsiaTheme="minorEastAsia" w:hAnsiTheme="minorEastAsia" w:cstheme="minorBidi"/>
          <w:sz w:val="24"/>
          <w:szCs w:val="24"/>
        </w:rPr>
        <w:t>10</w:t>
      </w:r>
      <w:r w:rsidR="00A84F89" w:rsidRPr="00540909">
        <w:rPr>
          <w:rFonts w:asciiTheme="minorEastAsia" w:eastAsiaTheme="minorEastAsia" w:hAnsiTheme="minorEastAsia" w:cstheme="minorBidi"/>
          <w:sz w:val="24"/>
          <w:szCs w:val="24"/>
        </w:rPr>
        <w:t>655</w:t>
      </w:r>
      <w:r w:rsidR="00A84F89" w:rsidRPr="00494057">
        <w:rPr>
          <w:rFonts w:asciiTheme="minorEastAsia" w:eastAsiaTheme="minorEastAsia" w:hAnsiTheme="minorEastAsia" w:cstheme="minorBidi"/>
          <w:sz w:val="24"/>
          <w:szCs w:val="24"/>
        </w:rPr>
        <w:t>68141（转</w:t>
      </w:r>
      <w:r w:rsidR="00540909" w:rsidRPr="00494057">
        <w:rPr>
          <w:rFonts w:asciiTheme="minorEastAsia" w:eastAsiaTheme="minorEastAsia" w:hAnsiTheme="minorEastAsia" w:cstheme="minorBidi"/>
          <w:sz w:val="24"/>
          <w:szCs w:val="24"/>
        </w:rPr>
        <w:t>207</w:t>
      </w:r>
      <w:r w:rsidR="00A84F89" w:rsidRPr="00494057">
        <w:rPr>
          <w:rFonts w:asciiTheme="minorEastAsia" w:eastAsiaTheme="minorEastAsia" w:hAnsiTheme="minorEastAsia" w:cstheme="minorBidi" w:hint="eastAsia"/>
          <w:sz w:val="24"/>
          <w:szCs w:val="24"/>
        </w:rPr>
        <w:t>）   手</w:t>
      </w:r>
      <w:r w:rsidR="00A84F89" w:rsidRPr="00494057">
        <w:rPr>
          <w:rFonts w:asciiTheme="minorEastAsia" w:eastAsiaTheme="minorEastAsia" w:hAnsiTheme="minorEastAsia" w:cstheme="minorBidi"/>
          <w:sz w:val="24"/>
          <w:szCs w:val="24"/>
        </w:rPr>
        <w:t>机：</w:t>
      </w:r>
      <w:r w:rsidR="00A84F89" w:rsidRPr="00D85475">
        <w:rPr>
          <w:rFonts w:asciiTheme="minorEastAsia" w:eastAsiaTheme="minorEastAsia" w:hAnsiTheme="minorEastAsia" w:cstheme="minorBidi"/>
          <w:sz w:val="24"/>
          <w:szCs w:val="24"/>
        </w:rPr>
        <w:t>1</w:t>
      </w:r>
      <w:r w:rsidR="00540909">
        <w:rPr>
          <w:rFonts w:asciiTheme="minorEastAsia" w:eastAsiaTheme="minorEastAsia" w:hAnsiTheme="minorEastAsia" w:cstheme="minorBidi"/>
          <w:sz w:val="24"/>
          <w:szCs w:val="24"/>
        </w:rPr>
        <w:t>3051168562</w:t>
      </w:r>
    </w:p>
    <w:p w14:paraId="2C5D5B99" w14:textId="77777777" w:rsidR="00D85475" w:rsidRPr="00D85475" w:rsidRDefault="00D85475" w:rsidP="006E5E63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 w:rsidRPr="00D85475">
        <w:rPr>
          <w:rFonts w:asciiTheme="minorEastAsia" w:eastAsiaTheme="minorEastAsia" w:hAnsiTheme="minorEastAsia" w:cstheme="minorBidi" w:hint="eastAsia"/>
          <w:sz w:val="24"/>
          <w:szCs w:val="24"/>
        </w:rPr>
        <w:t>研究与公益支持部，高女士，</w:t>
      </w:r>
      <w:hyperlink r:id="rId9" w:history="1">
        <w:r w:rsidRPr="00D85475">
          <w:rPr>
            <w:rFonts w:asciiTheme="minorEastAsia" w:eastAsiaTheme="minorEastAsia" w:hAnsiTheme="minorEastAsia" w:cstheme="minorBidi"/>
            <w:color w:val="0563C1" w:themeColor="hyperlink"/>
            <w:sz w:val="24"/>
            <w:szCs w:val="24"/>
            <w:u w:val="single"/>
          </w:rPr>
          <w:t>gaoyihua@onefou</w:t>
        </w:r>
        <w:r w:rsidRPr="00D85475">
          <w:rPr>
            <w:rFonts w:asciiTheme="minorEastAsia" w:eastAsiaTheme="minorEastAsia" w:hAnsiTheme="minorEastAsia" w:cstheme="minorBidi" w:hint="eastAsia"/>
            <w:color w:val="0563C1" w:themeColor="hyperlink"/>
            <w:sz w:val="24"/>
            <w:szCs w:val="24"/>
            <w:u w:val="single"/>
          </w:rPr>
          <w:t>n</w:t>
        </w:r>
        <w:r w:rsidRPr="00D85475">
          <w:rPr>
            <w:rFonts w:asciiTheme="minorEastAsia" w:eastAsiaTheme="minorEastAsia" w:hAnsiTheme="minorEastAsia" w:cstheme="minorBidi"/>
            <w:color w:val="0563C1" w:themeColor="hyperlink"/>
            <w:sz w:val="24"/>
            <w:szCs w:val="24"/>
            <w:u w:val="single"/>
          </w:rPr>
          <w:t>dation.cn</w:t>
        </w:r>
      </w:hyperlink>
    </w:p>
    <w:p w14:paraId="148FD05B" w14:textId="77777777" w:rsidR="00D85475" w:rsidRPr="00D85475" w:rsidRDefault="00D85475" w:rsidP="006E5E63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 w:rsidRPr="00D85475">
        <w:rPr>
          <w:rFonts w:asciiTheme="minorEastAsia" w:eastAsiaTheme="minorEastAsia" w:hAnsiTheme="minorEastAsia" w:cstheme="minorBidi" w:hint="eastAsia"/>
          <w:sz w:val="24"/>
          <w:szCs w:val="24"/>
        </w:rPr>
        <w:t>电话：</w:t>
      </w:r>
      <w:r w:rsidRPr="00D85475">
        <w:rPr>
          <w:rFonts w:asciiTheme="minorEastAsia" w:eastAsiaTheme="minorEastAsia" w:hAnsiTheme="minorEastAsia" w:cstheme="minorBidi"/>
          <w:sz w:val="24"/>
          <w:szCs w:val="24"/>
        </w:rPr>
        <w:t>010-65568141（转506</w:t>
      </w:r>
      <w:r w:rsidRPr="00D85475">
        <w:rPr>
          <w:rFonts w:asciiTheme="minorEastAsia" w:eastAsiaTheme="minorEastAsia" w:hAnsiTheme="minorEastAsia" w:cstheme="minorBidi" w:hint="eastAsia"/>
          <w:sz w:val="24"/>
          <w:szCs w:val="24"/>
        </w:rPr>
        <w:t>）   手</w:t>
      </w:r>
      <w:r w:rsidRPr="00D85475">
        <w:rPr>
          <w:rFonts w:asciiTheme="minorEastAsia" w:eastAsiaTheme="minorEastAsia" w:hAnsiTheme="minorEastAsia" w:cstheme="minorBidi"/>
          <w:sz w:val="24"/>
          <w:szCs w:val="24"/>
        </w:rPr>
        <w:t>机：18911251404</w:t>
      </w:r>
    </w:p>
    <w:p w14:paraId="6C38E961" w14:textId="77777777" w:rsidR="00D85475" w:rsidRPr="00D85475" w:rsidRDefault="00D85475" w:rsidP="00D85475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 w:rsidRPr="00D85475">
        <w:rPr>
          <w:rFonts w:asciiTheme="minorEastAsia" w:eastAsiaTheme="minorEastAsia" w:hAnsiTheme="minorEastAsia" w:cstheme="minorBidi" w:hint="eastAsia"/>
          <w:sz w:val="24"/>
          <w:szCs w:val="24"/>
        </w:rPr>
        <w:t>传真：</w:t>
      </w:r>
      <w:r w:rsidRPr="00D85475">
        <w:rPr>
          <w:rFonts w:asciiTheme="minorEastAsia" w:eastAsiaTheme="minorEastAsia" w:hAnsiTheme="minorEastAsia" w:cstheme="minorBidi"/>
          <w:sz w:val="24"/>
          <w:szCs w:val="24"/>
        </w:rPr>
        <w:t xml:space="preserve"> 010-65569441</w:t>
      </w:r>
    </w:p>
    <w:p w14:paraId="5E5E2287" w14:textId="77777777" w:rsidR="00D85475" w:rsidRPr="00D85475" w:rsidRDefault="00D85475" w:rsidP="00D85475">
      <w:pPr>
        <w:spacing w:line="360" w:lineRule="auto"/>
        <w:jc w:val="right"/>
        <w:rPr>
          <w:rFonts w:asciiTheme="minorEastAsia" w:eastAsiaTheme="minorEastAsia" w:hAnsiTheme="minorEastAsia" w:cstheme="minorBidi"/>
          <w:sz w:val="24"/>
          <w:szCs w:val="24"/>
        </w:rPr>
      </w:pPr>
      <w:r w:rsidRPr="00D85475">
        <w:rPr>
          <w:rFonts w:asciiTheme="minorEastAsia" w:eastAsiaTheme="minorEastAsia" w:hAnsiTheme="minorEastAsia" w:cstheme="minorBidi" w:hint="eastAsia"/>
          <w:sz w:val="24"/>
          <w:szCs w:val="24"/>
        </w:rPr>
        <w:t>深圳</w:t>
      </w:r>
      <w:r w:rsidRPr="00D85475">
        <w:rPr>
          <w:rFonts w:asciiTheme="minorEastAsia" w:eastAsiaTheme="minorEastAsia" w:hAnsiTheme="minorEastAsia" w:cstheme="minorBidi"/>
          <w:sz w:val="24"/>
          <w:szCs w:val="24"/>
        </w:rPr>
        <w:t>壹基金公益基金会</w:t>
      </w:r>
    </w:p>
    <w:p w14:paraId="263025B2" w14:textId="506A0CAA" w:rsidR="00DE3632" w:rsidRPr="00F14308" w:rsidRDefault="00D85475" w:rsidP="00F14308">
      <w:pPr>
        <w:spacing w:line="360" w:lineRule="auto"/>
        <w:jc w:val="right"/>
        <w:rPr>
          <w:rFonts w:asciiTheme="minorEastAsia" w:eastAsiaTheme="minorEastAsia" w:hAnsiTheme="minorEastAsia" w:cstheme="minorBidi"/>
          <w:sz w:val="24"/>
          <w:szCs w:val="24"/>
        </w:rPr>
      </w:pPr>
      <w:r w:rsidRPr="00DB5BDB">
        <w:rPr>
          <w:rFonts w:asciiTheme="minorEastAsia" w:eastAsiaTheme="minorEastAsia" w:hAnsiTheme="minorEastAsia" w:cstheme="minorBidi"/>
          <w:sz w:val="24"/>
          <w:szCs w:val="24"/>
        </w:rPr>
        <w:t>2020</w:t>
      </w:r>
      <w:r w:rsidRPr="00DB5BDB">
        <w:rPr>
          <w:rFonts w:asciiTheme="minorEastAsia" w:eastAsiaTheme="minorEastAsia" w:hAnsiTheme="minorEastAsia" w:cstheme="minorBidi" w:hint="eastAsia"/>
          <w:sz w:val="24"/>
          <w:szCs w:val="24"/>
        </w:rPr>
        <w:t>年</w:t>
      </w:r>
      <w:r w:rsidR="002243AA" w:rsidRPr="00DB5BDB">
        <w:rPr>
          <w:rFonts w:asciiTheme="minorEastAsia" w:eastAsiaTheme="minorEastAsia" w:hAnsiTheme="minorEastAsia" w:cstheme="minorBidi"/>
          <w:sz w:val="24"/>
          <w:szCs w:val="24"/>
        </w:rPr>
        <w:t>4</w:t>
      </w:r>
      <w:r w:rsidRPr="00DB5BDB">
        <w:rPr>
          <w:rFonts w:asciiTheme="minorEastAsia" w:eastAsiaTheme="minorEastAsia" w:hAnsiTheme="minorEastAsia" w:cstheme="minorBidi" w:hint="eastAsia"/>
          <w:sz w:val="24"/>
          <w:szCs w:val="24"/>
        </w:rPr>
        <w:t>月</w:t>
      </w:r>
      <w:r w:rsidR="00DB5BDB">
        <w:rPr>
          <w:rFonts w:asciiTheme="minorEastAsia" w:eastAsiaTheme="minorEastAsia" w:hAnsiTheme="minorEastAsia" w:cstheme="minorBidi"/>
          <w:sz w:val="24"/>
          <w:szCs w:val="24"/>
        </w:rPr>
        <w:t>20</w:t>
      </w:r>
      <w:r w:rsidRPr="00DB5BDB">
        <w:rPr>
          <w:rFonts w:asciiTheme="minorEastAsia" w:eastAsiaTheme="minorEastAsia" w:hAnsiTheme="minorEastAsia" w:cstheme="minorBidi" w:hint="eastAsia"/>
          <w:sz w:val="24"/>
          <w:szCs w:val="24"/>
        </w:rPr>
        <w:t>日</w:t>
      </w:r>
    </w:p>
    <w:sectPr w:rsidR="00DE3632" w:rsidRPr="00F14308" w:rsidSect="00494CBE">
      <w:headerReference w:type="default" r:id="rId10"/>
      <w:footerReference w:type="default" r:id="rId11"/>
      <w:pgSz w:w="11906" w:h="16838"/>
      <w:pgMar w:top="2098" w:right="1474" w:bottom="1985" w:left="1588" w:header="850" w:footer="107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8359D8" w14:textId="77777777" w:rsidR="004B29DA" w:rsidRDefault="004B29DA" w:rsidP="00C45A91">
      <w:r>
        <w:separator/>
      </w:r>
    </w:p>
  </w:endnote>
  <w:endnote w:type="continuationSeparator" w:id="0">
    <w:p w14:paraId="17AC8F6A" w14:textId="77777777" w:rsidR="004B29DA" w:rsidRDefault="004B29DA" w:rsidP="00C45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Microsoft YaHei UI"/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ingFang SC">
    <w:altName w:val="微软雅黑"/>
    <w:charset w:val="86"/>
    <w:family w:val="auto"/>
    <w:pitch w:val="default"/>
    <w:sig w:usb0="00000000" w:usb1="00000000" w:usb2="00000016" w:usb3="00000000" w:csb0="001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苹方-简">
    <w:altName w:val="Microsoft YaHei UI"/>
    <w:charset w:val="86"/>
    <w:family w:val="auto"/>
    <w:pitch w:val="default"/>
    <w:sig w:usb0="00000000" w:usb1="7ACFFDFB" w:usb2="00000017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6258519"/>
      <w:docPartObj>
        <w:docPartGallery w:val="Page Numbers (Bottom of Page)"/>
        <w:docPartUnique/>
      </w:docPartObj>
    </w:sdtPr>
    <w:sdtEndPr/>
    <w:sdtContent>
      <w:p w14:paraId="40DE9433" w14:textId="77777777" w:rsidR="00F856C2" w:rsidRDefault="00F856C2" w:rsidP="00F856C2">
        <w:pPr>
          <w:pStyle w:val="a3"/>
          <w:jc w:val="center"/>
        </w:pPr>
        <w:r>
          <w:rPr>
            <w:rFonts w:ascii="黑体" w:eastAsia="黑体" w:hAnsi="黑体"/>
            <w:noProof/>
          </w:rPr>
          <w:drawing>
            <wp:anchor distT="0" distB="0" distL="114300" distR="114300" simplePos="0" relativeHeight="251665408" behindDoc="0" locked="0" layoutInCell="1" allowOverlap="1" wp14:anchorId="167CCB81" wp14:editId="4C97CD2F">
              <wp:simplePos x="0" y="0"/>
              <wp:positionH relativeFrom="margin">
                <wp:posOffset>3738273</wp:posOffset>
              </wp:positionH>
              <wp:positionV relativeFrom="paragraph">
                <wp:posOffset>59055</wp:posOffset>
              </wp:positionV>
              <wp:extent cx="2278993" cy="450573"/>
              <wp:effectExtent l="0" t="0" r="0" b="0"/>
              <wp:wrapNone/>
              <wp:docPr id="3" name="图片 3" descr="C:\Users\user\AppData\Local\Microsoft\Windows\INetCache\Content.Word\壹基金愿景-尽我所能 人人公益-20190605-蓝色透底1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 descr="C:\Users\user\AppData\Local\Microsoft\Windows\INetCache\Content.Word\壹基金愿景-尽我所能 人人公益-20190605-蓝色透底1.png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26712" b="24408"/>
                      <a:stretch/>
                    </pic:blipFill>
                    <pic:spPr bwMode="auto">
                      <a:xfrm>
                        <a:off x="0" y="0"/>
                        <a:ext cx="2278993" cy="4505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76A75C30" wp14:editId="0D888EA8">
                  <wp:simplePos x="0" y="0"/>
                  <wp:positionH relativeFrom="column">
                    <wp:posOffset>-222568</wp:posOffset>
                  </wp:positionH>
                  <wp:positionV relativeFrom="paragraph">
                    <wp:posOffset>29210</wp:posOffset>
                  </wp:positionV>
                  <wp:extent cx="6072188" cy="0"/>
                  <wp:effectExtent l="0" t="0" r="24130" b="19050"/>
                  <wp:wrapNone/>
                  <wp:docPr id="15" name="直接连接符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072188" cy="0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rgbClr val="008CD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2795EFD1" id="直接连接符 1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55pt,2.3pt" to="460.6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" strokecolor="#008cd6" strokeweight="1.75pt"/>
              </w:pict>
            </mc:Fallback>
          </mc:AlternateContent>
        </w:r>
        <w:r>
          <w:t xml:space="preserve"> </w:t>
        </w:r>
      </w:p>
      <w:p w14:paraId="35E83794" w14:textId="77777777" w:rsidR="00F856C2" w:rsidRPr="00D17FF7" w:rsidRDefault="00F856C2" w:rsidP="00F856C2">
        <w:pPr>
          <w:pStyle w:val="a4"/>
          <w:pBdr>
            <w:left w:val="none" w:sz="0" w:space="0" w:color="auto"/>
          </w:pBdr>
          <w:ind w:leftChars="-170" w:left="26" w:hangingChars="213" w:hanging="383"/>
          <w:rPr>
            <w:rFonts w:ascii="黑体" w:eastAsia="黑体" w:hAnsi="黑体" w:cs="Arial"/>
            <w:bCs/>
            <w:color w:val="008CD6"/>
            <w:kern w:val="0"/>
            <w:szCs w:val="22"/>
          </w:rPr>
        </w:pPr>
        <w:r w:rsidRPr="00D17FF7">
          <w:rPr>
            <w:rFonts w:ascii="黑体" w:eastAsia="黑体" w:hAnsi="黑体" w:cs="Arial" w:hint="eastAsia"/>
            <w:bCs/>
            <w:color w:val="008CD6"/>
            <w:kern w:val="0"/>
            <w:szCs w:val="22"/>
          </w:rPr>
          <w:t>深圳壹</w:t>
        </w:r>
        <w:r w:rsidRPr="00D17FF7">
          <w:rPr>
            <w:rFonts w:ascii="黑体" w:eastAsia="黑体" w:hAnsi="黑体" w:cs="Arial"/>
            <w:bCs/>
            <w:color w:val="008CD6"/>
            <w:kern w:val="0"/>
            <w:szCs w:val="22"/>
          </w:rPr>
          <w:t>基金</w:t>
        </w:r>
        <w:r w:rsidRPr="00D17FF7">
          <w:rPr>
            <w:rFonts w:ascii="黑体" w:eastAsia="黑体" w:hAnsi="黑体" w:cs="Arial" w:hint="eastAsia"/>
            <w:bCs/>
            <w:color w:val="008CD6"/>
            <w:kern w:val="0"/>
            <w:szCs w:val="22"/>
          </w:rPr>
          <w:t>公</w:t>
        </w:r>
        <w:r w:rsidRPr="00D17FF7">
          <w:rPr>
            <w:rFonts w:ascii="黑体" w:eastAsia="黑体" w:hAnsi="黑体" w:cs="Arial"/>
            <w:bCs/>
            <w:color w:val="008CD6"/>
            <w:kern w:val="0"/>
            <w:szCs w:val="22"/>
          </w:rPr>
          <w:t>益基金会</w:t>
        </w:r>
        <w:r w:rsidRPr="00D17FF7">
          <w:rPr>
            <w:rFonts w:ascii="黑体" w:eastAsia="黑体" w:hAnsi="黑体" w:cs="Arial" w:hint="eastAsia"/>
            <w:bCs/>
            <w:color w:val="008CD6"/>
            <w:kern w:val="0"/>
            <w:szCs w:val="22"/>
          </w:rPr>
          <w:t xml:space="preserve"> </w:t>
        </w:r>
        <w:r w:rsidRPr="00D17FF7">
          <w:rPr>
            <w:rFonts w:ascii="黑体" w:eastAsia="黑体" w:hAnsi="黑体" w:cs="Arial"/>
            <w:bCs/>
            <w:color w:val="008CD6"/>
            <w:kern w:val="0"/>
            <w:szCs w:val="22"/>
          </w:rPr>
          <w:t xml:space="preserve">   </w:t>
        </w:r>
        <w:hyperlink r:id="rId2" w:history="1">
          <w:r w:rsidRPr="001D0FE2">
            <w:rPr>
              <w:rFonts w:ascii="黑体" w:eastAsia="黑体" w:hAnsi="黑体"/>
              <w:color w:val="008CD6"/>
            </w:rPr>
            <w:t>www.onefoundation.cn</w:t>
          </w:r>
        </w:hyperlink>
        <w:r w:rsidRPr="001D0FE2">
          <w:rPr>
            <w:rFonts w:ascii="黑体" w:eastAsia="黑体" w:hAnsi="黑体" w:cs="Arial"/>
            <w:bCs/>
            <w:color w:val="008CD6"/>
            <w:kern w:val="0"/>
            <w:szCs w:val="22"/>
          </w:rPr>
          <w:t xml:space="preserve">      </w:t>
        </w:r>
        <w:r>
          <w:rPr>
            <w:rFonts w:ascii="黑体" w:eastAsia="黑体" w:hAnsi="黑体" w:cs="Arial"/>
            <w:bCs/>
            <w:color w:val="008CD6"/>
            <w:kern w:val="0"/>
            <w:szCs w:val="22"/>
          </w:rPr>
          <w:t xml:space="preserve">         </w:t>
        </w:r>
      </w:p>
      <w:p w14:paraId="28A8F472" w14:textId="77777777" w:rsidR="00F856C2" w:rsidRDefault="00F856C2" w:rsidP="00F856C2">
        <w:pPr>
          <w:pStyle w:val="a4"/>
          <w:pBdr>
            <w:left w:val="none" w:sz="0" w:space="0" w:color="auto"/>
          </w:pBdr>
          <w:ind w:leftChars="-170" w:left="26" w:hangingChars="213" w:hanging="383"/>
          <w:jc w:val="left"/>
          <w:rPr>
            <w:rFonts w:ascii="黑体" w:eastAsia="黑体" w:hAnsi="黑体" w:cs="Arial"/>
            <w:bCs/>
            <w:color w:val="008CD6"/>
            <w:kern w:val="0"/>
            <w:szCs w:val="22"/>
          </w:rPr>
        </w:pPr>
        <w:r w:rsidRPr="00D17FF7">
          <w:rPr>
            <w:rFonts w:ascii="黑体" w:eastAsia="黑体" w:hAnsi="黑体" w:cs="Arial" w:hint="eastAsia"/>
            <w:bCs/>
            <w:color w:val="008CD6"/>
            <w:kern w:val="0"/>
            <w:szCs w:val="22"/>
          </w:rPr>
          <w:t>电话：0755</w:t>
        </w:r>
        <w:r w:rsidRPr="00D17FF7">
          <w:rPr>
            <w:rFonts w:ascii="黑体" w:eastAsia="黑体" w:hAnsi="黑体" w:cs="Arial"/>
            <w:bCs/>
            <w:color w:val="008CD6"/>
            <w:kern w:val="0"/>
            <w:szCs w:val="22"/>
          </w:rPr>
          <w:t>-</w:t>
        </w:r>
        <w:r w:rsidRPr="00D17FF7">
          <w:rPr>
            <w:rFonts w:ascii="黑体" w:eastAsia="黑体" w:hAnsi="黑体" w:cs="Arial" w:hint="eastAsia"/>
            <w:bCs/>
            <w:color w:val="008CD6"/>
            <w:kern w:val="0"/>
            <w:szCs w:val="22"/>
          </w:rPr>
          <w:t xml:space="preserve">25339511   </w:t>
        </w:r>
        <w:r w:rsidRPr="00D17FF7">
          <w:rPr>
            <w:rFonts w:ascii="黑体" w:eastAsia="黑体" w:hAnsi="黑体" w:cs="Arial"/>
            <w:bCs/>
            <w:color w:val="008CD6"/>
            <w:kern w:val="0"/>
            <w:szCs w:val="22"/>
          </w:rPr>
          <w:t xml:space="preserve"> </w:t>
        </w:r>
        <w:r w:rsidRPr="00D17FF7">
          <w:rPr>
            <w:rFonts w:ascii="黑体" w:eastAsia="黑体" w:hAnsi="黑体" w:cs="Arial" w:hint="eastAsia"/>
            <w:bCs/>
            <w:color w:val="008CD6"/>
            <w:kern w:val="0"/>
            <w:szCs w:val="22"/>
          </w:rPr>
          <w:t xml:space="preserve"> 传真：0755-25332611</w:t>
        </w:r>
      </w:p>
      <w:p w14:paraId="74B67E6C" w14:textId="77777777" w:rsidR="00F856C2" w:rsidRPr="001D0FE2" w:rsidRDefault="00F856C2" w:rsidP="00F856C2">
        <w:pPr>
          <w:pStyle w:val="a4"/>
          <w:pBdr>
            <w:left w:val="none" w:sz="0" w:space="0" w:color="auto"/>
          </w:pBdr>
          <w:ind w:leftChars="-170" w:left="26" w:hangingChars="213" w:hanging="383"/>
          <w:jc w:val="left"/>
          <w:rPr>
            <w:rFonts w:ascii="黑体" w:eastAsia="黑体" w:hAnsi="黑体" w:cs="Arial"/>
            <w:bCs/>
            <w:color w:val="008CD6"/>
            <w:kern w:val="0"/>
            <w:szCs w:val="22"/>
          </w:rPr>
        </w:pPr>
        <w:r w:rsidRPr="00D17FF7">
          <w:rPr>
            <w:rFonts w:ascii="黑体" w:eastAsia="黑体" w:hAnsi="黑体" w:cs="Arial" w:hint="eastAsia"/>
            <w:bCs/>
            <w:color w:val="008CD6"/>
            <w:kern w:val="0"/>
            <w:szCs w:val="22"/>
          </w:rPr>
          <w:t>深圳市罗湖区</w:t>
        </w:r>
        <w:r w:rsidRPr="00D17FF7">
          <w:rPr>
            <w:rFonts w:ascii="黑体" w:eastAsia="黑体" w:hAnsi="黑体" w:cs="Arial"/>
            <w:bCs/>
            <w:color w:val="008CD6"/>
            <w:kern w:val="0"/>
            <w:szCs w:val="22"/>
          </w:rPr>
          <w:t>深南东路</w:t>
        </w:r>
        <w:r w:rsidRPr="00D17FF7">
          <w:rPr>
            <w:rFonts w:ascii="黑体" w:eastAsia="黑体" w:hAnsi="黑体" w:cs="Arial" w:hint="eastAsia"/>
            <w:bCs/>
            <w:color w:val="008CD6"/>
            <w:kern w:val="0"/>
            <w:szCs w:val="22"/>
          </w:rPr>
          <w:t>2001号</w:t>
        </w:r>
        <w:r w:rsidRPr="00D17FF7">
          <w:rPr>
            <w:rFonts w:ascii="黑体" w:eastAsia="黑体" w:hAnsi="黑体" w:cs="Arial"/>
            <w:bCs/>
            <w:color w:val="008CD6"/>
            <w:kern w:val="0"/>
            <w:szCs w:val="22"/>
          </w:rPr>
          <w:t>鸿昌广场</w:t>
        </w:r>
        <w:r w:rsidRPr="00D17FF7">
          <w:rPr>
            <w:rFonts w:ascii="黑体" w:eastAsia="黑体" w:hAnsi="黑体" w:cs="Arial" w:hint="eastAsia"/>
            <w:bCs/>
            <w:color w:val="008CD6"/>
            <w:kern w:val="0"/>
            <w:szCs w:val="22"/>
          </w:rPr>
          <w:t>55楼</w:t>
        </w:r>
        <w:r>
          <w:rPr>
            <w:rFonts w:ascii="黑体" w:eastAsia="黑体" w:hAnsi="黑体" w:cs="Arial"/>
            <w:bCs/>
            <w:color w:val="008CD6"/>
            <w:kern w:val="0"/>
            <w:szCs w:val="22"/>
          </w:rPr>
          <w:t>（</w:t>
        </w:r>
        <w:r w:rsidRPr="00D17FF7">
          <w:rPr>
            <w:rFonts w:ascii="黑体" w:eastAsia="黑体" w:hAnsi="黑体" w:cs="Arial" w:hint="eastAsia"/>
            <w:bCs/>
            <w:color w:val="008CD6"/>
            <w:kern w:val="0"/>
            <w:szCs w:val="22"/>
          </w:rPr>
          <w:t>邮编：518000</w:t>
        </w:r>
        <w:r>
          <w:rPr>
            <w:rFonts w:ascii="黑体" w:eastAsia="黑体" w:hAnsi="黑体" w:cs="Arial" w:hint="eastAsia"/>
            <w:bCs/>
            <w:color w:val="008CD6"/>
            <w:kern w:val="0"/>
            <w:szCs w:val="22"/>
          </w:rPr>
          <w:t>）</w:t>
        </w:r>
      </w:p>
      <w:p w14:paraId="181CDA3E" w14:textId="77777777" w:rsidR="00F856C2" w:rsidRDefault="00F856C2" w:rsidP="00F856C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28CB" w:rsidRPr="007128CB">
          <w:rPr>
            <w:noProof/>
            <w:lang w:val="zh-CN"/>
          </w:rPr>
          <w:t>5</w:t>
        </w:r>
        <w:r>
          <w:fldChar w:fldCharType="end"/>
        </w:r>
      </w:p>
    </w:sdtContent>
  </w:sdt>
  <w:p w14:paraId="25ED2A4E" w14:textId="77777777" w:rsidR="00F856C2" w:rsidRDefault="00F856C2" w:rsidP="00F856C2">
    <w:pPr>
      <w:pStyle w:val="a3"/>
    </w:pPr>
  </w:p>
  <w:p w14:paraId="41457FE1" w14:textId="0FB8D561" w:rsidR="00494CBE" w:rsidRPr="00F856C2" w:rsidRDefault="00494CBE" w:rsidP="00F856C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EA7E00" w14:textId="77777777" w:rsidR="004B29DA" w:rsidRDefault="004B29DA" w:rsidP="00C45A91">
      <w:r>
        <w:separator/>
      </w:r>
    </w:p>
  </w:footnote>
  <w:footnote w:type="continuationSeparator" w:id="0">
    <w:p w14:paraId="6D0BF0FC" w14:textId="77777777" w:rsidR="004B29DA" w:rsidRDefault="004B29DA" w:rsidP="00C45A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1CC33" w14:textId="40B2EE44" w:rsidR="007919A7" w:rsidRPr="00C976A8" w:rsidRDefault="00E42530" w:rsidP="007919A7">
    <w:pPr>
      <w:pStyle w:val="a4"/>
      <w:jc w:val="center"/>
      <w:rPr>
        <w:rFonts w:ascii="宋体" w:hAnsi="宋体" w:cs="Arial"/>
        <w:b/>
        <w:bCs/>
        <w:color w:val="008CD6"/>
        <w:kern w:val="0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88816FC" wp14:editId="5F8D4C3A">
              <wp:simplePos x="0" y="0"/>
              <wp:positionH relativeFrom="margin">
                <wp:posOffset>-234121</wp:posOffset>
              </wp:positionH>
              <wp:positionV relativeFrom="paragraph">
                <wp:posOffset>790493</wp:posOffset>
              </wp:positionV>
              <wp:extent cx="6072188" cy="0"/>
              <wp:effectExtent l="0" t="0" r="24130" b="19050"/>
              <wp:wrapNone/>
              <wp:docPr id="1" name="直接连接符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2188" cy="0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008CD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E0D9AB" id="直接连接符 1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8.45pt,62.25pt" to="459.7pt,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" strokecolor="#008cd6" strokeweight="1.75pt">
              <w10:wrap anchorx="margin"/>
            </v:line>
          </w:pict>
        </mc:Fallback>
      </mc:AlternateContent>
    </w:r>
    <w:r w:rsidR="00DE3632">
      <w:rPr>
        <w:rFonts w:ascii="宋体" w:hAnsi="宋体" w:cs="Arial"/>
        <w:b/>
        <w:bCs/>
        <w:noProof/>
        <w:color w:val="008CD6"/>
        <w:kern w:val="0"/>
        <w:szCs w:val="22"/>
      </w:rPr>
      <w:drawing>
        <wp:inline distT="0" distB="0" distL="0" distR="0" wp14:anchorId="3809C93B" wp14:editId="24753D07">
          <wp:extent cx="1475105" cy="569595"/>
          <wp:effectExtent l="0" t="0" r="0" b="0"/>
          <wp:docPr id="2" name="图片 2" descr="C:\Users\user\AppData\Local\Microsoft\Windows\INetCache\Content.Word\壹基金(横版)-标准色透底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user\AppData\Local\Microsoft\Windows\INetCache\Content.Word\壹基金(横版)-标准色透底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25pt;height:11.25pt" o:bullet="t">
        <v:imagedata r:id="rId1" o:title="mso6001"/>
      </v:shape>
    </w:pict>
  </w:numPicBullet>
  <w:abstractNum w:abstractNumId="0" w15:restartNumberingAfterBreak="0">
    <w:nsid w:val="EB38EBF8"/>
    <w:multiLevelType w:val="singleLevel"/>
    <w:tmpl w:val="EB38EBF8"/>
    <w:lvl w:ilvl="0">
      <w:start w:val="3"/>
      <w:numFmt w:val="chineseCounting"/>
      <w:suff w:val="nothing"/>
      <w:lvlText w:val="%1．"/>
      <w:lvlJc w:val="left"/>
      <w:rPr>
        <w:rFonts w:hint="eastAsia"/>
      </w:rPr>
    </w:lvl>
  </w:abstractNum>
  <w:abstractNum w:abstractNumId="1" w15:restartNumberingAfterBreak="0">
    <w:nsid w:val="01AE15C2"/>
    <w:multiLevelType w:val="hybridMultilevel"/>
    <w:tmpl w:val="ED3CB358"/>
    <w:lvl w:ilvl="0" w:tplc="04090013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C42727E"/>
    <w:multiLevelType w:val="hybridMultilevel"/>
    <w:tmpl w:val="3B5C8C0A"/>
    <w:lvl w:ilvl="0" w:tplc="38CA059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4633B49"/>
    <w:multiLevelType w:val="hybridMultilevel"/>
    <w:tmpl w:val="E0EEB30A"/>
    <w:lvl w:ilvl="0" w:tplc="5D9EFFE6">
      <w:start w:val="1"/>
      <w:numFmt w:val="decimal"/>
      <w:lvlText w:val="%1、"/>
      <w:lvlJc w:val="left"/>
      <w:pPr>
        <w:ind w:left="450" w:hanging="450"/>
      </w:pPr>
      <w:rPr>
        <w:rFonts w:asciiTheme="minorEastAsia" w:eastAsiaTheme="minorEastAsia" w:hAnsiTheme="minorEastAsia" w:cs="黑体"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767FAC9"/>
    <w:multiLevelType w:val="singleLevel"/>
    <w:tmpl w:val="1767FAC9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27E4024E"/>
    <w:multiLevelType w:val="hybridMultilevel"/>
    <w:tmpl w:val="5118617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D8B6F6E"/>
    <w:multiLevelType w:val="hybridMultilevel"/>
    <w:tmpl w:val="2AF2EA0C"/>
    <w:lvl w:ilvl="0" w:tplc="49E09CDE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DC514BC"/>
    <w:multiLevelType w:val="hybridMultilevel"/>
    <w:tmpl w:val="FA205CDA"/>
    <w:lvl w:ilvl="0" w:tplc="03C2A336">
      <w:start w:val="1"/>
      <w:numFmt w:val="japaneseCounting"/>
      <w:lvlText w:val="%1、"/>
      <w:lvlJc w:val="left"/>
      <w:pPr>
        <w:ind w:left="420" w:hanging="420"/>
      </w:pPr>
      <w:rPr>
        <w:rFonts w:ascii="宋体" w:eastAsia="宋体" w:hAnsi="宋体" w:hint="default"/>
        <w:sz w:val="21"/>
      </w:rPr>
    </w:lvl>
    <w:lvl w:ilvl="1" w:tplc="6F86DB0C">
      <w:start w:val="5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1C21459"/>
    <w:multiLevelType w:val="hybridMultilevel"/>
    <w:tmpl w:val="998CF47A"/>
    <w:lvl w:ilvl="0" w:tplc="49E09CDE">
      <w:start w:val="1"/>
      <w:numFmt w:val="bullet"/>
      <w:lvlText w:val="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36EC3D75"/>
    <w:multiLevelType w:val="hybridMultilevel"/>
    <w:tmpl w:val="BB96E45A"/>
    <w:lvl w:ilvl="0" w:tplc="9B020F64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A982BAB"/>
    <w:multiLevelType w:val="hybridMultilevel"/>
    <w:tmpl w:val="7F4AAD2E"/>
    <w:lvl w:ilvl="0" w:tplc="370EA3DA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FA44481"/>
    <w:multiLevelType w:val="hybridMultilevel"/>
    <w:tmpl w:val="8BB4EF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FBC48EF"/>
    <w:multiLevelType w:val="hybridMultilevel"/>
    <w:tmpl w:val="EC9C9ACE"/>
    <w:lvl w:ilvl="0" w:tplc="6D247A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6392A30"/>
    <w:multiLevelType w:val="multilevel"/>
    <w:tmpl w:val="46392A30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4" w15:restartNumberingAfterBreak="0">
    <w:nsid w:val="46E194B3"/>
    <w:multiLevelType w:val="singleLevel"/>
    <w:tmpl w:val="46E194B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5" w15:restartNumberingAfterBreak="0">
    <w:nsid w:val="4CD72425"/>
    <w:multiLevelType w:val="hybridMultilevel"/>
    <w:tmpl w:val="66D8EB8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54464E5F"/>
    <w:multiLevelType w:val="hybridMultilevel"/>
    <w:tmpl w:val="8FC8883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6D61F44"/>
    <w:multiLevelType w:val="hybridMultilevel"/>
    <w:tmpl w:val="B854F568"/>
    <w:lvl w:ilvl="0" w:tplc="563CA412">
      <w:numFmt w:val="bullet"/>
      <w:lvlText w:val="-"/>
      <w:lvlJc w:val="left"/>
      <w:pPr>
        <w:ind w:left="720" w:hanging="360"/>
      </w:pPr>
      <w:rPr>
        <w:rFonts w:ascii="宋体" w:eastAsia="宋体" w:hAnsi="宋体" w:cs="Helvetica Neue" w:hint="eastAsia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A157BF"/>
    <w:multiLevelType w:val="hybridMultilevel"/>
    <w:tmpl w:val="64D01400"/>
    <w:lvl w:ilvl="0" w:tplc="60A4CD3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B4B2E32"/>
    <w:multiLevelType w:val="hybridMultilevel"/>
    <w:tmpl w:val="DCAE955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0"/>
  </w:num>
  <w:num w:numId="4">
    <w:abstractNumId w:val="14"/>
  </w:num>
  <w:num w:numId="5">
    <w:abstractNumId w:val="3"/>
  </w:num>
  <w:num w:numId="6">
    <w:abstractNumId w:val="12"/>
  </w:num>
  <w:num w:numId="7">
    <w:abstractNumId w:val="8"/>
  </w:num>
  <w:num w:numId="8">
    <w:abstractNumId w:val="15"/>
  </w:num>
  <w:num w:numId="9">
    <w:abstractNumId w:val="18"/>
  </w:num>
  <w:num w:numId="10">
    <w:abstractNumId w:val="16"/>
  </w:num>
  <w:num w:numId="11">
    <w:abstractNumId w:val="6"/>
  </w:num>
  <w:num w:numId="12">
    <w:abstractNumId w:val="7"/>
  </w:num>
  <w:num w:numId="13">
    <w:abstractNumId w:val="9"/>
  </w:num>
  <w:num w:numId="14">
    <w:abstractNumId w:val="10"/>
  </w:num>
  <w:num w:numId="15">
    <w:abstractNumId w:val="5"/>
  </w:num>
  <w:num w:numId="16">
    <w:abstractNumId w:val="13"/>
  </w:num>
  <w:num w:numId="17">
    <w:abstractNumId w:val="1"/>
  </w:num>
  <w:num w:numId="18">
    <w:abstractNumId w:val="2"/>
  </w:num>
  <w:num w:numId="19">
    <w:abstractNumId w:val="11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65E"/>
    <w:rsid w:val="000036E5"/>
    <w:rsid w:val="00005C57"/>
    <w:rsid w:val="00005FAC"/>
    <w:rsid w:val="00013050"/>
    <w:rsid w:val="00013908"/>
    <w:rsid w:val="0001527B"/>
    <w:rsid w:val="000227F6"/>
    <w:rsid w:val="0002778C"/>
    <w:rsid w:val="00031607"/>
    <w:rsid w:val="000405AE"/>
    <w:rsid w:val="000443E1"/>
    <w:rsid w:val="000450DD"/>
    <w:rsid w:val="00053D1B"/>
    <w:rsid w:val="0005522F"/>
    <w:rsid w:val="0006223D"/>
    <w:rsid w:val="00062418"/>
    <w:rsid w:val="00072112"/>
    <w:rsid w:val="0007241A"/>
    <w:rsid w:val="000735F2"/>
    <w:rsid w:val="00081A6E"/>
    <w:rsid w:val="00083BD2"/>
    <w:rsid w:val="000967EB"/>
    <w:rsid w:val="000968A2"/>
    <w:rsid w:val="000A64C4"/>
    <w:rsid w:val="000C3E4D"/>
    <w:rsid w:val="000D337F"/>
    <w:rsid w:val="000D5C69"/>
    <w:rsid w:val="000D788F"/>
    <w:rsid w:val="000E6100"/>
    <w:rsid w:val="000F41B1"/>
    <w:rsid w:val="001025D6"/>
    <w:rsid w:val="001050AC"/>
    <w:rsid w:val="00113859"/>
    <w:rsid w:val="0011705E"/>
    <w:rsid w:val="00121D8A"/>
    <w:rsid w:val="00127B9B"/>
    <w:rsid w:val="001409A2"/>
    <w:rsid w:val="00155A46"/>
    <w:rsid w:val="001607E4"/>
    <w:rsid w:val="0016213C"/>
    <w:rsid w:val="00170614"/>
    <w:rsid w:val="001730F5"/>
    <w:rsid w:val="00177964"/>
    <w:rsid w:val="00186C60"/>
    <w:rsid w:val="00193B28"/>
    <w:rsid w:val="00195B90"/>
    <w:rsid w:val="001A6C4C"/>
    <w:rsid w:val="001A791B"/>
    <w:rsid w:val="001B65F0"/>
    <w:rsid w:val="001D0FE2"/>
    <w:rsid w:val="001D38F9"/>
    <w:rsid w:val="001D59FF"/>
    <w:rsid w:val="001E0DD7"/>
    <w:rsid w:val="001F4A63"/>
    <w:rsid w:val="001F6790"/>
    <w:rsid w:val="002016B5"/>
    <w:rsid w:val="00206B97"/>
    <w:rsid w:val="0021180B"/>
    <w:rsid w:val="0021695B"/>
    <w:rsid w:val="002243AA"/>
    <w:rsid w:val="00234D87"/>
    <w:rsid w:val="00235037"/>
    <w:rsid w:val="002463FE"/>
    <w:rsid w:val="00254E2E"/>
    <w:rsid w:val="00256B42"/>
    <w:rsid w:val="00273D61"/>
    <w:rsid w:val="00277F84"/>
    <w:rsid w:val="002807ED"/>
    <w:rsid w:val="00281E99"/>
    <w:rsid w:val="002830A8"/>
    <w:rsid w:val="00297B01"/>
    <w:rsid w:val="002A75D4"/>
    <w:rsid w:val="002B37E3"/>
    <w:rsid w:val="002B47CC"/>
    <w:rsid w:val="002C1D34"/>
    <w:rsid w:val="002C67BA"/>
    <w:rsid w:val="002C78CC"/>
    <w:rsid w:val="002C7D11"/>
    <w:rsid w:val="002D0B7C"/>
    <w:rsid w:val="002D0E71"/>
    <w:rsid w:val="002D4179"/>
    <w:rsid w:val="002D4657"/>
    <w:rsid w:val="002E2EEB"/>
    <w:rsid w:val="002E7D4C"/>
    <w:rsid w:val="002F19CD"/>
    <w:rsid w:val="002F40AE"/>
    <w:rsid w:val="002F76B5"/>
    <w:rsid w:val="003060AB"/>
    <w:rsid w:val="00321EC6"/>
    <w:rsid w:val="003361E7"/>
    <w:rsid w:val="00336B0A"/>
    <w:rsid w:val="003443FB"/>
    <w:rsid w:val="00344BEB"/>
    <w:rsid w:val="00346CE4"/>
    <w:rsid w:val="0035334F"/>
    <w:rsid w:val="00362F28"/>
    <w:rsid w:val="0038288A"/>
    <w:rsid w:val="00382AE5"/>
    <w:rsid w:val="003A5069"/>
    <w:rsid w:val="003B1385"/>
    <w:rsid w:val="003B7A23"/>
    <w:rsid w:val="003C462D"/>
    <w:rsid w:val="003D4138"/>
    <w:rsid w:val="003E01CE"/>
    <w:rsid w:val="003E0CA9"/>
    <w:rsid w:val="003F0AE8"/>
    <w:rsid w:val="004062EF"/>
    <w:rsid w:val="00413509"/>
    <w:rsid w:val="00414CB1"/>
    <w:rsid w:val="00414FF3"/>
    <w:rsid w:val="004168F7"/>
    <w:rsid w:val="00434399"/>
    <w:rsid w:val="004433BC"/>
    <w:rsid w:val="0044398B"/>
    <w:rsid w:val="0044702D"/>
    <w:rsid w:val="00453967"/>
    <w:rsid w:val="00455A23"/>
    <w:rsid w:val="00463FD5"/>
    <w:rsid w:val="00472B6D"/>
    <w:rsid w:val="00491634"/>
    <w:rsid w:val="00494057"/>
    <w:rsid w:val="00494CBE"/>
    <w:rsid w:val="004A1895"/>
    <w:rsid w:val="004A18B5"/>
    <w:rsid w:val="004A3B74"/>
    <w:rsid w:val="004A3EC0"/>
    <w:rsid w:val="004B29DA"/>
    <w:rsid w:val="004B31F9"/>
    <w:rsid w:val="004B3F05"/>
    <w:rsid w:val="004C1845"/>
    <w:rsid w:val="004C243E"/>
    <w:rsid w:val="004C7E59"/>
    <w:rsid w:val="004E346D"/>
    <w:rsid w:val="004E7C4C"/>
    <w:rsid w:val="00503844"/>
    <w:rsid w:val="00503A87"/>
    <w:rsid w:val="00521460"/>
    <w:rsid w:val="00521BBF"/>
    <w:rsid w:val="005331E8"/>
    <w:rsid w:val="00540909"/>
    <w:rsid w:val="00557866"/>
    <w:rsid w:val="00557CB8"/>
    <w:rsid w:val="00563B56"/>
    <w:rsid w:val="00566FD4"/>
    <w:rsid w:val="0057032F"/>
    <w:rsid w:val="00571785"/>
    <w:rsid w:val="00573D68"/>
    <w:rsid w:val="00580998"/>
    <w:rsid w:val="00580C77"/>
    <w:rsid w:val="0058649B"/>
    <w:rsid w:val="00591F9C"/>
    <w:rsid w:val="005B0490"/>
    <w:rsid w:val="005B2DF7"/>
    <w:rsid w:val="005B3E12"/>
    <w:rsid w:val="005B44BC"/>
    <w:rsid w:val="005C4930"/>
    <w:rsid w:val="005E4C54"/>
    <w:rsid w:val="005F5661"/>
    <w:rsid w:val="005F6D32"/>
    <w:rsid w:val="006006DB"/>
    <w:rsid w:val="006048F7"/>
    <w:rsid w:val="006115F2"/>
    <w:rsid w:val="00611BDA"/>
    <w:rsid w:val="006123AD"/>
    <w:rsid w:val="00613770"/>
    <w:rsid w:val="00613E8E"/>
    <w:rsid w:val="00614390"/>
    <w:rsid w:val="00614417"/>
    <w:rsid w:val="0061620A"/>
    <w:rsid w:val="00617506"/>
    <w:rsid w:val="00631120"/>
    <w:rsid w:val="006337EC"/>
    <w:rsid w:val="006501B3"/>
    <w:rsid w:val="00665DF6"/>
    <w:rsid w:val="00673EC2"/>
    <w:rsid w:val="00673F1C"/>
    <w:rsid w:val="0067590A"/>
    <w:rsid w:val="0067758C"/>
    <w:rsid w:val="00687B4C"/>
    <w:rsid w:val="00692C55"/>
    <w:rsid w:val="006A2F2C"/>
    <w:rsid w:val="006A7348"/>
    <w:rsid w:val="006B464F"/>
    <w:rsid w:val="006C6142"/>
    <w:rsid w:val="006D2ACF"/>
    <w:rsid w:val="006D706B"/>
    <w:rsid w:val="006E3A16"/>
    <w:rsid w:val="006E5E63"/>
    <w:rsid w:val="006E780B"/>
    <w:rsid w:val="006F635C"/>
    <w:rsid w:val="006F746C"/>
    <w:rsid w:val="006F76CE"/>
    <w:rsid w:val="00702B62"/>
    <w:rsid w:val="00711E95"/>
    <w:rsid w:val="007128CB"/>
    <w:rsid w:val="00716DA6"/>
    <w:rsid w:val="00727BCD"/>
    <w:rsid w:val="0074117A"/>
    <w:rsid w:val="00747A8F"/>
    <w:rsid w:val="00750A36"/>
    <w:rsid w:val="00750A8C"/>
    <w:rsid w:val="007528B6"/>
    <w:rsid w:val="00771C7E"/>
    <w:rsid w:val="00782275"/>
    <w:rsid w:val="00786EA7"/>
    <w:rsid w:val="007919A7"/>
    <w:rsid w:val="007945CF"/>
    <w:rsid w:val="007965F0"/>
    <w:rsid w:val="007A038E"/>
    <w:rsid w:val="007B10CE"/>
    <w:rsid w:val="007C1452"/>
    <w:rsid w:val="007E224E"/>
    <w:rsid w:val="007E3702"/>
    <w:rsid w:val="007F0D08"/>
    <w:rsid w:val="008017C4"/>
    <w:rsid w:val="00811133"/>
    <w:rsid w:val="00812443"/>
    <w:rsid w:val="00830BA8"/>
    <w:rsid w:val="00832019"/>
    <w:rsid w:val="008511AB"/>
    <w:rsid w:val="008512B4"/>
    <w:rsid w:val="00852691"/>
    <w:rsid w:val="00884EF3"/>
    <w:rsid w:val="008B2378"/>
    <w:rsid w:val="008C4C66"/>
    <w:rsid w:val="008D1C7A"/>
    <w:rsid w:val="008D5362"/>
    <w:rsid w:val="008D7280"/>
    <w:rsid w:val="008E0279"/>
    <w:rsid w:val="008E4AFB"/>
    <w:rsid w:val="008E565E"/>
    <w:rsid w:val="008E7B6C"/>
    <w:rsid w:val="008F1A9B"/>
    <w:rsid w:val="009021E5"/>
    <w:rsid w:val="00902383"/>
    <w:rsid w:val="00905686"/>
    <w:rsid w:val="0091339E"/>
    <w:rsid w:val="00915A8E"/>
    <w:rsid w:val="0091606B"/>
    <w:rsid w:val="00916A66"/>
    <w:rsid w:val="009206AB"/>
    <w:rsid w:val="00940EA7"/>
    <w:rsid w:val="0094527C"/>
    <w:rsid w:val="0094702E"/>
    <w:rsid w:val="00951BFE"/>
    <w:rsid w:val="009572DE"/>
    <w:rsid w:val="00970DA5"/>
    <w:rsid w:val="00971E3C"/>
    <w:rsid w:val="00973529"/>
    <w:rsid w:val="00976016"/>
    <w:rsid w:val="009967CD"/>
    <w:rsid w:val="009A3C6D"/>
    <w:rsid w:val="009A5B7D"/>
    <w:rsid w:val="009B386E"/>
    <w:rsid w:val="009B5D5A"/>
    <w:rsid w:val="009D3E1F"/>
    <w:rsid w:val="009E4C97"/>
    <w:rsid w:val="00A013EC"/>
    <w:rsid w:val="00A056DC"/>
    <w:rsid w:val="00A1511A"/>
    <w:rsid w:val="00A1608F"/>
    <w:rsid w:val="00A17916"/>
    <w:rsid w:val="00A24C46"/>
    <w:rsid w:val="00A25D60"/>
    <w:rsid w:val="00A37DFF"/>
    <w:rsid w:val="00A42DAB"/>
    <w:rsid w:val="00A47673"/>
    <w:rsid w:val="00A50BEF"/>
    <w:rsid w:val="00A541D8"/>
    <w:rsid w:val="00A56DB2"/>
    <w:rsid w:val="00A64A86"/>
    <w:rsid w:val="00A70203"/>
    <w:rsid w:val="00A73D13"/>
    <w:rsid w:val="00A77163"/>
    <w:rsid w:val="00A82DBF"/>
    <w:rsid w:val="00A84F89"/>
    <w:rsid w:val="00A868CC"/>
    <w:rsid w:val="00A92EE7"/>
    <w:rsid w:val="00AA3E46"/>
    <w:rsid w:val="00AB53B4"/>
    <w:rsid w:val="00AC56A7"/>
    <w:rsid w:val="00AD3856"/>
    <w:rsid w:val="00AE0A71"/>
    <w:rsid w:val="00AE1F6D"/>
    <w:rsid w:val="00AE46AE"/>
    <w:rsid w:val="00B024D2"/>
    <w:rsid w:val="00B02858"/>
    <w:rsid w:val="00B21FAA"/>
    <w:rsid w:val="00B34F3E"/>
    <w:rsid w:val="00B40479"/>
    <w:rsid w:val="00B417F6"/>
    <w:rsid w:val="00B534C7"/>
    <w:rsid w:val="00B60B5D"/>
    <w:rsid w:val="00B61FEF"/>
    <w:rsid w:val="00B635D2"/>
    <w:rsid w:val="00B63D47"/>
    <w:rsid w:val="00B66FB2"/>
    <w:rsid w:val="00B67522"/>
    <w:rsid w:val="00B71A62"/>
    <w:rsid w:val="00B7342C"/>
    <w:rsid w:val="00B846A5"/>
    <w:rsid w:val="00B8605A"/>
    <w:rsid w:val="00B9072B"/>
    <w:rsid w:val="00B91385"/>
    <w:rsid w:val="00B91EDD"/>
    <w:rsid w:val="00B933D2"/>
    <w:rsid w:val="00B9661B"/>
    <w:rsid w:val="00BA05AC"/>
    <w:rsid w:val="00BC312F"/>
    <w:rsid w:val="00BC3BEA"/>
    <w:rsid w:val="00BD7A8C"/>
    <w:rsid w:val="00BE0CAB"/>
    <w:rsid w:val="00BE437E"/>
    <w:rsid w:val="00BF14FF"/>
    <w:rsid w:val="00BF1ABE"/>
    <w:rsid w:val="00C15573"/>
    <w:rsid w:val="00C411D9"/>
    <w:rsid w:val="00C44822"/>
    <w:rsid w:val="00C45A91"/>
    <w:rsid w:val="00C53AFC"/>
    <w:rsid w:val="00C53E04"/>
    <w:rsid w:val="00C62592"/>
    <w:rsid w:val="00C63EBA"/>
    <w:rsid w:val="00C65587"/>
    <w:rsid w:val="00C74AF3"/>
    <w:rsid w:val="00C74E4C"/>
    <w:rsid w:val="00C764F0"/>
    <w:rsid w:val="00C83830"/>
    <w:rsid w:val="00C83CEA"/>
    <w:rsid w:val="00C847AC"/>
    <w:rsid w:val="00C87C09"/>
    <w:rsid w:val="00CA049E"/>
    <w:rsid w:val="00CA3A74"/>
    <w:rsid w:val="00CA5708"/>
    <w:rsid w:val="00CC01D3"/>
    <w:rsid w:val="00CC1486"/>
    <w:rsid w:val="00CD53C8"/>
    <w:rsid w:val="00CD6643"/>
    <w:rsid w:val="00CE1CAC"/>
    <w:rsid w:val="00CE43E6"/>
    <w:rsid w:val="00CF3206"/>
    <w:rsid w:val="00D01DF0"/>
    <w:rsid w:val="00D11212"/>
    <w:rsid w:val="00D17FF7"/>
    <w:rsid w:val="00D20B60"/>
    <w:rsid w:val="00D31B21"/>
    <w:rsid w:val="00D341FE"/>
    <w:rsid w:val="00D35323"/>
    <w:rsid w:val="00D41DF4"/>
    <w:rsid w:val="00D423E4"/>
    <w:rsid w:val="00D42AB2"/>
    <w:rsid w:val="00D42BE5"/>
    <w:rsid w:val="00D42F96"/>
    <w:rsid w:val="00D47F79"/>
    <w:rsid w:val="00D543CF"/>
    <w:rsid w:val="00D60995"/>
    <w:rsid w:val="00D6133D"/>
    <w:rsid w:val="00D66169"/>
    <w:rsid w:val="00D74791"/>
    <w:rsid w:val="00D779B5"/>
    <w:rsid w:val="00D81C7E"/>
    <w:rsid w:val="00D85475"/>
    <w:rsid w:val="00D92D9D"/>
    <w:rsid w:val="00D9564D"/>
    <w:rsid w:val="00D9676A"/>
    <w:rsid w:val="00D96E49"/>
    <w:rsid w:val="00DA2DDB"/>
    <w:rsid w:val="00DA7CD9"/>
    <w:rsid w:val="00DB2C12"/>
    <w:rsid w:val="00DB5BDB"/>
    <w:rsid w:val="00DB687F"/>
    <w:rsid w:val="00DC03B4"/>
    <w:rsid w:val="00DD67F8"/>
    <w:rsid w:val="00DE3632"/>
    <w:rsid w:val="00E013B4"/>
    <w:rsid w:val="00E062EB"/>
    <w:rsid w:val="00E06AD4"/>
    <w:rsid w:val="00E2146B"/>
    <w:rsid w:val="00E34EA5"/>
    <w:rsid w:val="00E42530"/>
    <w:rsid w:val="00E505AB"/>
    <w:rsid w:val="00E5521F"/>
    <w:rsid w:val="00E558AA"/>
    <w:rsid w:val="00E619DB"/>
    <w:rsid w:val="00E7341E"/>
    <w:rsid w:val="00E80E57"/>
    <w:rsid w:val="00E8550C"/>
    <w:rsid w:val="00EA7CAB"/>
    <w:rsid w:val="00EB0989"/>
    <w:rsid w:val="00EC0DB2"/>
    <w:rsid w:val="00EC291B"/>
    <w:rsid w:val="00F06EAF"/>
    <w:rsid w:val="00F13DC3"/>
    <w:rsid w:val="00F14308"/>
    <w:rsid w:val="00F27088"/>
    <w:rsid w:val="00F41679"/>
    <w:rsid w:val="00F47D8B"/>
    <w:rsid w:val="00F55A2F"/>
    <w:rsid w:val="00F575A9"/>
    <w:rsid w:val="00F856C2"/>
    <w:rsid w:val="00F87561"/>
    <w:rsid w:val="00FA3511"/>
    <w:rsid w:val="00FA6085"/>
    <w:rsid w:val="00FB2698"/>
    <w:rsid w:val="00FB722B"/>
    <w:rsid w:val="00FC5210"/>
    <w:rsid w:val="00FC7F68"/>
    <w:rsid w:val="00FD2119"/>
    <w:rsid w:val="00FD70B2"/>
    <w:rsid w:val="00FE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D372E3"/>
  <w15:chartTrackingRefBased/>
  <w15:docId w15:val="{AB6C31BC-6BDF-44B6-B036-06B211398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A9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45A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C45A91"/>
    <w:rPr>
      <w:rFonts w:ascii="Times New Roman" w:eastAsia="宋体" w:hAnsi="Times New Roman" w:cs="Times New Roman"/>
      <w:sz w:val="18"/>
      <w:szCs w:val="20"/>
    </w:rPr>
  </w:style>
  <w:style w:type="paragraph" w:styleId="a4">
    <w:name w:val="header"/>
    <w:basedOn w:val="a"/>
    <w:link w:val="Char0"/>
    <w:rsid w:val="00C45A9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rsid w:val="00C45A91"/>
    <w:rPr>
      <w:rFonts w:ascii="Times New Roman" w:eastAsia="宋体" w:hAnsi="Times New Roman" w:cs="Times New Roman"/>
      <w:sz w:val="18"/>
      <w:szCs w:val="20"/>
    </w:rPr>
  </w:style>
  <w:style w:type="paragraph" w:styleId="a5">
    <w:name w:val="List Paragraph"/>
    <w:basedOn w:val="a"/>
    <w:uiPriority w:val="34"/>
    <w:qFormat/>
    <w:rsid w:val="00C764F0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8E7B6C"/>
    <w:rPr>
      <w:rFonts w:ascii="宋体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E7B6C"/>
    <w:rPr>
      <w:rFonts w:ascii="宋体" w:eastAsia="宋体" w:hAnsi="Times New Roman" w:cs="Times New Roman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8E7B6C"/>
    <w:pPr>
      <w:widowControl/>
      <w:spacing w:before="100" w:beforeAutospacing="1" w:after="100" w:afterAutospacing="1"/>
      <w:jc w:val="left"/>
    </w:pPr>
    <w:rPr>
      <w:rFonts w:eastAsiaTheme="minorEastAsia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1D0FE2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031607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031607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031607"/>
    <w:rPr>
      <w:rFonts w:ascii="Times New Roman" w:eastAsia="宋体" w:hAnsi="Times New Roman" w:cs="Times New Roman"/>
      <w:szCs w:val="20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031607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031607"/>
    <w:rPr>
      <w:rFonts w:ascii="Times New Roman" w:eastAsia="宋体" w:hAnsi="Times New Roman" w:cs="Times New Roman"/>
      <w:b/>
      <w:bCs/>
      <w:szCs w:val="20"/>
    </w:rPr>
  </w:style>
  <w:style w:type="paragraph" w:styleId="ac">
    <w:name w:val="Revision"/>
    <w:hidden/>
    <w:uiPriority w:val="99"/>
    <w:semiHidden/>
    <w:rsid w:val="00A84F89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9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uyawei@onefoundation.c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aoyihua@onefoundation.cn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nefoundation.cn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8D83B-407C-4BB1-858F-5662D0A2C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454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wangxian</dc:creator>
  <cp:keywords/>
  <dc:description/>
  <cp:lastModifiedBy>Gyh</cp:lastModifiedBy>
  <cp:revision>7</cp:revision>
  <cp:lastPrinted>2020-04-16T00:13:00Z</cp:lastPrinted>
  <dcterms:created xsi:type="dcterms:W3CDTF">2020-04-20T07:49:00Z</dcterms:created>
  <dcterms:modified xsi:type="dcterms:W3CDTF">2020-04-30T08:19:00Z</dcterms:modified>
</cp:coreProperties>
</file>