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4A9A7" w14:textId="77777777" w:rsidR="00157ED1" w:rsidRPr="00FE5A1C" w:rsidRDefault="00902F58" w:rsidP="00157ED1">
      <w:pPr>
        <w:jc w:val="center"/>
        <w:rPr>
          <w:b/>
          <w:sz w:val="24"/>
        </w:rPr>
      </w:pPr>
      <w:r w:rsidRPr="00FE5A1C">
        <w:rPr>
          <w:rFonts w:hint="eastAsia"/>
          <w:b/>
          <w:sz w:val="24"/>
        </w:rPr>
        <w:t>国际计划</w:t>
      </w:r>
    </w:p>
    <w:p w14:paraId="513D5158" w14:textId="77777777" w:rsidR="00902F58" w:rsidRPr="00FE5A1C" w:rsidRDefault="00157ED1" w:rsidP="00157ED1">
      <w:pPr>
        <w:jc w:val="center"/>
        <w:rPr>
          <w:b/>
          <w:sz w:val="24"/>
        </w:rPr>
      </w:pPr>
      <w:r w:rsidRPr="00FE5A1C">
        <w:rPr>
          <w:rFonts w:hint="eastAsia"/>
          <w:b/>
          <w:sz w:val="24"/>
        </w:rPr>
        <w:t xml:space="preserve">Plan International </w:t>
      </w:r>
    </w:p>
    <w:p w14:paraId="38668977" w14:textId="77777777" w:rsidR="00902F58" w:rsidRPr="00FE5A1C" w:rsidRDefault="00902F58" w:rsidP="003E5F11">
      <w:pPr>
        <w:jc w:val="center"/>
        <w:rPr>
          <w:b/>
          <w:sz w:val="24"/>
        </w:rPr>
      </w:pPr>
      <w:r w:rsidRPr="00FE5A1C">
        <w:rPr>
          <w:rFonts w:hint="eastAsia"/>
          <w:b/>
          <w:sz w:val="24"/>
        </w:rPr>
        <w:t>女童平等</w:t>
      </w:r>
      <w:r w:rsidRPr="00FE5A1C">
        <w:rPr>
          <w:b/>
          <w:sz w:val="24"/>
        </w:rPr>
        <w:t>发展</w:t>
      </w:r>
      <w:r w:rsidRPr="00FE5A1C">
        <w:rPr>
          <w:rFonts w:hint="eastAsia"/>
          <w:b/>
          <w:sz w:val="24"/>
        </w:rPr>
        <w:t>宣传</w:t>
      </w:r>
      <w:r w:rsidRPr="00FE5A1C">
        <w:rPr>
          <w:b/>
          <w:sz w:val="24"/>
        </w:rPr>
        <w:t>项目</w:t>
      </w:r>
      <w:r w:rsidR="003E5F11" w:rsidRPr="00FE5A1C">
        <w:rPr>
          <w:rFonts w:hint="eastAsia"/>
          <w:b/>
          <w:sz w:val="24"/>
        </w:rPr>
        <w:t>合</w:t>
      </w:r>
      <w:r w:rsidRPr="00FE5A1C">
        <w:rPr>
          <w:rFonts w:hint="eastAsia"/>
          <w:b/>
          <w:sz w:val="24"/>
        </w:rPr>
        <w:t>作</w:t>
      </w:r>
      <w:r w:rsidR="003E5F11" w:rsidRPr="00FE5A1C">
        <w:rPr>
          <w:rFonts w:hint="eastAsia"/>
          <w:b/>
          <w:sz w:val="24"/>
        </w:rPr>
        <w:t>传播</w:t>
      </w:r>
      <w:r w:rsidRPr="00FE5A1C">
        <w:rPr>
          <w:b/>
          <w:sz w:val="24"/>
        </w:rPr>
        <w:t>公司招标书</w:t>
      </w:r>
    </w:p>
    <w:p w14:paraId="50B474AB" w14:textId="77777777" w:rsidR="003E5F11" w:rsidRPr="00FE5A1C" w:rsidRDefault="003E5F11" w:rsidP="003E5F11">
      <w:pPr>
        <w:jc w:val="center"/>
        <w:rPr>
          <w:b/>
          <w:sz w:val="24"/>
        </w:rPr>
      </w:pPr>
      <w:r w:rsidRPr="00FE5A1C">
        <w:rPr>
          <w:rFonts w:cs="Arial"/>
          <w:b/>
          <w:sz w:val="24"/>
          <w:szCs w:val="20"/>
        </w:rPr>
        <w:t>Bid invitation for</w:t>
      </w:r>
    </w:p>
    <w:p w14:paraId="35ECA72D" w14:textId="3D460070" w:rsidR="003E5F11" w:rsidRPr="00FE5A1C" w:rsidRDefault="003E5F11" w:rsidP="003E5F11">
      <w:pPr>
        <w:spacing w:after="120"/>
        <w:jc w:val="center"/>
        <w:rPr>
          <w:rFonts w:cs="Arial"/>
          <w:b/>
          <w:sz w:val="24"/>
          <w:szCs w:val="20"/>
        </w:rPr>
      </w:pPr>
      <w:proofErr w:type="gramStart"/>
      <w:r w:rsidRPr="00FE5A1C">
        <w:rPr>
          <w:rFonts w:cs="Arial"/>
          <w:b/>
          <w:sz w:val="24"/>
          <w:szCs w:val="20"/>
        </w:rPr>
        <w:t>a</w:t>
      </w:r>
      <w:proofErr w:type="gramEnd"/>
      <w:r w:rsidRPr="00FE5A1C">
        <w:rPr>
          <w:rFonts w:cs="Arial"/>
          <w:b/>
          <w:sz w:val="24"/>
          <w:szCs w:val="20"/>
        </w:rPr>
        <w:t xml:space="preserve"> communications agency cooperating on girls’ equal development publicity</w:t>
      </w:r>
      <w:r w:rsidR="00E62416">
        <w:rPr>
          <w:rFonts w:cs="Arial"/>
          <w:b/>
          <w:sz w:val="24"/>
          <w:szCs w:val="20"/>
        </w:rPr>
        <w:t xml:space="preserve"> Project</w:t>
      </w:r>
    </w:p>
    <w:p w14:paraId="52D64822" w14:textId="77777777" w:rsidR="003E5F11" w:rsidRPr="00205AD3" w:rsidRDefault="003E5F11" w:rsidP="00902F58">
      <w:pPr>
        <w:jc w:val="center"/>
        <w:rPr>
          <w:b/>
        </w:rPr>
      </w:pPr>
    </w:p>
    <w:p w14:paraId="019A1194" w14:textId="77777777" w:rsidR="00F42A81" w:rsidRPr="003E5F11" w:rsidRDefault="00902F58" w:rsidP="00F42A81">
      <w:pPr>
        <w:pStyle w:val="ListParagraph"/>
        <w:numPr>
          <w:ilvl w:val="0"/>
          <w:numId w:val="7"/>
        </w:numPr>
        <w:spacing w:after="120"/>
        <w:ind w:firstLineChars="0"/>
        <w:rPr>
          <w:rFonts w:ascii="Arial" w:eastAsiaTheme="majorEastAsia" w:hAnsi="Arial" w:cs="Arial"/>
          <w:b/>
          <w:color w:val="0070C0"/>
          <w:sz w:val="22"/>
          <w:szCs w:val="20"/>
        </w:rPr>
      </w:pPr>
      <w:proofErr w:type="spellStart"/>
      <w:r w:rsidRPr="003E5F11">
        <w:rPr>
          <w:rFonts w:ascii="Arial" w:eastAsiaTheme="majorEastAsia" w:hAnsi="Arial" w:cs="Arial" w:hint="eastAsia"/>
          <w:b/>
          <w:sz w:val="22"/>
          <w:szCs w:val="20"/>
        </w:rPr>
        <w:t>背景介绍</w:t>
      </w:r>
      <w:proofErr w:type="spellEnd"/>
    </w:p>
    <w:p w14:paraId="0EA10A59" w14:textId="77777777" w:rsidR="00F42A81" w:rsidRPr="003E5F11" w:rsidRDefault="00F42A81" w:rsidP="00157ED1">
      <w:pPr>
        <w:pStyle w:val="ListParagraph"/>
        <w:spacing w:after="120"/>
        <w:ind w:left="360" w:firstLineChars="0" w:firstLine="0"/>
        <w:rPr>
          <w:rFonts w:ascii="Arial" w:eastAsiaTheme="majorEastAsia" w:hAnsi="Arial" w:cs="Arial"/>
          <w:b/>
          <w:color w:val="0070C0"/>
          <w:sz w:val="22"/>
          <w:szCs w:val="20"/>
          <w:lang w:eastAsia="zh-CN"/>
        </w:rPr>
      </w:pPr>
      <w:r w:rsidRPr="003E5F11">
        <w:rPr>
          <w:rFonts w:ascii="Arial" w:eastAsiaTheme="majorEastAsia" w:hAnsi="Arial" w:cs="Arial" w:hint="eastAsia"/>
          <w:b/>
          <w:sz w:val="22"/>
          <w:szCs w:val="20"/>
          <w:lang w:eastAsia="zh-CN"/>
        </w:rPr>
        <w:t>Background</w:t>
      </w:r>
    </w:p>
    <w:p w14:paraId="5316B8EC" w14:textId="77777777" w:rsidR="00546CE0" w:rsidRPr="00785D25" w:rsidRDefault="00546CE0" w:rsidP="00F42A81">
      <w:pPr>
        <w:pStyle w:val="Default"/>
        <w:jc w:val="both"/>
        <w:rPr>
          <w:sz w:val="22"/>
          <w:szCs w:val="22"/>
        </w:rPr>
      </w:pPr>
    </w:p>
    <w:p w14:paraId="29C10ABE" w14:textId="77777777" w:rsidR="00F42A81" w:rsidRPr="00785D25" w:rsidRDefault="00F42A81" w:rsidP="00F42A81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 xml:space="preserve">        </w:t>
      </w:r>
      <w:r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>国际计划是一家独立的、非营利的发展和人道主义机构，致力于推动儿童权利和女童平等。</w:t>
      </w:r>
    </w:p>
    <w:p w14:paraId="6DC5E473" w14:textId="77777777" w:rsidR="00546CE0" w:rsidRPr="00785D25" w:rsidRDefault="00546CE0" w:rsidP="00F42A81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Plan International is an independent, non-profit development and humanitarian </w:t>
      </w:r>
      <w:proofErr w:type="spellStart"/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>organisation</w:t>
      </w:r>
      <w:proofErr w:type="spellEnd"/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 that advances children’s rights and equality for girls. </w:t>
      </w:r>
    </w:p>
    <w:p w14:paraId="5BDA1047" w14:textId="77777777" w:rsidR="00F42A81" w:rsidRPr="00785D25" w:rsidRDefault="00F42A81" w:rsidP="00F42A81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 xml:space="preserve">　　我们与儿童、年轻人、我们的支持者和合作伙伴一起，为了一个公正的世界而奋斗，解决女童和所有弱势儿童所面临挑战的根源。</w:t>
      </w:r>
    </w:p>
    <w:p w14:paraId="57AF6169" w14:textId="77777777" w:rsidR="00546CE0" w:rsidRPr="00785D25" w:rsidRDefault="00546CE0" w:rsidP="00546CE0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Working together with children, young people, our supporters and partners, we strive for a just world, tackling the root causes of the challenges facing girls and all vulnerable children. </w:t>
      </w:r>
    </w:p>
    <w:p w14:paraId="7E38EF61" w14:textId="77777777" w:rsidR="00F42A81" w:rsidRPr="00785D25" w:rsidRDefault="00F42A81" w:rsidP="00F42A81">
      <w:pPr>
        <w:pStyle w:val="Default"/>
        <w:ind w:firstLine="420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>我们支持儿童从出生到成年的权利。我们让儿童有能力做好准备并应对危机和灾难。凭借自身的影响、经验和知识，我们在当地、国家和全球层面推动实践和政策变革。</w:t>
      </w:r>
    </w:p>
    <w:p w14:paraId="69444E34" w14:textId="77777777" w:rsidR="00546CE0" w:rsidRPr="00785D25" w:rsidRDefault="00546CE0" w:rsidP="00F42A81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We support children’s rights from birth until they reach adulthood. And we enable children to </w:t>
      </w:r>
      <w:proofErr w:type="gramStart"/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>prepare</w:t>
      </w:r>
      <w:proofErr w:type="gramEnd"/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 for – and respond to – crises and adversity. We drive changes in practice and policy at local, national and global levels using our reach, experience and knowledge. </w:t>
      </w:r>
    </w:p>
    <w:p w14:paraId="7C79055E" w14:textId="77777777" w:rsidR="00F42A81" w:rsidRPr="00785D25" w:rsidRDefault="00F42A81" w:rsidP="00F42A81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 xml:space="preserve">　　</w:t>
      </w:r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>75</w:t>
      </w:r>
      <w:r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>年多以来，我们一直为儿童建立强有力的合作伙伴关系，如今活跃在</w:t>
      </w:r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>70</w:t>
      </w:r>
      <w:r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>多个国家。</w:t>
      </w:r>
    </w:p>
    <w:p w14:paraId="49CFD73E" w14:textId="77777777" w:rsidR="00546CE0" w:rsidRPr="00785D25" w:rsidRDefault="00546CE0" w:rsidP="00546CE0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>We have been building powerful partnerships for children for over 75 years, and are now active in more than 70 countries.</w:t>
      </w:r>
    </w:p>
    <w:p w14:paraId="4581352C" w14:textId="77777777" w:rsidR="00546CE0" w:rsidRPr="00785D25" w:rsidRDefault="00F42A81" w:rsidP="00F42A81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        </w:t>
      </w:r>
      <w:r w:rsidR="00546CE0" w:rsidRPr="00785D25">
        <w:rPr>
          <w:rFonts w:asciiTheme="minorHAnsi" w:hAnsiTheme="minorHAnsi" w:cstheme="minorBidi"/>
          <w:bCs/>
          <w:color w:val="auto"/>
          <w:sz w:val="22"/>
          <w:szCs w:val="18"/>
        </w:rPr>
        <w:t>1995</w:t>
      </w:r>
      <w:r w:rsidR="00546CE0"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>年，国际计划进入中国。目前，国际计划的项目覆盖了包括陕西、宁夏、云南、安徽、四川、青海、湖南、江西在内的多个省、市、自治区，项目涉及儿童保护、儿童早期养育与发展、灾害风险管理、青年就业、促进</w:t>
      </w:r>
      <w:r w:rsidR="00546CE0" w:rsidRPr="00785D25">
        <w:rPr>
          <w:rFonts w:asciiTheme="minorHAnsi" w:hAnsiTheme="minorHAnsi" w:cstheme="minorBidi"/>
          <w:bCs/>
          <w:color w:val="auto"/>
          <w:sz w:val="22"/>
          <w:szCs w:val="18"/>
        </w:rPr>
        <w:t>女童</w:t>
      </w:r>
      <w:r w:rsidR="00546CE0" w:rsidRPr="00785D25">
        <w:rPr>
          <w:rFonts w:asciiTheme="minorHAnsi" w:hAnsiTheme="minorHAnsi" w:cstheme="minorBidi" w:hint="eastAsia"/>
          <w:bCs/>
          <w:color w:val="auto"/>
          <w:sz w:val="22"/>
          <w:szCs w:val="18"/>
        </w:rPr>
        <w:t>平等发展等领域。</w:t>
      </w:r>
    </w:p>
    <w:p w14:paraId="08E1B60D" w14:textId="77777777" w:rsidR="00546CE0" w:rsidRPr="00785D25" w:rsidRDefault="00546CE0" w:rsidP="00F42A81">
      <w:pPr>
        <w:pStyle w:val="Default"/>
        <w:jc w:val="both"/>
        <w:rPr>
          <w:rFonts w:asciiTheme="minorHAnsi" w:hAnsiTheme="minorHAnsi" w:cstheme="minorBidi"/>
          <w:bCs/>
          <w:color w:val="auto"/>
          <w:sz w:val="22"/>
          <w:szCs w:val="18"/>
        </w:rPr>
      </w:pPr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In 1995, Plan International started its operation in China. Currently, Plan International implements its </w:t>
      </w:r>
      <w:proofErr w:type="spellStart"/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>programmes</w:t>
      </w:r>
      <w:proofErr w:type="spellEnd"/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 in many provinces, cities and autonomous regions, including Shaanxi, Ningxia, Yunnan, Anhui, Sichuan, Qinghai, Hunan, Beijing and Jiangxi. In its </w:t>
      </w:r>
      <w:proofErr w:type="spellStart"/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>programme</w:t>
      </w:r>
      <w:proofErr w:type="spellEnd"/>
      <w:r w:rsidRPr="00785D25">
        <w:rPr>
          <w:rFonts w:asciiTheme="minorHAnsi" w:hAnsiTheme="minorHAnsi" w:cstheme="minorBidi"/>
          <w:bCs/>
          <w:color w:val="auto"/>
          <w:sz w:val="22"/>
          <w:szCs w:val="18"/>
        </w:rPr>
        <w:t xml:space="preserve"> areas Plan International works in a variety of fields, including child protection, early childhood care and development, disaster risk management, youth employment and promoting girls rights. </w:t>
      </w:r>
    </w:p>
    <w:p w14:paraId="5611B4C3" w14:textId="77777777" w:rsidR="00546CE0" w:rsidRPr="00546CE0" w:rsidRDefault="00546CE0" w:rsidP="00902F58">
      <w:pPr>
        <w:spacing w:after="120"/>
        <w:rPr>
          <w:rFonts w:ascii="Arial" w:eastAsiaTheme="majorEastAsia" w:hAnsi="Arial" w:cs="Arial"/>
          <w:sz w:val="20"/>
          <w:szCs w:val="20"/>
        </w:rPr>
      </w:pPr>
    </w:p>
    <w:p w14:paraId="005084D8" w14:textId="77777777" w:rsidR="003E5F11" w:rsidRPr="003E5F11" w:rsidRDefault="003E5F11" w:rsidP="003E5F11">
      <w:pPr>
        <w:pStyle w:val="ListParagraph"/>
        <w:numPr>
          <w:ilvl w:val="0"/>
          <w:numId w:val="7"/>
        </w:numPr>
        <w:spacing w:after="120"/>
        <w:ind w:firstLineChars="0"/>
        <w:rPr>
          <w:rFonts w:ascii="Arial" w:hAnsi="Arial" w:cs="Arial"/>
          <w:b/>
          <w:bCs/>
          <w:sz w:val="22"/>
          <w:szCs w:val="20"/>
        </w:rPr>
      </w:pPr>
      <w:proofErr w:type="spellStart"/>
      <w:r w:rsidRPr="003E5F11">
        <w:rPr>
          <w:rFonts w:ascii="宋体" w:hAnsi="宋体" w:hint="eastAsia"/>
          <w:b/>
          <w:bCs/>
          <w:sz w:val="22"/>
          <w:szCs w:val="20"/>
        </w:rPr>
        <w:t>招标内容</w:t>
      </w:r>
      <w:proofErr w:type="spellEnd"/>
      <w:r w:rsidRPr="003E5F11">
        <w:rPr>
          <w:rFonts w:ascii="宋体" w:hAnsi="宋体" w:hint="eastAsia"/>
          <w:b/>
          <w:bCs/>
          <w:sz w:val="22"/>
          <w:szCs w:val="20"/>
        </w:rPr>
        <w:t xml:space="preserve"> </w:t>
      </w:r>
    </w:p>
    <w:p w14:paraId="2C050A71" w14:textId="77777777" w:rsidR="003E5F11" w:rsidRPr="003E5F11" w:rsidRDefault="003E5F11" w:rsidP="00157ED1">
      <w:pPr>
        <w:pStyle w:val="ListParagraph"/>
        <w:spacing w:after="120"/>
        <w:ind w:left="360" w:firstLineChars="0" w:firstLine="0"/>
        <w:rPr>
          <w:rFonts w:ascii="Arial" w:hAnsi="Arial" w:cs="Arial"/>
          <w:b/>
          <w:bCs/>
          <w:sz w:val="22"/>
          <w:szCs w:val="20"/>
          <w:lang w:eastAsia="zh-CN"/>
        </w:rPr>
      </w:pPr>
      <w:r w:rsidRPr="003E5F11">
        <w:rPr>
          <w:rFonts w:ascii="Arial Unicode MS" w:eastAsia="Arial Unicode MS" w:hAnsi="Arial Unicode MS" w:cs="Arial Unicode MS"/>
          <w:b/>
          <w:bCs/>
          <w:sz w:val="22"/>
          <w:szCs w:val="20"/>
          <w:lang w:eastAsia="zh-CN"/>
        </w:rPr>
        <w:t>B</w:t>
      </w:r>
      <w:r w:rsidRPr="003E5F11">
        <w:rPr>
          <w:rFonts w:ascii="Arial Unicode MS" w:eastAsia="Arial Unicode MS" w:hAnsi="Arial Unicode MS" w:cs="Arial Unicode MS" w:hint="eastAsia"/>
          <w:b/>
          <w:bCs/>
          <w:sz w:val="22"/>
          <w:szCs w:val="20"/>
          <w:lang w:eastAsia="zh-CN"/>
        </w:rPr>
        <w:t>id item</w:t>
      </w:r>
    </w:p>
    <w:p w14:paraId="586E5ED4" w14:textId="77777777" w:rsidR="003E5F11" w:rsidRPr="003E5F11" w:rsidRDefault="003E5F11" w:rsidP="003E5F11">
      <w:pPr>
        <w:spacing w:after="120"/>
        <w:rPr>
          <w:rFonts w:cs="宋体"/>
          <w:szCs w:val="20"/>
        </w:rPr>
      </w:pPr>
      <w:r w:rsidRPr="003E5F11">
        <w:rPr>
          <w:b/>
          <w:bCs/>
          <w:szCs w:val="20"/>
        </w:rPr>
        <w:t>招标名称：</w:t>
      </w:r>
      <w:r w:rsidRPr="003E5F11">
        <w:rPr>
          <w:szCs w:val="20"/>
        </w:rPr>
        <w:t>女童平等发展宣传项目合作传播公司招标书</w:t>
      </w:r>
    </w:p>
    <w:p w14:paraId="1D38C1B6" w14:textId="77777777" w:rsidR="003E5F11" w:rsidRDefault="003E5F11" w:rsidP="003E5F11">
      <w:pPr>
        <w:spacing w:after="120"/>
        <w:rPr>
          <w:rFonts w:cs="Arial"/>
          <w:szCs w:val="20"/>
        </w:rPr>
      </w:pPr>
      <w:r w:rsidRPr="003E5F11">
        <w:rPr>
          <w:rFonts w:cs="Arial"/>
          <w:b/>
          <w:szCs w:val="20"/>
        </w:rPr>
        <w:t>Bid Subject:</w:t>
      </w:r>
      <w:r w:rsidRPr="003E5F11">
        <w:rPr>
          <w:rFonts w:cs="Arial"/>
          <w:szCs w:val="20"/>
        </w:rPr>
        <w:t xml:space="preserve"> Bid invitation for </w:t>
      </w:r>
      <w:r>
        <w:rPr>
          <w:rFonts w:cs="Arial"/>
          <w:szCs w:val="20"/>
        </w:rPr>
        <w:t>a communications agency cooperating on</w:t>
      </w:r>
      <w:r w:rsidRPr="003E5F11">
        <w:rPr>
          <w:rFonts w:cs="Arial"/>
          <w:szCs w:val="20"/>
        </w:rPr>
        <w:t xml:space="preserve"> girls’ equal development publicity</w:t>
      </w:r>
    </w:p>
    <w:p w14:paraId="256C1CAA" w14:textId="519652CA" w:rsidR="003E5F11" w:rsidRPr="003E5F11" w:rsidRDefault="003E5F11" w:rsidP="003E5F11">
      <w:pPr>
        <w:spacing w:after="120"/>
        <w:rPr>
          <w:rFonts w:cs="宋体"/>
          <w:szCs w:val="20"/>
        </w:rPr>
      </w:pPr>
      <w:r w:rsidRPr="003E5F11">
        <w:rPr>
          <w:b/>
          <w:bCs/>
          <w:szCs w:val="20"/>
        </w:rPr>
        <w:lastRenderedPageBreak/>
        <w:t>项目简介：</w:t>
      </w:r>
      <w:r w:rsidR="00054C99">
        <w:rPr>
          <w:rFonts w:hint="eastAsia"/>
        </w:rPr>
        <w:t>该项目拟通过</w:t>
      </w:r>
      <w:r w:rsidR="00054C99" w:rsidRPr="007F5885">
        <w:rPr>
          <w:rFonts w:hint="eastAsia"/>
        </w:rPr>
        <w:t>传播公司、组织或机构</w:t>
      </w:r>
      <w:r w:rsidR="00054C99">
        <w:rPr>
          <w:rFonts w:hint="eastAsia"/>
        </w:rPr>
        <w:t>的优势</w:t>
      </w:r>
      <w:r w:rsidR="00054C99" w:rsidRPr="007F5885">
        <w:rPr>
          <w:rFonts w:hint="eastAsia"/>
        </w:rPr>
        <w:t>传播资源与网络、结合国际计划在加强女童平等与发展的需求，开展线上、线下活动宣传，以提升公众对女童问题的认识，关爱女童平等，并提升国际计划的机构影响力。</w:t>
      </w:r>
      <w:r w:rsidRPr="003E5F11">
        <w:rPr>
          <w:szCs w:val="20"/>
        </w:rPr>
        <w:t>项目活动形式包括但不限于：</w:t>
      </w:r>
    </w:p>
    <w:p w14:paraId="3F946C6A" w14:textId="4E23E1B2" w:rsidR="003E5F11" w:rsidRPr="003E5F11" w:rsidRDefault="003E5F11" w:rsidP="003E5F11">
      <w:pPr>
        <w:spacing w:after="120"/>
        <w:rPr>
          <w:rFonts w:cs="Arial"/>
          <w:szCs w:val="20"/>
        </w:rPr>
      </w:pPr>
      <w:r w:rsidRPr="003E5F11">
        <w:rPr>
          <w:rFonts w:cs="Arial"/>
          <w:b/>
          <w:szCs w:val="20"/>
        </w:rPr>
        <w:t>Project Introduction:</w:t>
      </w:r>
      <w:r w:rsidRPr="003E5F11">
        <w:rPr>
          <w:rFonts w:cs="Arial"/>
          <w:szCs w:val="20"/>
        </w:rPr>
        <w:t xml:space="preserve"> This project is designed to</w:t>
      </w:r>
      <w:r w:rsidR="00054C99">
        <w:rPr>
          <w:rFonts w:cs="Arial"/>
          <w:szCs w:val="20"/>
        </w:rPr>
        <w:t xml:space="preserve"> </w:t>
      </w:r>
      <w:r w:rsidR="00F73108">
        <w:rPr>
          <w:rFonts w:cs="Arial"/>
          <w:szCs w:val="20"/>
        </w:rPr>
        <w:t xml:space="preserve">operate on-line and off-line publicity to </w:t>
      </w:r>
      <w:r w:rsidR="00054C99">
        <w:rPr>
          <w:rFonts w:cs="Arial"/>
          <w:szCs w:val="20"/>
        </w:rPr>
        <w:t xml:space="preserve">increase public’s awareness of girls-related issues, improve girls’ equality </w:t>
      </w:r>
      <w:r w:rsidR="00F73108">
        <w:rPr>
          <w:rFonts w:cs="Arial"/>
          <w:szCs w:val="20"/>
        </w:rPr>
        <w:t xml:space="preserve">and improve Plan International’s influence, by working with a communications company/organization/agency, based on Plan International’s demand in strengthening girls’ equality and development, and the resources and network of the communications company/organization/agency. </w:t>
      </w:r>
      <w:r w:rsidRPr="003E5F11">
        <w:rPr>
          <w:rFonts w:cs="Arial"/>
          <w:szCs w:val="20"/>
        </w:rPr>
        <w:t>Project activities include but are not limited to:</w:t>
      </w:r>
    </w:p>
    <w:p w14:paraId="3C10035D" w14:textId="7DDB5AFF" w:rsidR="003E5F11" w:rsidRPr="003E5F11" w:rsidRDefault="003E5F11" w:rsidP="003E5F11">
      <w:pPr>
        <w:pStyle w:val="ListParagraph"/>
        <w:numPr>
          <w:ilvl w:val="0"/>
          <w:numId w:val="12"/>
        </w:numPr>
        <w:spacing w:after="120"/>
        <w:ind w:firstLineChars="0"/>
        <w:rPr>
          <w:rFonts w:asciiTheme="minorHAnsi" w:hAnsiTheme="minorHAnsi"/>
          <w:sz w:val="22"/>
          <w:szCs w:val="20"/>
          <w:lang w:eastAsia="zh-CN"/>
        </w:rPr>
      </w:pPr>
      <w:r w:rsidRPr="003E5F11">
        <w:rPr>
          <w:rFonts w:asciiTheme="minorHAnsi" w:hAnsiTheme="minorHAnsi"/>
          <w:sz w:val="22"/>
          <w:szCs w:val="20"/>
          <w:lang w:eastAsia="zh-CN"/>
        </w:rPr>
        <w:t>通</w:t>
      </w:r>
      <w:r w:rsidR="009A635D">
        <w:rPr>
          <w:rFonts w:asciiTheme="minorHAnsi" w:hAnsiTheme="minorHAnsi"/>
          <w:sz w:val="22"/>
          <w:szCs w:val="20"/>
          <w:lang w:eastAsia="zh-CN"/>
        </w:rPr>
        <w:t>过微博、微信等网络平台，</w:t>
      </w:r>
      <w:r w:rsidR="009A635D" w:rsidRPr="009A635D">
        <w:rPr>
          <w:rFonts w:asciiTheme="minorHAnsi" w:hAnsiTheme="minorHAnsi" w:hint="eastAsia"/>
          <w:sz w:val="22"/>
          <w:szCs w:val="20"/>
          <w:lang w:eastAsia="zh-CN"/>
        </w:rPr>
        <w:t>开展与项目目标相关的线上活动、开发</w:t>
      </w:r>
      <w:r w:rsidR="00E62416">
        <w:rPr>
          <w:rFonts w:asciiTheme="minorHAnsi" w:hAnsiTheme="minorHAnsi" w:hint="eastAsia"/>
          <w:sz w:val="22"/>
          <w:szCs w:val="20"/>
          <w:lang w:eastAsia="zh-CN"/>
        </w:rPr>
        <w:t>并</w:t>
      </w:r>
      <w:r w:rsidR="009A635D" w:rsidRPr="009A635D">
        <w:rPr>
          <w:rFonts w:asciiTheme="minorHAnsi" w:hAnsiTheme="minorHAnsi" w:hint="eastAsia"/>
          <w:sz w:val="22"/>
          <w:szCs w:val="20"/>
          <w:lang w:eastAsia="zh-CN"/>
        </w:rPr>
        <w:t>分享传播资料</w:t>
      </w:r>
      <w:r w:rsidRPr="003E5F11">
        <w:rPr>
          <w:rFonts w:asciiTheme="minorHAnsi" w:hAnsiTheme="minorHAnsi"/>
          <w:sz w:val="22"/>
          <w:szCs w:val="20"/>
          <w:lang w:eastAsia="zh-CN"/>
        </w:rPr>
        <w:t>；</w:t>
      </w:r>
    </w:p>
    <w:p w14:paraId="4D5DCCFE" w14:textId="49E04F10" w:rsidR="003E5F11" w:rsidRPr="003E5F11" w:rsidRDefault="00E62416" w:rsidP="003E5F11">
      <w:pPr>
        <w:pStyle w:val="ListParagraph"/>
        <w:spacing w:after="120"/>
        <w:ind w:left="1080" w:firstLineChars="0" w:firstLine="0"/>
        <w:rPr>
          <w:rFonts w:asciiTheme="minorHAnsi" w:hAnsiTheme="minorHAnsi" w:cs="Arial"/>
          <w:sz w:val="22"/>
          <w:szCs w:val="20"/>
          <w:lang w:eastAsia="zh-CN"/>
        </w:rPr>
      </w:pPr>
      <w:r>
        <w:rPr>
          <w:rFonts w:asciiTheme="minorHAnsi" w:hAnsiTheme="minorHAnsi" w:cs="Arial"/>
          <w:sz w:val="22"/>
          <w:szCs w:val="20"/>
          <w:lang w:eastAsia="zh-CN"/>
        </w:rPr>
        <w:t xml:space="preserve">Through online tools like Weibo and </w:t>
      </w:r>
      <w:proofErr w:type="spellStart"/>
      <w:r>
        <w:rPr>
          <w:rFonts w:asciiTheme="minorHAnsi" w:hAnsiTheme="minorHAnsi" w:cs="Arial"/>
          <w:sz w:val="22"/>
          <w:szCs w:val="20"/>
          <w:lang w:eastAsia="zh-CN"/>
        </w:rPr>
        <w:t>Wechat</w:t>
      </w:r>
      <w:proofErr w:type="spellEnd"/>
      <w:r>
        <w:rPr>
          <w:rFonts w:asciiTheme="minorHAnsi" w:hAnsiTheme="minorHAnsi" w:cs="Arial"/>
          <w:sz w:val="22"/>
          <w:szCs w:val="20"/>
          <w:lang w:eastAsia="zh-CN"/>
        </w:rPr>
        <w:t xml:space="preserve">, conduct online activities related to the project objectives, and develop and communicate project </w:t>
      </w:r>
      <w:proofErr w:type="spellStart"/>
      <w:r>
        <w:rPr>
          <w:rFonts w:asciiTheme="minorHAnsi" w:hAnsiTheme="minorHAnsi" w:cs="Arial"/>
          <w:sz w:val="22"/>
          <w:szCs w:val="20"/>
          <w:lang w:eastAsia="zh-CN"/>
        </w:rPr>
        <w:t>materials.</w:t>
      </w:r>
      <w:r w:rsidR="003E5F11" w:rsidRPr="003E5F11">
        <w:rPr>
          <w:rFonts w:asciiTheme="minorHAnsi" w:hAnsiTheme="minorHAnsi" w:cs="Arial"/>
          <w:sz w:val="22"/>
          <w:szCs w:val="20"/>
          <w:lang w:eastAsia="zh-CN"/>
        </w:rPr>
        <w:t>Conduct</w:t>
      </w:r>
      <w:proofErr w:type="spellEnd"/>
      <w:r w:rsidR="003E5F11" w:rsidRPr="003E5F11">
        <w:rPr>
          <w:rFonts w:asciiTheme="minorHAnsi" w:hAnsiTheme="minorHAnsi" w:cs="Arial"/>
          <w:sz w:val="22"/>
          <w:szCs w:val="20"/>
          <w:lang w:eastAsia="zh-CN"/>
        </w:rPr>
        <w:t xml:space="preserve"> information-sharing and user-interactive activities aiming to increase attention on girls through</w:t>
      </w:r>
      <w:r w:rsidR="009A635D">
        <w:rPr>
          <w:rFonts w:asciiTheme="minorHAnsi" w:hAnsiTheme="minorHAnsi" w:cs="Arial"/>
          <w:sz w:val="22"/>
          <w:szCs w:val="20"/>
          <w:lang w:eastAsia="zh-CN"/>
        </w:rPr>
        <w:t xml:space="preserve"> Weibo, WeChat and other online</w:t>
      </w:r>
      <w:r w:rsidR="003E5F11" w:rsidRPr="003E5F11">
        <w:rPr>
          <w:rFonts w:asciiTheme="minorHAnsi" w:hAnsiTheme="minorHAnsi" w:cs="Arial"/>
          <w:sz w:val="22"/>
          <w:szCs w:val="20"/>
          <w:lang w:eastAsia="zh-CN"/>
        </w:rPr>
        <w:t xml:space="preserve"> platform and developing various communication materials;</w:t>
      </w:r>
    </w:p>
    <w:p w14:paraId="228E0DAF" w14:textId="77777777" w:rsidR="003E5F11" w:rsidRPr="003E5F11" w:rsidRDefault="003E5F11" w:rsidP="003E5F11">
      <w:pPr>
        <w:pStyle w:val="ListParagraph"/>
        <w:numPr>
          <w:ilvl w:val="0"/>
          <w:numId w:val="12"/>
        </w:numPr>
        <w:spacing w:after="120"/>
        <w:ind w:firstLineChars="0"/>
        <w:rPr>
          <w:rFonts w:asciiTheme="minorHAnsi" w:hAnsiTheme="minorHAnsi" w:cs="Arial"/>
          <w:sz w:val="22"/>
          <w:szCs w:val="20"/>
          <w:lang w:eastAsia="zh-CN"/>
        </w:rPr>
      </w:pPr>
      <w:r w:rsidRPr="003E5F11">
        <w:rPr>
          <w:rFonts w:asciiTheme="minorHAnsi" w:hAnsiTheme="minorHAnsi"/>
          <w:sz w:val="22"/>
          <w:szCs w:val="20"/>
          <w:lang w:eastAsia="zh-CN"/>
        </w:rPr>
        <w:t>配合开展对应的线下活动并开发相应产品；</w:t>
      </w:r>
    </w:p>
    <w:p w14:paraId="3EAFAB25" w14:textId="77777777" w:rsidR="003E5F11" w:rsidRPr="003E5F11" w:rsidRDefault="003E5F11" w:rsidP="003E5F11">
      <w:pPr>
        <w:pStyle w:val="ListParagraph"/>
        <w:spacing w:after="120"/>
        <w:ind w:left="1080" w:firstLineChars="0" w:firstLine="0"/>
        <w:rPr>
          <w:rFonts w:asciiTheme="minorHAnsi" w:hAnsiTheme="minorHAnsi" w:cs="Arial"/>
          <w:sz w:val="22"/>
          <w:szCs w:val="20"/>
          <w:lang w:eastAsia="zh-CN"/>
        </w:rPr>
      </w:pPr>
      <w:r w:rsidRPr="003E5F11">
        <w:rPr>
          <w:rFonts w:asciiTheme="minorHAnsi" w:hAnsiTheme="minorHAnsi" w:cs="Arial"/>
          <w:sz w:val="22"/>
          <w:szCs w:val="20"/>
          <w:lang w:eastAsia="zh-CN"/>
        </w:rPr>
        <w:t>Provide support in corresponding off-line activities and develop related products;</w:t>
      </w:r>
    </w:p>
    <w:p w14:paraId="74458999" w14:textId="77777777" w:rsidR="003E5F11" w:rsidRPr="003E5F11" w:rsidRDefault="003E5F11" w:rsidP="003E5F11">
      <w:pPr>
        <w:pStyle w:val="ListParagraph"/>
        <w:numPr>
          <w:ilvl w:val="0"/>
          <w:numId w:val="12"/>
        </w:numPr>
        <w:spacing w:after="120"/>
        <w:ind w:firstLineChars="0"/>
        <w:rPr>
          <w:rFonts w:asciiTheme="minorHAnsi" w:hAnsiTheme="minorHAnsi" w:cs="Arial"/>
          <w:sz w:val="22"/>
          <w:szCs w:val="20"/>
          <w:lang w:eastAsia="zh-CN"/>
        </w:rPr>
      </w:pPr>
      <w:r w:rsidRPr="003E5F11">
        <w:rPr>
          <w:rFonts w:asciiTheme="minorHAnsi" w:hAnsiTheme="minorHAnsi"/>
          <w:sz w:val="22"/>
          <w:szCs w:val="20"/>
          <w:lang w:eastAsia="zh-CN"/>
        </w:rPr>
        <w:t>资源允许的条件下，邀请有影响力的公众人物以恰当的方式参与其中，以提升活动影响力。</w:t>
      </w:r>
    </w:p>
    <w:p w14:paraId="2ABCA6A6" w14:textId="77777777" w:rsidR="003E5F11" w:rsidRPr="003E5F11" w:rsidRDefault="003E5F11" w:rsidP="003E5F11">
      <w:pPr>
        <w:pStyle w:val="ListParagraph"/>
        <w:spacing w:after="120"/>
        <w:ind w:left="1080" w:firstLineChars="0" w:firstLine="0"/>
        <w:rPr>
          <w:rFonts w:asciiTheme="minorHAnsi" w:hAnsiTheme="minorHAnsi" w:cs="Arial"/>
          <w:sz w:val="22"/>
          <w:szCs w:val="20"/>
          <w:lang w:eastAsia="zh-CN"/>
        </w:rPr>
      </w:pPr>
      <w:r w:rsidRPr="003E5F11">
        <w:rPr>
          <w:rFonts w:asciiTheme="minorHAnsi" w:hAnsiTheme="minorHAnsi" w:cs="Arial"/>
          <w:sz w:val="22"/>
          <w:szCs w:val="20"/>
          <w:lang w:eastAsia="zh-CN"/>
        </w:rPr>
        <w:t>Where resource allowable, invite influential public figure to participate in an appropriate way to increase influence.</w:t>
      </w:r>
    </w:p>
    <w:p w14:paraId="2251EFB8" w14:textId="77777777" w:rsidR="003E5F11" w:rsidRPr="003E5F11" w:rsidRDefault="003E5F11" w:rsidP="003E5F11">
      <w:pPr>
        <w:spacing w:after="120"/>
        <w:rPr>
          <w:rFonts w:cs="Arial"/>
          <w:szCs w:val="20"/>
        </w:rPr>
      </w:pPr>
      <w:r w:rsidRPr="003E5F11">
        <w:rPr>
          <w:szCs w:val="20"/>
        </w:rPr>
        <w:t>关于国际计划在女童发展相关领域的活动，可参考：</w:t>
      </w:r>
      <w:r w:rsidR="00C31B0B">
        <w:fldChar w:fldCharType="begin"/>
      </w:r>
      <w:r w:rsidR="00C31B0B">
        <w:instrText xml:space="preserve"> HYPERLINK "https://www.girlsrightsplatform.org/" </w:instrText>
      </w:r>
      <w:r w:rsidR="00C31B0B">
        <w:fldChar w:fldCharType="separate"/>
      </w:r>
      <w:r w:rsidRPr="003E5F11">
        <w:rPr>
          <w:rStyle w:val="Hyperlink"/>
          <w:rFonts w:cs="Arial"/>
          <w:szCs w:val="20"/>
        </w:rPr>
        <w:t>https://www.girlsrightsplatform.org/</w:t>
      </w:r>
      <w:r w:rsidR="00C31B0B">
        <w:rPr>
          <w:rStyle w:val="Hyperlink"/>
          <w:rFonts w:cs="Arial"/>
          <w:szCs w:val="20"/>
        </w:rPr>
        <w:fldChar w:fldCharType="end"/>
      </w:r>
      <w:r w:rsidRPr="003E5F11">
        <w:rPr>
          <w:rFonts w:cs="Arial"/>
          <w:szCs w:val="20"/>
        </w:rPr>
        <w:t xml:space="preserve"> </w:t>
      </w:r>
      <w:r w:rsidRPr="003E5F11">
        <w:rPr>
          <w:szCs w:val="20"/>
        </w:rPr>
        <w:t>或</w:t>
      </w:r>
      <w:r w:rsidR="00C31B0B">
        <w:fldChar w:fldCharType="begin"/>
      </w:r>
      <w:r w:rsidR="00C31B0B">
        <w:instrText xml:space="preserve"> HYPERLINK "http://www.plan-international.org" </w:instrText>
      </w:r>
      <w:r w:rsidR="00C31B0B">
        <w:fldChar w:fldCharType="separate"/>
      </w:r>
      <w:r w:rsidRPr="003E5F11">
        <w:rPr>
          <w:rStyle w:val="Hyperlink"/>
          <w:rFonts w:cs="Arial"/>
          <w:szCs w:val="20"/>
        </w:rPr>
        <w:t>www.plan-international.org</w:t>
      </w:r>
      <w:r w:rsidR="00C31B0B">
        <w:rPr>
          <w:rStyle w:val="Hyperlink"/>
          <w:rFonts w:cs="Arial"/>
          <w:szCs w:val="20"/>
        </w:rPr>
        <w:fldChar w:fldCharType="end"/>
      </w:r>
      <w:r w:rsidRPr="003E5F11">
        <w:rPr>
          <w:rFonts w:cs="Arial"/>
          <w:szCs w:val="20"/>
        </w:rPr>
        <w:t xml:space="preserve"> </w:t>
      </w:r>
    </w:p>
    <w:p w14:paraId="3C662F46" w14:textId="77777777" w:rsidR="00892D99" w:rsidRPr="00892D99" w:rsidRDefault="003E5F11" w:rsidP="00892D99">
      <w:pPr>
        <w:spacing w:after="120"/>
        <w:rPr>
          <w:rFonts w:cs="Arial"/>
          <w:szCs w:val="20"/>
        </w:rPr>
      </w:pPr>
      <w:r w:rsidRPr="003E5F11">
        <w:rPr>
          <w:rFonts w:cs="Arial"/>
          <w:szCs w:val="20"/>
        </w:rPr>
        <w:t xml:space="preserve">As for Plan International’s activities in girls’ development area, please go to </w:t>
      </w:r>
      <w:hyperlink r:id="rId5" w:history="1">
        <w:r w:rsidRPr="003E5F11">
          <w:rPr>
            <w:rStyle w:val="Hyperlink"/>
            <w:rFonts w:cs="Arial"/>
            <w:szCs w:val="20"/>
          </w:rPr>
          <w:t>https://www.girlsrightsplatform.org/</w:t>
        </w:r>
      </w:hyperlink>
      <w:r w:rsidRPr="003E5F11">
        <w:rPr>
          <w:rFonts w:cs="Arial"/>
          <w:szCs w:val="20"/>
        </w:rPr>
        <w:t xml:space="preserve"> </w:t>
      </w:r>
      <w:r w:rsidRPr="003E5F11">
        <w:rPr>
          <w:rFonts w:eastAsia="Arial Unicode MS" w:cs="Arial Unicode MS"/>
          <w:szCs w:val="20"/>
        </w:rPr>
        <w:t>or</w:t>
      </w:r>
      <w:r w:rsidRPr="003E5F11">
        <w:rPr>
          <w:szCs w:val="20"/>
        </w:rPr>
        <w:t xml:space="preserve"> </w:t>
      </w:r>
      <w:hyperlink r:id="rId6" w:history="1">
        <w:r w:rsidRPr="003E5F11">
          <w:rPr>
            <w:rStyle w:val="Hyperlink"/>
            <w:rFonts w:cs="Arial"/>
            <w:szCs w:val="20"/>
          </w:rPr>
          <w:t>www.plan-international.org</w:t>
        </w:r>
      </w:hyperlink>
      <w:r w:rsidRPr="003E5F11">
        <w:rPr>
          <w:rFonts w:cs="Arial"/>
          <w:szCs w:val="20"/>
        </w:rPr>
        <w:t xml:space="preserve"> for more information.</w:t>
      </w:r>
    </w:p>
    <w:p w14:paraId="37306A92" w14:textId="77777777" w:rsidR="003E5F11" w:rsidRPr="003E5F11" w:rsidRDefault="003E5F11" w:rsidP="003E5F11">
      <w:pPr>
        <w:rPr>
          <w:rFonts w:eastAsia="宋体" w:cs="宋体"/>
          <w:sz w:val="24"/>
        </w:rPr>
      </w:pPr>
      <w:r w:rsidRPr="003E5F11">
        <w:rPr>
          <w:b/>
          <w:bCs/>
          <w:szCs w:val="20"/>
        </w:rPr>
        <w:t>项目起止日期：</w:t>
      </w:r>
      <w:r w:rsidRPr="003E5F11">
        <w:rPr>
          <w:rFonts w:cs="Arial"/>
          <w:szCs w:val="20"/>
        </w:rPr>
        <w:t>2018</w:t>
      </w:r>
      <w:r w:rsidRPr="003E5F11">
        <w:rPr>
          <w:szCs w:val="20"/>
        </w:rPr>
        <w:t>年</w:t>
      </w:r>
      <w:r w:rsidRPr="003E5F11">
        <w:rPr>
          <w:rFonts w:cs="Arial"/>
          <w:szCs w:val="20"/>
        </w:rPr>
        <w:t>4</w:t>
      </w:r>
      <w:r w:rsidRPr="003E5F11">
        <w:rPr>
          <w:szCs w:val="20"/>
        </w:rPr>
        <w:t>月至</w:t>
      </w:r>
      <w:r w:rsidRPr="003E5F11">
        <w:rPr>
          <w:rFonts w:cs="Arial"/>
          <w:szCs w:val="20"/>
        </w:rPr>
        <w:t>6</w:t>
      </w:r>
      <w:r w:rsidRPr="003E5F11">
        <w:rPr>
          <w:szCs w:val="20"/>
        </w:rPr>
        <w:t>月</w:t>
      </w:r>
    </w:p>
    <w:p w14:paraId="57752A38" w14:textId="77777777" w:rsidR="003E5F11" w:rsidRDefault="003E5F11" w:rsidP="003E5F11">
      <w:pPr>
        <w:rPr>
          <w:rFonts w:eastAsia="Arial Unicode MS" w:cs="Arial Unicode MS"/>
          <w:szCs w:val="20"/>
        </w:rPr>
      </w:pPr>
      <w:r w:rsidRPr="003E5F11">
        <w:rPr>
          <w:rFonts w:eastAsia="Arial Unicode MS" w:cs="Arial Unicode MS"/>
          <w:b/>
          <w:szCs w:val="20"/>
        </w:rPr>
        <w:t>Project Duration:</w:t>
      </w:r>
      <w:r w:rsidRPr="003E5F11">
        <w:rPr>
          <w:rFonts w:eastAsia="Arial Unicode MS" w:cs="Arial Unicode MS"/>
          <w:szCs w:val="20"/>
        </w:rPr>
        <w:t xml:space="preserve"> April-June, 2018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876"/>
        <w:gridCol w:w="5766"/>
      </w:tblGrid>
      <w:tr w:rsidR="00FF3E2E" w14:paraId="0411799B" w14:textId="77777777" w:rsidTr="00FF3E2E">
        <w:tc>
          <w:tcPr>
            <w:tcW w:w="2876" w:type="dxa"/>
          </w:tcPr>
          <w:p w14:paraId="44E1959D" w14:textId="77777777" w:rsidR="00FF3E2E" w:rsidRDefault="00FF3E2E" w:rsidP="00892D99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时间范围</w:t>
            </w:r>
          </w:p>
          <w:p w14:paraId="1D3577C3" w14:textId="77777777" w:rsidR="00FF3E2E" w:rsidRPr="00892D99" w:rsidRDefault="00FF3E2E" w:rsidP="00892D99">
            <w:pPr>
              <w:jc w:val="both"/>
              <w:rPr>
                <w:b/>
              </w:rPr>
            </w:pPr>
            <w:r>
              <w:rPr>
                <w:b/>
              </w:rPr>
              <w:t>Timeframe</w:t>
            </w:r>
          </w:p>
        </w:tc>
        <w:tc>
          <w:tcPr>
            <w:tcW w:w="5766" w:type="dxa"/>
          </w:tcPr>
          <w:p w14:paraId="27403182" w14:textId="77777777" w:rsidR="00FF3E2E" w:rsidRDefault="00FF3E2E" w:rsidP="00892D99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</w:p>
          <w:p w14:paraId="64B80E82" w14:textId="77777777" w:rsidR="00FF3E2E" w:rsidRPr="00892D99" w:rsidRDefault="00FF3E2E" w:rsidP="00892D99">
            <w:pPr>
              <w:jc w:val="both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FF3E2E" w14:paraId="7D23C429" w14:textId="77777777" w:rsidTr="00FF3E2E">
        <w:tc>
          <w:tcPr>
            <w:tcW w:w="2876" w:type="dxa"/>
          </w:tcPr>
          <w:p w14:paraId="2D72E3C3" w14:textId="5802C6DD" w:rsidR="00FF3E2E" w:rsidRPr="00FF3E2E" w:rsidRDefault="00FF3E2E" w:rsidP="00CD676E">
            <w:pPr>
              <w:rPr>
                <w:bCs/>
                <w:szCs w:val="20"/>
              </w:rPr>
            </w:pPr>
            <w:r w:rsidRPr="00FF3E2E">
              <w:rPr>
                <w:bCs/>
                <w:szCs w:val="20"/>
              </w:rPr>
              <w:t>2018</w:t>
            </w:r>
            <w:r w:rsidRPr="00FF3E2E">
              <w:rPr>
                <w:rFonts w:hint="eastAsia"/>
                <w:bCs/>
                <w:szCs w:val="20"/>
              </w:rPr>
              <w:t>.03.2</w:t>
            </w:r>
            <w:r w:rsidR="00CD676E">
              <w:rPr>
                <w:bCs/>
                <w:szCs w:val="20"/>
              </w:rPr>
              <w:t>9</w:t>
            </w:r>
            <w:r w:rsidRPr="00FF3E2E">
              <w:rPr>
                <w:bCs/>
                <w:szCs w:val="20"/>
              </w:rPr>
              <w:t>-2018.04.13</w:t>
            </w:r>
          </w:p>
        </w:tc>
        <w:tc>
          <w:tcPr>
            <w:tcW w:w="5766" w:type="dxa"/>
          </w:tcPr>
          <w:p w14:paraId="2B986903" w14:textId="7F5BCB7F" w:rsidR="00FF3E2E" w:rsidRDefault="009A635D" w:rsidP="00892D99">
            <w:r>
              <w:rPr>
                <w:rFonts w:hint="eastAsia"/>
              </w:rPr>
              <w:t>完成</w:t>
            </w:r>
            <w:r>
              <w:t>项目</w:t>
            </w:r>
            <w:r>
              <w:rPr>
                <w:rFonts w:hint="eastAsia"/>
              </w:rPr>
              <w:t>招标</w:t>
            </w:r>
            <w:r>
              <w:t>、</w:t>
            </w:r>
            <w:r>
              <w:rPr>
                <w:rFonts w:hint="eastAsia"/>
              </w:rPr>
              <w:t>拟定</w:t>
            </w:r>
            <w:r>
              <w:t>项目活动框架、签署合同</w:t>
            </w:r>
          </w:p>
          <w:p w14:paraId="11016246" w14:textId="5A814507" w:rsidR="00FF3E2E" w:rsidRPr="00892D99" w:rsidRDefault="009A635D" w:rsidP="00892D99">
            <w:r>
              <w:t xml:space="preserve">Finish bidding process, sets the </w:t>
            </w:r>
            <w:r w:rsidR="00FF3E2E">
              <w:rPr>
                <w:rFonts w:hint="eastAsia"/>
              </w:rPr>
              <w:t xml:space="preserve">project framework, </w:t>
            </w:r>
            <w:r w:rsidR="00FF3E2E">
              <w:t>and</w:t>
            </w:r>
            <w:r w:rsidR="00FF3E2E">
              <w:rPr>
                <w:rFonts w:hint="eastAsia"/>
              </w:rPr>
              <w:t xml:space="preserve"> </w:t>
            </w:r>
            <w:r w:rsidR="00FF3E2E">
              <w:t>sign the contract</w:t>
            </w:r>
          </w:p>
        </w:tc>
      </w:tr>
      <w:tr w:rsidR="00FF3E2E" w14:paraId="6DA496E4" w14:textId="77777777" w:rsidTr="00FF3E2E">
        <w:tc>
          <w:tcPr>
            <w:tcW w:w="2876" w:type="dxa"/>
          </w:tcPr>
          <w:p w14:paraId="60294397" w14:textId="77777777" w:rsidR="00FF3E2E" w:rsidRPr="00892D99" w:rsidRDefault="00FF3E2E" w:rsidP="00892D99">
            <w:r w:rsidRPr="00892D99">
              <w:t>2018</w:t>
            </w:r>
            <w:r w:rsidRPr="00892D99">
              <w:rPr>
                <w:rFonts w:hint="eastAsia"/>
              </w:rPr>
              <w:t>.04</w:t>
            </w:r>
            <w:r w:rsidRPr="00892D99">
              <w:t>.16-2018.04.27</w:t>
            </w:r>
          </w:p>
        </w:tc>
        <w:tc>
          <w:tcPr>
            <w:tcW w:w="5766" w:type="dxa"/>
          </w:tcPr>
          <w:p w14:paraId="2A12EADF" w14:textId="3FA97B51" w:rsidR="00FF3E2E" w:rsidRPr="00892D99" w:rsidRDefault="009A635D" w:rsidP="00892D99">
            <w:r>
              <w:rPr>
                <w:rFonts w:hint="eastAsia"/>
              </w:rPr>
              <w:t>确定项目</w:t>
            </w:r>
            <w:r>
              <w:t>活动实施</w:t>
            </w:r>
            <w:r>
              <w:rPr>
                <w:rFonts w:hint="eastAsia"/>
              </w:rPr>
              <w:t>计划</w:t>
            </w:r>
          </w:p>
          <w:p w14:paraId="32C93FE2" w14:textId="07BB3531" w:rsidR="00FF3E2E" w:rsidRPr="00892D99" w:rsidRDefault="009A635D" w:rsidP="00892D99">
            <w:r>
              <w:t>Set the project operation plan</w:t>
            </w:r>
          </w:p>
        </w:tc>
      </w:tr>
      <w:tr w:rsidR="00FF3E2E" w14:paraId="66C056AC" w14:textId="77777777" w:rsidTr="00FF3E2E">
        <w:tc>
          <w:tcPr>
            <w:tcW w:w="2876" w:type="dxa"/>
          </w:tcPr>
          <w:p w14:paraId="5E3DA834" w14:textId="77777777" w:rsidR="00FF3E2E" w:rsidRPr="00892D99" w:rsidRDefault="00FF3E2E" w:rsidP="00892D99">
            <w:r w:rsidRPr="00892D99">
              <w:t>2018.05.04-2018.06.15</w:t>
            </w:r>
          </w:p>
        </w:tc>
        <w:tc>
          <w:tcPr>
            <w:tcW w:w="5766" w:type="dxa"/>
          </w:tcPr>
          <w:p w14:paraId="7E6ACAFF" w14:textId="2E0016CD" w:rsidR="00FF3E2E" w:rsidRPr="00892D99" w:rsidRDefault="009A635D" w:rsidP="00892D99">
            <w:r>
              <w:rPr>
                <w:rFonts w:hint="eastAsia"/>
              </w:rPr>
              <w:t>执行</w:t>
            </w:r>
            <w:r>
              <w:t>项目活动</w:t>
            </w:r>
          </w:p>
          <w:p w14:paraId="61FA9F5B" w14:textId="400DED3B" w:rsidR="00FF3E2E" w:rsidRPr="00892D99" w:rsidRDefault="009A635D" w:rsidP="00892D99">
            <w:r>
              <w:t>Operate project activities</w:t>
            </w:r>
          </w:p>
        </w:tc>
      </w:tr>
      <w:tr w:rsidR="00FF3E2E" w14:paraId="670B68CE" w14:textId="77777777" w:rsidTr="00FF3E2E">
        <w:tc>
          <w:tcPr>
            <w:tcW w:w="2876" w:type="dxa"/>
          </w:tcPr>
          <w:p w14:paraId="7BCA04E8" w14:textId="77777777" w:rsidR="00FF3E2E" w:rsidRPr="00FF3E2E" w:rsidRDefault="00FF3E2E" w:rsidP="00892D99">
            <w:r w:rsidRPr="00FF3E2E">
              <w:t xml:space="preserve">2018.06.16-2018.06.30 </w:t>
            </w:r>
          </w:p>
        </w:tc>
        <w:tc>
          <w:tcPr>
            <w:tcW w:w="5766" w:type="dxa"/>
          </w:tcPr>
          <w:p w14:paraId="1D73924C" w14:textId="3914FE1C" w:rsidR="00FF3E2E" w:rsidRDefault="009A635D" w:rsidP="00892D99">
            <w:r>
              <w:t>总结与回顾</w:t>
            </w:r>
            <w:r>
              <w:rPr>
                <w:rFonts w:hint="eastAsia"/>
              </w:rPr>
              <w:t>项目</w:t>
            </w:r>
            <w:r>
              <w:t>活动</w:t>
            </w:r>
          </w:p>
          <w:p w14:paraId="102B453A" w14:textId="74068479" w:rsidR="009A635D" w:rsidRPr="009A635D" w:rsidRDefault="009A635D" w:rsidP="00892D99">
            <w:r>
              <w:t xml:space="preserve">Review </w:t>
            </w:r>
            <w:r>
              <w:rPr>
                <w:rFonts w:hint="eastAsia"/>
              </w:rPr>
              <w:t>the</w:t>
            </w:r>
            <w:r>
              <w:t xml:space="preserve"> project activities</w:t>
            </w:r>
            <w:bookmarkStart w:id="0" w:name="_GoBack"/>
            <w:bookmarkEnd w:id="0"/>
          </w:p>
        </w:tc>
      </w:tr>
    </w:tbl>
    <w:p w14:paraId="3BC0A384" w14:textId="77777777" w:rsidR="00892D99" w:rsidRDefault="00892D99" w:rsidP="00892D99">
      <w:pPr>
        <w:rPr>
          <w:b/>
          <w:bCs/>
          <w:szCs w:val="20"/>
        </w:rPr>
      </w:pPr>
    </w:p>
    <w:p w14:paraId="684DE261" w14:textId="761F55B5" w:rsidR="00892D99" w:rsidRPr="003E5F11" w:rsidRDefault="00892D99" w:rsidP="00892D99">
      <w:pPr>
        <w:rPr>
          <w:rFonts w:cs="宋体"/>
          <w:szCs w:val="20"/>
        </w:rPr>
      </w:pPr>
      <w:r w:rsidRPr="003E5F11">
        <w:rPr>
          <w:b/>
          <w:bCs/>
          <w:szCs w:val="20"/>
        </w:rPr>
        <w:lastRenderedPageBreak/>
        <w:t>项目资金：</w:t>
      </w:r>
      <w:r w:rsidR="00D053BD">
        <w:rPr>
          <w:rFonts w:hint="eastAsia"/>
          <w:bCs/>
          <w:szCs w:val="20"/>
        </w:rPr>
        <w:t>不</w:t>
      </w:r>
      <w:r w:rsidR="00D053BD" w:rsidRPr="00D053BD">
        <w:rPr>
          <w:rFonts w:hint="eastAsia"/>
          <w:bCs/>
          <w:szCs w:val="20"/>
        </w:rPr>
        <w:t>高于</w:t>
      </w:r>
      <w:r w:rsidRPr="00D053BD">
        <w:rPr>
          <w:szCs w:val="20"/>
        </w:rPr>
        <w:t>人民</w:t>
      </w:r>
      <w:r w:rsidRPr="003E5F11">
        <w:rPr>
          <w:szCs w:val="20"/>
        </w:rPr>
        <w:t>币</w:t>
      </w:r>
      <w:r w:rsidRPr="003E5F11">
        <w:rPr>
          <w:rFonts w:cs="Arial"/>
          <w:szCs w:val="20"/>
        </w:rPr>
        <w:t>160,000</w:t>
      </w:r>
      <w:r w:rsidRPr="003E5F11">
        <w:rPr>
          <w:szCs w:val="20"/>
        </w:rPr>
        <w:t>元</w:t>
      </w:r>
    </w:p>
    <w:p w14:paraId="0EF2A4DE" w14:textId="605F76CF" w:rsidR="00157ED1" w:rsidRPr="00A87C87" w:rsidRDefault="00892D99" w:rsidP="003E5F11">
      <w:pPr>
        <w:rPr>
          <w:rFonts w:eastAsia="Arial Unicode MS" w:cs="Arial Unicode MS"/>
          <w:sz w:val="24"/>
        </w:rPr>
      </w:pPr>
      <w:r w:rsidRPr="003E5F11">
        <w:rPr>
          <w:rFonts w:eastAsia="Arial Unicode MS" w:cs="Arial Unicode MS"/>
          <w:b/>
          <w:szCs w:val="20"/>
        </w:rPr>
        <w:t>Project Funding:</w:t>
      </w:r>
      <w:r>
        <w:rPr>
          <w:rFonts w:eastAsia="Arial Unicode MS" w:cs="Arial Unicode MS"/>
          <w:szCs w:val="20"/>
        </w:rPr>
        <w:t xml:space="preserve"> </w:t>
      </w:r>
      <w:r w:rsidR="00D053BD">
        <w:rPr>
          <w:rFonts w:eastAsia="Arial Unicode MS" w:cs="Arial Unicode MS"/>
          <w:szCs w:val="20"/>
        </w:rPr>
        <w:t xml:space="preserve">no more than </w:t>
      </w:r>
      <w:r>
        <w:rPr>
          <w:rFonts w:eastAsia="Arial Unicode MS" w:cs="Arial Unicode MS"/>
          <w:szCs w:val="20"/>
        </w:rPr>
        <w:t>RMB 160,000</w:t>
      </w:r>
      <w:r w:rsidR="00C9100A">
        <w:rPr>
          <w:rFonts w:eastAsia="Arial Unicode MS" w:cs="Arial Unicode MS"/>
          <w:szCs w:val="20"/>
        </w:rPr>
        <w:t xml:space="preserve"> Yuan </w:t>
      </w:r>
    </w:p>
    <w:p w14:paraId="0DAB9545" w14:textId="77777777" w:rsidR="009C13B2" w:rsidRPr="00F42A81" w:rsidRDefault="009C13B2" w:rsidP="009C13B2">
      <w:pPr>
        <w:pStyle w:val="ListParagraph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 w:rsidRPr="00F42A81">
        <w:rPr>
          <w:rFonts w:asciiTheme="minorHAnsi" w:eastAsiaTheme="minorEastAsia" w:hAnsiTheme="minorHAnsi" w:cstheme="minorBidi" w:hint="eastAsia"/>
          <w:b/>
          <w:sz w:val="22"/>
          <w:szCs w:val="22"/>
          <w:lang w:eastAsia="zh-CN"/>
        </w:rPr>
        <w:t>所需资格证书和专业知识</w:t>
      </w:r>
      <w:r w:rsidRPr="00F42A81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/</w:t>
      </w:r>
      <w:r w:rsidRPr="00F42A81">
        <w:rPr>
          <w:rFonts w:asciiTheme="minorHAnsi" w:eastAsiaTheme="minorEastAsia" w:hAnsiTheme="minorHAnsi" w:cstheme="minorBidi" w:hint="eastAsia"/>
          <w:b/>
          <w:sz w:val="22"/>
          <w:szCs w:val="22"/>
          <w:lang w:eastAsia="zh-CN"/>
        </w:rPr>
        <w:t>竞争力：</w:t>
      </w:r>
    </w:p>
    <w:p w14:paraId="0A8A2986" w14:textId="77777777" w:rsidR="00CE7B65" w:rsidRPr="00F42A81" w:rsidRDefault="009C13B2" w:rsidP="00157ED1">
      <w:pPr>
        <w:pStyle w:val="ListParagraph"/>
        <w:ind w:left="360" w:firstLineChars="0" w:firstLine="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 w:rsidRPr="00F42A81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Qualifications and </w:t>
      </w:r>
      <w:proofErr w:type="spellStart"/>
      <w:r w:rsidRPr="00F42A81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Specialised</w:t>
      </w:r>
      <w:proofErr w:type="spellEnd"/>
      <w:r w:rsidRPr="00F42A81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 Knowledge/Competence Required:  </w:t>
      </w:r>
    </w:p>
    <w:p w14:paraId="7167A8A8" w14:textId="77777777" w:rsidR="009C13B2" w:rsidRDefault="009C13B2" w:rsidP="009C13B2">
      <w:pPr>
        <w:numPr>
          <w:ilvl w:val="0"/>
          <w:numId w:val="5"/>
        </w:numPr>
        <w:spacing w:after="0" w:line="240" w:lineRule="auto"/>
      </w:pPr>
      <w:r>
        <w:rPr>
          <w:rFonts w:hint="eastAsia"/>
        </w:rPr>
        <w:t>拥有相关</w:t>
      </w:r>
      <w:r>
        <w:t>资质</w:t>
      </w:r>
    </w:p>
    <w:p w14:paraId="30BE30F7" w14:textId="77777777" w:rsidR="00CE7B65" w:rsidRDefault="00CE7B65" w:rsidP="00F42A81">
      <w:pPr>
        <w:spacing w:after="0" w:line="240" w:lineRule="auto"/>
        <w:ind w:left="702"/>
        <w:rPr>
          <w:lang w:eastAsia="en-US"/>
        </w:rPr>
      </w:pPr>
      <w:r>
        <w:t>Relevant qualifications in related field</w:t>
      </w:r>
    </w:p>
    <w:p w14:paraId="0B6937FE" w14:textId="77777777" w:rsidR="009C13B2" w:rsidRDefault="00A26C64" w:rsidP="009C13B2">
      <w:pPr>
        <w:numPr>
          <w:ilvl w:val="0"/>
          <w:numId w:val="5"/>
        </w:numPr>
        <w:spacing w:after="0" w:line="240" w:lineRule="auto"/>
      </w:pPr>
      <w:r>
        <w:rPr>
          <w:rFonts w:hint="eastAsia"/>
        </w:rPr>
        <w:t>具备</w:t>
      </w:r>
      <w:r w:rsidR="009C13B2">
        <w:rPr>
          <w:rFonts w:hint="eastAsia"/>
        </w:rPr>
        <w:t>活动</w:t>
      </w:r>
      <w:r w:rsidR="009C13B2">
        <w:t>开发</w:t>
      </w:r>
      <w:r w:rsidR="009C13B2">
        <w:rPr>
          <w:rFonts w:hint="eastAsia"/>
        </w:rPr>
        <w:t>和主题设计的能力，并最终</w:t>
      </w:r>
      <w:r w:rsidR="009C13B2">
        <w:t>落地</w:t>
      </w:r>
      <w:r w:rsidR="009C13B2">
        <w:rPr>
          <w:rFonts w:hint="eastAsia"/>
        </w:rPr>
        <w:t>产品</w:t>
      </w:r>
    </w:p>
    <w:p w14:paraId="5E95D0F5" w14:textId="77777777" w:rsidR="00CE7B65" w:rsidRDefault="00CE7B65" w:rsidP="00F42A81">
      <w:pPr>
        <w:spacing w:after="0" w:line="240" w:lineRule="auto"/>
        <w:ind w:left="702"/>
        <w:rPr>
          <w:lang w:eastAsia="en-US"/>
        </w:rPr>
      </w:pPr>
      <w:r>
        <w:t>Proven ability to develop concepts and design themes through to finished product</w:t>
      </w:r>
    </w:p>
    <w:p w14:paraId="347E1DFF" w14:textId="77777777" w:rsidR="009C13B2" w:rsidRDefault="00A26C64" w:rsidP="009C13B2">
      <w:pPr>
        <w:numPr>
          <w:ilvl w:val="0"/>
          <w:numId w:val="5"/>
        </w:numPr>
        <w:spacing w:after="0" w:line="240" w:lineRule="auto"/>
      </w:pPr>
      <w:r>
        <w:rPr>
          <w:rFonts w:hint="eastAsia"/>
        </w:rPr>
        <w:t>具有</w:t>
      </w:r>
      <w:r w:rsidR="009C13B2">
        <w:rPr>
          <w:rFonts w:hint="eastAsia"/>
        </w:rPr>
        <w:t>与儿童和地方社区工作的经验，尊重儿童</w:t>
      </w:r>
    </w:p>
    <w:p w14:paraId="6551950E" w14:textId="77777777" w:rsidR="00CE7B65" w:rsidRDefault="00CE7B65" w:rsidP="00F42A81">
      <w:pPr>
        <w:spacing w:after="0" w:line="240" w:lineRule="auto"/>
        <w:ind w:left="702"/>
        <w:rPr>
          <w:lang w:eastAsia="en-US"/>
        </w:rPr>
      </w:pPr>
      <w:r>
        <w:t xml:space="preserve">Experience </w:t>
      </w:r>
      <w:r w:rsidR="009C13B2">
        <w:t>in working</w:t>
      </w:r>
      <w:r>
        <w:t xml:space="preserve"> children and local communities and representing children in dignity</w:t>
      </w:r>
    </w:p>
    <w:p w14:paraId="05D016A0" w14:textId="77777777" w:rsidR="009C13B2" w:rsidRDefault="009C13B2" w:rsidP="009C13B2">
      <w:pPr>
        <w:numPr>
          <w:ilvl w:val="0"/>
          <w:numId w:val="5"/>
        </w:numPr>
        <w:spacing w:after="0" w:line="240" w:lineRule="auto"/>
      </w:pPr>
      <w:r>
        <w:rPr>
          <w:rFonts w:hint="eastAsia"/>
        </w:rPr>
        <w:t>拥有与</w:t>
      </w:r>
      <w:r>
        <w:t>公益机构合作</w:t>
      </w:r>
      <w:r>
        <w:rPr>
          <w:rFonts w:hint="eastAsia"/>
        </w:rPr>
        <w:t>、</w:t>
      </w:r>
      <w:r>
        <w:t>为</w:t>
      </w:r>
      <w:r>
        <w:rPr>
          <w:rFonts w:hint="eastAsia"/>
        </w:rPr>
        <w:t>其</w:t>
      </w:r>
      <w:r>
        <w:t>提供传播类服务</w:t>
      </w:r>
      <w:r>
        <w:rPr>
          <w:rFonts w:hint="eastAsia"/>
        </w:rPr>
        <w:t>或者咨询</w:t>
      </w:r>
      <w:r>
        <w:t>的</w:t>
      </w:r>
      <w:r>
        <w:rPr>
          <w:rFonts w:hint="eastAsia"/>
        </w:rPr>
        <w:t>经验，尤其是国际非政府组织</w:t>
      </w:r>
    </w:p>
    <w:p w14:paraId="1B00B81E" w14:textId="77777777" w:rsidR="00CE7B65" w:rsidRDefault="00CE7B65" w:rsidP="00F42A81">
      <w:pPr>
        <w:spacing w:after="0" w:line="240" w:lineRule="auto"/>
        <w:ind w:left="702"/>
      </w:pPr>
      <w:r>
        <w:t>Previous work experience with NGOs, especially INGOs, is an asset</w:t>
      </w:r>
    </w:p>
    <w:p w14:paraId="05A40F06" w14:textId="77777777" w:rsidR="00F42A81" w:rsidRPr="009C13B2" w:rsidRDefault="00F42A81" w:rsidP="00F42A81">
      <w:pPr>
        <w:spacing w:after="0" w:line="240" w:lineRule="auto"/>
        <w:ind w:left="702"/>
      </w:pPr>
    </w:p>
    <w:p w14:paraId="01E10E88" w14:textId="77777777" w:rsidR="00CE7B65" w:rsidRPr="00F42A81" w:rsidRDefault="00CE7B65" w:rsidP="00546CE0">
      <w:pPr>
        <w:pStyle w:val="ListParagraph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 w:rsidRPr="00F42A81">
        <w:rPr>
          <w:rFonts w:asciiTheme="minorHAnsi" w:eastAsiaTheme="minorEastAsia" w:hAnsiTheme="minorHAnsi" w:cstheme="minorBidi" w:hint="eastAsia"/>
          <w:b/>
          <w:sz w:val="22"/>
          <w:szCs w:val="22"/>
          <w:lang w:eastAsia="zh-CN"/>
        </w:rPr>
        <w:t>标书（加盖公章）：</w:t>
      </w:r>
    </w:p>
    <w:p w14:paraId="31F73779" w14:textId="77777777" w:rsidR="00546CE0" w:rsidRPr="00F42A81" w:rsidRDefault="00546CE0" w:rsidP="00157ED1">
      <w:pPr>
        <w:pStyle w:val="ListParagraph"/>
        <w:ind w:left="360" w:firstLineChars="0" w:firstLine="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 w:rsidRPr="00F42A81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>Bidding documents (seal affixed):</w:t>
      </w:r>
    </w:p>
    <w:p w14:paraId="7417DC0C" w14:textId="77777777" w:rsidR="00546CE0" w:rsidRDefault="00546CE0" w:rsidP="00546CE0">
      <w:pPr>
        <w:ind w:firstLineChars="200" w:firstLine="440"/>
        <w:rPr>
          <w:bCs/>
          <w:szCs w:val="18"/>
        </w:rPr>
      </w:pPr>
      <w:r>
        <w:rPr>
          <w:rFonts w:hint="eastAsia"/>
          <w:bCs/>
          <w:szCs w:val="18"/>
        </w:rPr>
        <w:t>介绍投标组织、公司或机构，</w:t>
      </w:r>
      <w:r w:rsidR="00A87C87">
        <w:rPr>
          <w:rFonts w:hint="eastAsia"/>
          <w:bCs/>
          <w:szCs w:val="18"/>
        </w:rPr>
        <w:t>包括</w:t>
      </w:r>
      <w:r w:rsidR="00A87C87">
        <w:rPr>
          <w:bCs/>
          <w:szCs w:val="18"/>
        </w:rPr>
        <w:t>其注册办公室、注册地</w:t>
      </w:r>
      <w:r>
        <w:rPr>
          <w:rFonts w:hint="eastAsia"/>
          <w:bCs/>
          <w:szCs w:val="18"/>
        </w:rPr>
        <w:t>、主要团队成员和职责等相关信息，以及相关资质复印件。</w:t>
      </w:r>
    </w:p>
    <w:p w14:paraId="5261A6F4" w14:textId="77777777" w:rsidR="00546CE0" w:rsidRPr="00546CE0" w:rsidRDefault="00CE7B65" w:rsidP="00CE7B65">
      <w:pPr>
        <w:rPr>
          <w:bCs/>
          <w:szCs w:val="18"/>
        </w:rPr>
      </w:pPr>
      <w:r>
        <w:rPr>
          <w:bCs/>
          <w:szCs w:val="18"/>
        </w:rPr>
        <w:t xml:space="preserve">Introduction on bidding </w:t>
      </w:r>
      <w:proofErr w:type="spellStart"/>
      <w:r>
        <w:rPr>
          <w:bCs/>
          <w:szCs w:val="18"/>
        </w:rPr>
        <w:t>organisation</w:t>
      </w:r>
      <w:proofErr w:type="spellEnd"/>
      <w:r>
        <w:rPr>
          <w:bCs/>
          <w:szCs w:val="18"/>
        </w:rPr>
        <w:t xml:space="preserve">/company/institution, containing information about the relevant registered office/nationality of the </w:t>
      </w:r>
      <w:proofErr w:type="spellStart"/>
      <w:r>
        <w:rPr>
          <w:bCs/>
          <w:szCs w:val="18"/>
        </w:rPr>
        <w:t>organisation</w:t>
      </w:r>
      <w:proofErr w:type="spellEnd"/>
      <w:r>
        <w:rPr>
          <w:bCs/>
          <w:szCs w:val="18"/>
        </w:rPr>
        <w:t>/company/institution, team members and the responsibilities, and re</w:t>
      </w:r>
      <w:r w:rsidR="00546CE0">
        <w:rPr>
          <w:bCs/>
          <w:szCs w:val="18"/>
        </w:rPr>
        <w:t>levant copies of qualifications.</w:t>
      </w:r>
    </w:p>
    <w:p w14:paraId="074EBC61" w14:textId="77777777" w:rsidR="00F42A81" w:rsidRPr="00FF7C6C" w:rsidRDefault="00F42A81" w:rsidP="00F42A81">
      <w:pPr>
        <w:ind w:firstLineChars="200" w:firstLine="440"/>
      </w:pPr>
      <w:r>
        <w:rPr>
          <w:rFonts w:hint="eastAsia"/>
          <w:bCs/>
          <w:szCs w:val="18"/>
        </w:rPr>
        <w:t>所提</w:t>
      </w:r>
      <w:r>
        <w:rPr>
          <w:rFonts w:hint="eastAsia"/>
        </w:rPr>
        <w:t>供的文件</w:t>
      </w:r>
      <w:r w:rsidRPr="00FF7C6C">
        <w:rPr>
          <w:rFonts w:hint="eastAsia"/>
        </w:rPr>
        <w:t>包括但不仅限于以下内容：</w:t>
      </w:r>
    </w:p>
    <w:p w14:paraId="729D91A1" w14:textId="77777777" w:rsidR="00CE7B65" w:rsidRDefault="00CE7B65" w:rsidP="00CE7B65">
      <w:pPr>
        <w:rPr>
          <w:bCs/>
          <w:szCs w:val="18"/>
        </w:rPr>
      </w:pPr>
      <w:r>
        <w:rPr>
          <w:bCs/>
          <w:szCs w:val="18"/>
        </w:rPr>
        <w:t xml:space="preserve">Provide the </w:t>
      </w:r>
      <w:r w:rsidR="00546CE0">
        <w:rPr>
          <w:bCs/>
          <w:szCs w:val="18"/>
        </w:rPr>
        <w:t xml:space="preserve">documents </w:t>
      </w:r>
      <w:r>
        <w:rPr>
          <w:bCs/>
          <w:szCs w:val="18"/>
        </w:rPr>
        <w:t xml:space="preserve">of the following but not limited to: </w:t>
      </w:r>
    </w:p>
    <w:p w14:paraId="21E8B6C4" w14:textId="77777777" w:rsidR="00C412E8" w:rsidRDefault="00F42A81" w:rsidP="00C412E8">
      <w:pPr>
        <w:numPr>
          <w:ilvl w:val="0"/>
          <w:numId w:val="5"/>
        </w:numPr>
        <w:spacing w:after="0" w:line="240" w:lineRule="auto"/>
      </w:pPr>
      <w:r w:rsidRPr="00C412E8">
        <w:rPr>
          <w:rFonts w:hint="eastAsia"/>
        </w:rPr>
        <w:t>说明</w:t>
      </w:r>
      <w:r w:rsidRPr="00C412E8">
        <w:t>在</w:t>
      </w:r>
      <w:r w:rsidRPr="00C412E8">
        <w:rPr>
          <w:rFonts w:hint="eastAsia"/>
        </w:rPr>
        <w:t>该领域的能力和技能；</w:t>
      </w:r>
    </w:p>
    <w:p w14:paraId="77B8389E" w14:textId="77777777" w:rsidR="00CE7B65" w:rsidRPr="00C412E8" w:rsidRDefault="00CE7B65" w:rsidP="00C412E8">
      <w:pPr>
        <w:spacing w:after="0" w:line="240" w:lineRule="auto"/>
        <w:ind w:left="702"/>
      </w:pPr>
      <w:r w:rsidRPr="00C412E8">
        <w:t>Proof of capacities and competitive skills in the field,</w:t>
      </w:r>
    </w:p>
    <w:p w14:paraId="7161072C" w14:textId="77777777" w:rsidR="00F42A81" w:rsidRPr="00FF7C6C" w:rsidRDefault="00F42A81" w:rsidP="00C412E8">
      <w:pPr>
        <w:numPr>
          <w:ilvl w:val="0"/>
          <w:numId w:val="5"/>
        </w:numPr>
        <w:spacing w:after="0" w:line="240" w:lineRule="auto"/>
      </w:pPr>
      <w:r w:rsidRPr="00FF7C6C">
        <w:rPr>
          <w:rFonts w:hint="eastAsia"/>
        </w:rPr>
        <w:t>分享至少两次成功案例；</w:t>
      </w:r>
    </w:p>
    <w:p w14:paraId="325D13E7" w14:textId="77777777" w:rsidR="00CE7B65" w:rsidRDefault="00CE7B65" w:rsidP="00C412E8">
      <w:pPr>
        <w:spacing w:after="0" w:line="240" w:lineRule="auto"/>
        <w:ind w:left="702"/>
      </w:pPr>
      <w:r w:rsidRPr="00FF7C6C">
        <w:t>At least two previous successful cases</w:t>
      </w:r>
      <w:r w:rsidRPr="00FF7C6C">
        <w:rPr>
          <w:rFonts w:hint="eastAsia"/>
        </w:rPr>
        <w:t>;</w:t>
      </w:r>
    </w:p>
    <w:p w14:paraId="420E9CBE" w14:textId="77777777" w:rsidR="00C31B0B" w:rsidRDefault="00C31B0B" w:rsidP="00C31B0B">
      <w:pPr>
        <w:numPr>
          <w:ilvl w:val="0"/>
          <w:numId w:val="5"/>
        </w:numPr>
        <w:spacing w:after="0" w:line="240" w:lineRule="auto"/>
      </w:pPr>
      <w:r>
        <w:rPr>
          <w:rFonts w:hint="eastAsia"/>
        </w:rPr>
        <w:t>用不超过</w:t>
      </w:r>
      <w:r>
        <w:t>一页的描述，讲述你</w:t>
      </w:r>
      <w:r>
        <w:rPr>
          <w:rFonts w:hint="eastAsia"/>
        </w:rPr>
        <w:t>对</w:t>
      </w:r>
      <w:r>
        <w:t>性别平等与女童权利的理解与</w:t>
      </w:r>
      <w:r>
        <w:rPr>
          <w:rFonts w:hint="eastAsia"/>
        </w:rPr>
        <w:t>看法；</w:t>
      </w:r>
    </w:p>
    <w:p w14:paraId="3BB24BB1" w14:textId="459FFDE3" w:rsidR="00C31B0B" w:rsidRPr="00FF7C6C" w:rsidRDefault="00C31B0B" w:rsidP="00C31B0B">
      <w:pPr>
        <w:spacing w:after="0" w:line="240" w:lineRule="auto"/>
        <w:ind w:left="702"/>
      </w:pPr>
      <w:r w:rsidRPr="00457A62">
        <w:t>A short essay (no more than one page) about your understanding and position about</w:t>
      </w:r>
    </w:p>
    <w:p w14:paraId="626A2F75" w14:textId="77777777" w:rsidR="00C31B0B" w:rsidRPr="00FF7C6C" w:rsidRDefault="00C31B0B" w:rsidP="00C31B0B">
      <w:pPr>
        <w:numPr>
          <w:ilvl w:val="0"/>
          <w:numId w:val="5"/>
        </w:numPr>
        <w:spacing w:after="0" w:line="240" w:lineRule="auto"/>
      </w:pPr>
      <w:r w:rsidRPr="00FF7C6C">
        <w:rPr>
          <w:rFonts w:hint="eastAsia"/>
        </w:rPr>
        <w:t>根据招标内容和相关要求</w:t>
      </w:r>
      <w:r w:rsidRPr="00FF7C6C">
        <w:t>，</w:t>
      </w:r>
      <w:r w:rsidRPr="00FF7C6C">
        <w:rPr>
          <w:rFonts w:hint="eastAsia"/>
        </w:rPr>
        <w:t>起草</w:t>
      </w:r>
      <w:r w:rsidRPr="00FF7C6C">
        <w:t>一份</w:t>
      </w:r>
      <w:r w:rsidRPr="00FF7C6C">
        <w:rPr>
          <w:rFonts w:hint="eastAsia"/>
        </w:rPr>
        <w:t>活动</w:t>
      </w:r>
      <w:r w:rsidRPr="00FF7C6C">
        <w:t>计划草案</w:t>
      </w:r>
      <w:r>
        <w:rPr>
          <w:rFonts w:hint="eastAsia"/>
        </w:rPr>
        <w:t>，</w:t>
      </w:r>
      <w:r>
        <w:t>也包含</w:t>
      </w:r>
      <w:r>
        <w:rPr>
          <w:rFonts w:hint="eastAsia"/>
        </w:rPr>
        <w:t>项目活动可触及</w:t>
      </w:r>
      <w:r>
        <w:t>的目标群体范围及预估</w:t>
      </w:r>
      <w:r>
        <w:rPr>
          <w:rFonts w:hint="eastAsia"/>
        </w:rPr>
        <w:t>数量；</w:t>
      </w:r>
    </w:p>
    <w:p w14:paraId="1EAB8036" w14:textId="77777777" w:rsidR="00C31B0B" w:rsidRPr="00FF7C6C" w:rsidRDefault="00C31B0B" w:rsidP="00C31B0B">
      <w:pPr>
        <w:spacing w:after="0" w:line="240" w:lineRule="auto"/>
        <w:ind w:left="702"/>
      </w:pPr>
      <w:r>
        <w:t>A proposed</w:t>
      </w:r>
      <w:r w:rsidRPr="00FF7C6C">
        <w:t xml:space="preserve"> plan based on the bidding content,</w:t>
      </w:r>
      <w:r w:rsidRPr="00457A62">
        <w:t xml:space="preserve"> including target groups and estimated scope of reach</w:t>
      </w:r>
      <w:r>
        <w:rPr>
          <w:rFonts w:hint="eastAsia"/>
        </w:rPr>
        <w:t>;</w:t>
      </w:r>
    </w:p>
    <w:p w14:paraId="2382EC11" w14:textId="77777777" w:rsidR="00F42A81" w:rsidRPr="00F42A81" w:rsidRDefault="00F42A81" w:rsidP="00C412E8">
      <w:pPr>
        <w:numPr>
          <w:ilvl w:val="0"/>
          <w:numId w:val="5"/>
        </w:numPr>
        <w:spacing w:after="0" w:line="240" w:lineRule="auto"/>
      </w:pPr>
      <w:r w:rsidRPr="00F42A81">
        <w:rPr>
          <w:rFonts w:hint="eastAsia"/>
        </w:rPr>
        <w:t>一份与</w:t>
      </w:r>
      <w:r w:rsidRPr="00F42A81">
        <w:t>活动计划</w:t>
      </w:r>
      <w:r w:rsidRPr="00F42A81">
        <w:rPr>
          <w:rFonts w:hint="eastAsia"/>
        </w:rPr>
        <w:t>草案</w:t>
      </w:r>
      <w:r w:rsidRPr="00F42A81">
        <w:t>相匹配的预算</w:t>
      </w:r>
      <w:r w:rsidRPr="00F42A81">
        <w:rPr>
          <w:rFonts w:hint="eastAsia"/>
        </w:rPr>
        <w:t>表</w:t>
      </w:r>
      <w:r w:rsidRPr="00F42A81">
        <w:t>。</w:t>
      </w:r>
    </w:p>
    <w:p w14:paraId="70A709E3" w14:textId="77777777" w:rsidR="00F42A81" w:rsidRDefault="00F42A81" w:rsidP="00C412E8">
      <w:pPr>
        <w:spacing w:after="0" w:line="240" w:lineRule="auto"/>
        <w:ind w:left="702"/>
      </w:pPr>
      <w:r>
        <w:t xml:space="preserve">A </w:t>
      </w:r>
      <w:r w:rsidR="00CE7B65" w:rsidRPr="00FF7C6C">
        <w:t>budget</w:t>
      </w:r>
      <w:r>
        <w:t xml:space="preserve"> sheet aligned with the drafted activity plan.</w:t>
      </w:r>
    </w:p>
    <w:p w14:paraId="53332EC4" w14:textId="77777777" w:rsidR="00CE7B65" w:rsidRPr="00CE7B65" w:rsidRDefault="00CE7B65" w:rsidP="00C412E8">
      <w:pPr>
        <w:spacing w:after="120"/>
        <w:rPr>
          <w:rFonts w:ascii="Arial" w:eastAsiaTheme="majorEastAsia" w:hAnsi="Arial" w:cs="Arial"/>
          <w:sz w:val="20"/>
          <w:szCs w:val="20"/>
        </w:rPr>
      </w:pPr>
    </w:p>
    <w:p w14:paraId="6D960538" w14:textId="31B0401A" w:rsidR="001134F7" w:rsidRPr="00F42A81" w:rsidRDefault="001134F7" w:rsidP="00546CE0">
      <w:pPr>
        <w:pStyle w:val="ListParagraph"/>
        <w:numPr>
          <w:ilvl w:val="0"/>
          <w:numId w:val="7"/>
        </w:numPr>
        <w:ind w:firstLineChars="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F42A81">
        <w:rPr>
          <w:rFonts w:asciiTheme="minorHAnsi" w:eastAsiaTheme="minorEastAsia" w:hAnsiTheme="minorHAnsi" w:cstheme="minorBidi" w:hint="eastAsia"/>
          <w:b/>
          <w:sz w:val="22"/>
          <w:szCs w:val="22"/>
          <w:lang w:eastAsia="zh-CN"/>
        </w:rPr>
        <w:t>投标截止日期：</w:t>
      </w:r>
      <w:r w:rsidRPr="00F42A81">
        <w:rPr>
          <w:rFonts w:asciiTheme="minorHAnsi" w:eastAsiaTheme="minorEastAsia" w:hAnsiTheme="minorHAnsi" w:cstheme="minorBidi"/>
          <w:sz w:val="22"/>
          <w:szCs w:val="22"/>
          <w:lang w:eastAsia="zh-CN"/>
        </w:rPr>
        <w:t>2018</w:t>
      </w:r>
      <w:r w:rsidRPr="00F42A81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年</w:t>
      </w:r>
      <w:r w:rsidRPr="00F42A81">
        <w:rPr>
          <w:rFonts w:asciiTheme="minorHAnsi" w:eastAsiaTheme="minorEastAsia" w:hAnsiTheme="minorHAnsi" w:cstheme="minorBidi"/>
          <w:sz w:val="22"/>
          <w:szCs w:val="22"/>
          <w:lang w:eastAsia="zh-CN"/>
        </w:rPr>
        <w:t>3</w:t>
      </w:r>
      <w:r w:rsidRPr="00F42A81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月</w:t>
      </w:r>
      <w:r w:rsidRPr="00F42A81">
        <w:rPr>
          <w:rFonts w:asciiTheme="minorHAnsi" w:eastAsiaTheme="minorEastAsia" w:hAnsiTheme="minorHAnsi" w:cstheme="minorBidi"/>
          <w:sz w:val="22"/>
          <w:szCs w:val="22"/>
          <w:lang w:eastAsia="zh-CN"/>
        </w:rPr>
        <w:t>2</w:t>
      </w:r>
      <w:r w:rsidR="00CD676E">
        <w:rPr>
          <w:rFonts w:asciiTheme="minorHAnsi" w:eastAsiaTheme="minorEastAsia" w:hAnsiTheme="minorHAnsi" w:cstheme="minorBidi"/>
          <w:sz w:val="22"/>
          <w:szCs w:val="22"/>
          <w:lang w:eastAsia="zh-CN"/>
        </w:rPr>
        <w:t>8</w:t>
      </w:r>
      <w:r w:rsidRPr="00F42A81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日</w:t>
      </w:r>
    </w:p>
    <w:p w14:paraId="2F532464" w14:textId="77777777" w:rsidR="00546CE0" w:rsidRPr="00F42A81" w:rsidRDefault="00546CE0" w:rsidP="00157ED1">
      <w:pPr>
        <w:pStyle w:val="ListParagraph"/>
        <w:ind w:left="360" w:firstLineChars="0" w:firstLine="0"/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</w:pPr>
      <w:r w:rsidRPr="00F42A81">
        <w:rPr>
          <w:rFonts w:asciiTheme="minorHAnsi" w:eastAsiaTheme="minorEastAsia" w:hAnsiTheme="minorHAnsi" w:cstheme="minorBidi"/>
          <w:b/>
          <w:sz w:val="22"/>
          <w:szCs w:val="22"/>
          <w:lang w:eastAsia="zh-CN"/>
        </w:rPr>
        <w:t xml:space="preserve">Deadline for bidding: </w:t>
      </w:r>
      <w:r w:rsidRPr="00F42A81">
        <w:rPr>
          <w:rFonts w:asciiTheme="minorHAnsi" w:eastAsiaTheme="minorEastAsia" w:hAnsiTheme="minorHAnsi" w:cstheme="minorBidi"/>
          <w:sz w:val="22"/>
          <w:szCs w:val="22"/>
          <w:lang w:eastAsia="zh-CN"/>
        </w:rPr>
        <w:t>23</w:t>
      </w:r>
      <w:r w:rsidRPr="00F42A81">
        <w:rPr>
          <w:rFonts w:asciiTheme="minorHAnsi" w:eastAsiaTheme="minorEastAsia" w:hAnsiTheme="minorHAnsi" w:cstheme="minorBidi" w:hint="eastAsia"/>
          <w:sz w:val="22"/>
          <w:szCs w:val="22"/>
          <w:lang w:eastAsia="zh-CN"/>
        </w:rPr>
        <w:t>th March</w:t>
      </w:r>
      <w:r w:rsidRPr="00F42A81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 2018</w:t>
      </w:r>
    </w:p>
    <w:p w14:paraId="23A7CB4C" w14:textId="77777777" w:rsidR="001134F7" w:rsidRDefault="001134F7" w:rsidP="001134F7">
      <w:pPr>
        <w:ind w:left="360"/>
        <w:rPr>
          <w:rFonts w:eastAsia="MS Mincho"/>
          <w:b/>
          <w:sz w:val="18"/>
          <w:szCs w:val="18"/>
        </w:rPr>
      </w:pPr>
    </w:p>
    <w:p w14:paraId="772EFA92" w14:textId="77777777" w:rsidR="00546CE0" w:rsidRPr="00546CE0" w:rsidRDefault="00546CE0" w:rsidP="00546CE0">
      <w:pPr>
        <w:numPr>
          <w:ilvl w:val="0"/>
          <w:numId w:val="7"/>
        </w:numPr>
        <w:spacing w:after="0" w:line="240" w:lineRule="auto"/>
        <w:rPr>
          <w:b/>
          <w:bCs/>
          <w:sz w:val="18"/>
          <w:szCs w:val="18"/>
        </w:rPr>
      </w:pPr>
      <w:r>
        <w:rPr>
          <w:rFonts w:hint="eastAsia"/>
          <w:b/>
        </w:rPr>
        <w:t>联系方式：</w:t>
      </w:r>
    </w:p>
    <w:p w14:paraId="604FBCAE" w14:textId="77777777" w:rsidR="001134F7" w:rsidRDefault="001134F7" w:rsidP="00157ED1">
      <w:pPr>
        <w:spacing w:after="0" w:line="240" w:lineRule="auto"/>
        <w:ind w:left="360"/>
        <w:rPr>
          <w:b/>
          <w:bCs/>
          <w:sz w:val="18"/>
          <w:szCs w:val="18"/>
        </w:rPr>
      </w:pPr>
      <w:r>
        <w:rPr>
          <w:b/>
        </w:rPr>
        <w:lastRenderedPageBreak/>
        <w:t>Contact information:</w:t>
      </w:r>
    </w:p>
    <w:p w14:paraId="6E0652F9" w14:textId="7661AA21" w:rsidR="003E5F11" w:rsidRDefault="001134F7" w:rsidP="001134F7">
      <w:pPr>
        <w:ind w:left="720"/>
      </w:pPr>
      <w:r>
        <w:t>Please send your application materials to the following email address. While sending application materials, please kindly call the following numbers as well.</w:t>
      </w:r>
      <w:r w:rsidR="003E5F11">
        <w:t xml:space="preserve"> When bidding attachment is larger than 2MB, please </w:t>
      </w:r>
      <w:r w:rsidR="00D053BD">
        <w:t xml:space="preserve">upload those documents through cloud storage and share the download link in the bidding email. </w:t>
      </w:r>
      <w:r w:rsidR="00157ED1">
        <w:t xml:space="preserve"> </w:t>
      </w:r>
    </w:p>
    <w:p w14:paraId="03AA0CA7" w14:textId="62E48492" w:rsidR="001134F7" w:rsidRDefault="00D053BD" w:rsidP="001134F7">
      <w:pPr>
        <w:ind w:left="720"/>
        <w:rPr>
          <w:lang w:val="en-GB"/>
        </w:rPr>
      </w:pPr>
      <w:r>
        <w:rPr>
          <w:rFonts w:hint="eastAsia"/>
          <w:lang w:val="en-GB"/>
        </w:rPr>
        <w:t>请将你的竞标材料发送到下列邮箱；并</w:t>
      </w:r>
      <w:r w:rsidR="001134F7">
        <w:rPr>
          <w:rFonts w:hint="eastAsia"/>
          <w:lang w:val="en-GB"/>
        </w:rPr>
        <w:t>在发送材料的同时致电我们，确保我们</w:t>
      </w:r>
      <w:r w:rsidR="001134F7">
        <w:rPr>
          <w:lang w:val="en-GB"/>
        </w:rPr>
        <w:t>已收到您的材料</w:t>
      </w:r>
      <w:r w:rsidR="001134F7">
        <w:rPr>
          <w:rFonts w:hint="eastAsia"/>
          <w:lang w:val="en-GB"/>
        </w:rPr>
        <w:t>。</w:t>
      </w:r>
      <w:r w:rsidR="003E5F11">
        <w:rPr>
          <w:rFonts w:hint="eastAsia"/>
          <w:lang w:val="en-GB"/>
        </w:rPr>
        <w:t>超过</w:t>
      </w:r>
      <w:r w:rsidR="003E5F11">
        <w:rPr>
          <w:rFonts w:hint="eastAsia"/>
          <w:lang w:val="en-GB"/>
        </w:rPr>
        <w:t>2MB</w:t>
      </w:r>
      <w:r w:rsidR="003E5F11">
        <w:rPr>
          <w:rFonts w:hint="eastAsia"/>
          <w:lang w:val="en-GB"/>
        </w:rPr>
        <w:t>附件</w:t>
      </w:r>
      <w:r w:rsidR="003E5F11">
        <w:rPr>
          <w:lang w:val="en-GB"/>
        </w:rPr>
        <w:t>的邮件，请</w:t>
      </w:r>
      <w:r w:rsidR="003E5F11">
        <w:rPr>
          <w:rFonts w:hint="eastAsia"/>
          <w:lang w:val="en-GB"/>
        </w:rPr>
        <w:t>用</w:t>
      </w:r>
      <w:r>
        <w:rPr>
          <w:lang w:val="en-GB"/>
        </w:rPr>
        <w:t>云存储</w:t>
      </w:r>
      <w:r>
        <w:rPr>
          <w:rFonts w:hint="eastAsia"/>
          <w:lang w:val="en-GB"/>
        </w:rPr>
        <w:t>链接</w:t>
      </w:r>
      <w:r>
        <w:rPr>
          <w:lang w:val="en-GB"/>
        </w:rPr>
        <w:t>的方式</w:t>
      </w:r>
      <w:r>
        <w:rPr>
          <w:rFonts w:hint="eastAsia"/>
          <w:lang w:val="en-GB"/>
        </w:rPr>
        <w:t>附加</w:t>
      </w:r>
      <w:r>
        <w:rPr>
          <w:lang w:val="en-GB"/>
        </w:rPr>
        <w:t>在投标邮件里</w:t>
      </w:r>
      <w:r>
        <w:rPr>
          <w:rFonts w:hint="eastAsia"/>
          <w:lang w:val="en-GB"/>
        </w:rPr>
        <w:t>。</w:t>
      </w:r>
    </w:p>
    <w:tbl>
      <w:tblPr>
        <w:tblStyle w:val="MediumGrid3-Accent1"/>
        <w:tblW w:w="7752" w:type="dxa"/>
        <w:tblInd w:w="602" w:type="dxa"/>
        <w:tblLook w:val="04A0" w:firstRow="1" w:lastRow="0" w:firstColumn="1" w:lastColumn="0" w:noHBand="0" w:noVBand="1"/>
      </w:tblPr>
      <w:tblGrid>
        <w:gridCol w:w="1458"/>
        <w:gridCol w:w="2325"/>
        <w:gridCol w:w="3969"/>
      </w:tblGrid>
      <w:tr w:rsidR="001134F7" w14:paraId="3910BFBE" w14:textId="77777777" w:rsidTr="00113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14:paraId="2DB40F40" w14:textId="77777777" w:rsidR="001134F7" w:rsidRDefault="001134F7">
            <w:pPr>
              <w:jc w:val="center"/>
              <w:rPr>
                <w:rFonts w:ascii="微软雅黑" w:eastAsia="微软雅黑" w:hAnsi="微软雅黑" w:cs="Arial"/>
                <w:sz w:val="20"/>
                <w:szCs w:val="24"/>
                <w:lang w:val="en-GB" w:eastAsia="zh-CN"/>
              </w:rPr>
            </w:pPr>
            <w:proofErr w:type="spellStart"/>
            <w:r>
              <w:rPr>
                <w:rFonts w:ascii="微软雅黑" w:eastAsia="微软雅黑" w:hAnsi="微软雅黑" w:cs="Arial" w:hint="eastAsia"/>
                <w:sz w:val="20"/>
                <w:szCs w:val="24"/>
                <w:lang w:val="en-GB"/>
              </w:rPr>
              <w:t>姓名</w:t>
            </w:r>
            <w:proofErr w:type="spellEnd"/>
            <w:r>
              <w:rPr>
                <w:rFonts w:ascii="微软雅黑" w:eastAsia="微软雅黑" w:hAnsi="微软雅黑" w:cs="Arial" w:hint="eastAsia"/>
                <w:sz w:val="20"/>
                <w:szCs w:val="24"/>
                <w:lang w:val="en-GB" w:eastAsia="zh-CN"/>
              </w:rPr>
              <w:t xml:space="preserve"> Name</w:t>
            </w:r>
          </w:p>
        </w:tc>
        <w:tc>
          <w:tcPr>
            <w:tcW w:w="2325" w:type="dxa"/>
            <w:hideMark/>
          </w:tcPr>
          <w:p w14:paraId="6FB9E702" w14:textId="77777777" w:rsidR="001134F7" w:rsidRDefault="0011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0"/>
                <w:szCs w:val="24"/>
                <w:lang w:val="en-GB" w:eastAsia="zh-CN"/>
              </w:rPr>
            </w:pPr>
            <w:proofErr w:type="spellStart"/>
            <w:r>
              <w:rPr>
                <w:rFonts w:ascii="微软雅黑" w:eastAsia="微软雅黑" w:hAnsi="微软雅黑" w:cs="Arial" w:hint="eastAsia"/>
                <w:sz w:val="20"/>
                <w:szCs w:val="24"/>
                <w:lang w:val="en-GB"/>
              </w:rPr>
              <w:t>电话</w:t>
            </w:r>
            <w:proofErr w:type="spellEnd"/>
            <w:r>
              <w:rPr>
                <w:rFonts w:ascii="微软雅黑" w:eastAsia="微软雅黑" w:hAnsi="微软雅黑" w:cs="Arial" w:hint="eastAsia"/>
                <w:sz w:val="20"/>
                <w:szCs w:val="24"/>
                <w:lang w:val="en-GB" w:eastAsia="zh-CN"/>
              </w:rPr>
              <w:t xml:space="preserve"> Tel.</w:t>
            </w:r>
          </w:p>
        </w:tc>
        <w:tc>
          <w:tcPr>
            <w:tcW w:w="3969" w:type="dxa"/>
            <w:hideMark/>
          </w:tcPr>
          <w:p w14:paraId="49E032FC" w14:textId="77777777" w:rsidR="001134F7" w:rsidRDefault="001134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sz w:val="20"/>
                <w:szCs w:val="24"/>
                <w:lang w:val="en-GB" w:eastAsia="zh-CN"/>
              </w:rPr>
            </w:pPr>
            <w:proofErr w:type="spellStart"/>
            <w:r>
              <w:rPr>
                <w:rFonts w:ascii="微软雅黑" w:eastAsia="微软雅黑" w:hAnsi="微软雅黑" w:cs="Arial" w:hint="eastAsia"/>
                <w:sz w:val="20"/>
                <w:szCs w:val="24"/>
                <w:lang w:val="en-GB"/>
              </w:rPr>
              <w:t>邮箱</w:t>
            </w:r>
            <w:proofErr w:type="spellEnd"/>
            <w:r>
              <w:rPr>
                <w:rFonts w:ascii="微软雅黑" w:eastAsia="微软雅黑" w:hAnsi="微软雅黑" w:cs="Arial" w:hint="eastAsia"/>
                <w:sz w:val="20"/>
                <w:szCs w:val="24"/>
                <w:lang w:val="en-GB" w:eastAsia="zh-CN"/>
              </w:rPr>
              <w:t>Email</w:t>
            </w:r>
          </w:p>
        </w:tc>
      </w:tr>
      <w:tr w:rsidR="001134F7" w14:paraId="53DC9733" w14:textId="77777777" w:rsidTr="00113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14:paraId="5298BFD4" w14:textId="4239BE8C" w:rsidR="001134F7" w:rsidRDefault="001134F7">
            <w:pPr>
              <w:jc w:val="center"/>
              <w:rPr>
                <w:rFonts w:ascii="微软雅黑" w:eastAsia="微软雅黑" w:hAnsi="微软雅黑" w:cs="Arial" w:hint="eastAsia"/>
                <w:sz w:val="20"/>
                <w:szCs w:val="24"/>
                <w:lang w:val="en-GB" w:eastAsia="zh-CN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4"/>
                <w:lang w:val="en-GB"/>
              </w:rPr>
              <w:t>崔</w:t>
            </w:r>
            <w:r w:rsidR="00D053BD">
              <w:rPr>
                <w:rFonts w:ascii="微软雅黑" w:eastAsia="微软雅黑" w:hAnsi="微软雅黑" w:cs="Arial" w:hint="eastAsia"/>
                <w:sz w:val="20"/>
                <w:szCs w:val="24"/>
                <w:lang w:val="en-GB" w:eastAsia="zh-CN"/>
              </w:rPr>
              <w:t>女士</w:t>
            </w:r>
          </w:p>
          <w:p w14:paraId="4903FFC2" w14:textId="34A25FC6" w:rsidR="003D7368" w:rsidRDefault="00D053BD">
            <w:pPr>
              <w:jc w:val="center"/>
              <w:rPr>
                <w:rFonts w:ascii="微软雅黑" w:eastAsia="微软雅黑" w:hAnsi="微软雅黑" w:cs="Arial"/>
                <w:sz w:val="20"/>
                <w:szCs w:val="24"/>
                <w:lang w:val="en-GB" w:eastAsia="zh-CN"/>
              </w:rPr>
            </w:pPr>
            <w:r>
              <w:rPr>
                <w:rFonts w:ascii="微软雅黑" w:eastAsia="微软雅黑" w:hAnsi="微软雅黑" w:cs="Arial"/>
                <w:sz w:val="20"/>
                <w:szCs w:val="24"/>
                <w:lang w:val="en-GB" w:eastAsia="zh-CN"/>
              </w:rPr>
              <w:t>Ms. Cui</w:t>
            </w:r>
          </w:p>
        </w:tc>
        <w:tc>
          <w:tcPr>
            <w:tcW w:w="2325" w:type="dxa"/>
            <w:hideMark/>
          </w:tcPr>
          <w:p w14:paraId="397783DA" w14:textId="77777777" w:rsidR="001134F7" w:rsidRDefault="00113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color w:val="0073CF"/>
                <w:sz w:val="20"/>
                <w:szCs w:val="24"/>
                <w:lang w:val="en-GB" w:eastAsia="en-US"/>
              </w:rPr>
            </w:pPr>
            <w:r>
              <w:rPr>
                <w:rFonts w:ascii="微软雅黑" w:eastAsia="微软雅黑" w:hAnsi="微软雅黑" w:cs="Arial" w:hint="eastAsia"/>
                <w:b/>
                <w:color w:val="0073CF"/>
                <w:sz w:val="20"/>
                <w:szCs w:val="24"/>
                <w:lang w:val="en-GB"/>
              </w:rPr>
              <w:t>（029）8810 2399转7002</w:t>
            </w:r>
          </w:p>
        </w:tc>
        <w:tc>
          <w:tcPr>
            <w:tcW w:w="3969" w:type="dxa"/>
            <w:hideMark/>
          </w:tcPr>
          <w:p w14:paraId="390A1BE3" w14:textId="77777777" w:rsidR="001134F7" w:rsidRDefault="00D05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color w:val="0073CF"/>
                <w:sz w:val="20"/>
                <w:szCs w:val="24"/>
                <w:lang w:val="en-GB"/>
              </w:rPr>
            </w:pPr>
            <w:hyperlink r:id="rId7" w:history="1">
              <w:r w:rsidR="001134F7">
                <w:rPr>
                  <w:rStyle w:val="Hyperlink"/>
                  <w:rFonts w:ascii="微软雅黑" w:eastAsia="微软雅黑" w:hAnsi="微软雅黑" w:hint="eastAsia"/>
                  <w:b/>
                  <w:sz w:val="20"/>
                  <w:szCs w:val="24"/>
                  <w:lang w:val="en-GB"/>
                </w:rPr>
                <w:t>sandy.cui@plan-international.org</w:t>
              </w:r>
            </w:hyperlink>
            <w:r w:rsidR="001134F7">
              <w:rPr>
                <w:rFonts w:ascii="微软雅黑" w:eastAsia="微软雅黑" w:hAnsi="微软雅黑" w:cs="Arial" w:hint="eastAsia"/>
                <w:b/>
                <w:color w:val="0073CF"/>
                <w:sz w:val="20"/>
                <w:szCs w:val="24"/>
                <w:lang w:val="en-GB"/>
              </w:rPr>
              <w:t xml:space="preserve"> </w:t>
            </w:r>
          </w:p>
        </w:tc>
      </w:tr>
      <w:tr w:rsidR="001134F7" w14:paraId="3B1A94D1" w14:textId="77777777" w:rsidTr="001134F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hideMark/>
          </w:tcPr>
          <w:p w14:paraId="50A16129" w14:textId="4E3BCFEE" w:rsidR="001134F7" w:rsidRDefault="001134F7">
            <w:pPr>
              <w:jc w:val="center"/>
              <w:rPr>
                <w:rFonts w:ascii="微软雅黑" w:eastAsia="微软雅黑" w:hAnsi="微软雅黑" w:cs="Arial"/>
                <w:sz w:val="20"/>
                <w:szCs w:val="24"/>
                <w:lang w:val="en-GB" w:eastAsia="zh-CN"/>
              </w:rPr>
            </w:pPr>
            <w:r>
              <w:rPr>
                <w:rFonts w:ascii="微软雅黑" w:eastAsia="微软雅黑" w:hAnsi="微软雅黑" w:cs="Arial" w:hint="eastAsia"/>
                <w:sz w:val="20"/>
                <w:szCs w:val="24"/>
                <w:lang w:val="en-GB" w:eastAsia="zh-CN"/>
              </w:rPr>
              <w:t>田</w:t>
            </w:r>
            <w:r w:rsidR="00D053BD">
              <w:rPr>
                <w:rFonts w:ascii="微软雅黑" w:eastAsia="微软雅黑" w:hAnsi="微软雅黑" w:cs="Arial" w:hint="eastAsia"/>
                <w:sz w:val="20"/>
                <w:szCs w:val="24"/>
                <w:lang w:val="en-GB" w:eastAsia="zh-CN"/>
              </w:rPr>
              <w:t>女士</w:t>
            </w:r>
          </w:p>
          <w:p w14:paraId="5A192F5E" w14:textId="3BC52415" w:rsidR="003D7368" w:rsidRDefault="00D053BD">
            <w:pPr>
              <w:jc w:val="center"/>
              <w:rPr>
                <w:rFonts w:ascii="微软雅黑" w:eastAsia="微软雅黑" w:hAnsi="微软雅黑" w:cs="Arial"/>
                <w:sz w:val="20"/>
                <w:szCs w:val="24"/>
                <w:lang w:val="en-GB" w:eastAsia="zh-CN"/>
              </w:rPr>
            </w:pPr>
            <w:r>
              <w:rPr>
                <w:rFonts w:ascii="微软雅黑" w:eastAsia="微软雅黑" w:hAnsi="微软雅黑" w:cs="Arial"/>
                <w:sz w:val="20"/>
                <w:szCs w:val="24"/>
                <w:lang w:val="en-GB" w:eastAsia="zh-CN"/>
              </w:rPr>
              <w:t>Ms. Tian</w:t>
            </w:r>
          </w:p>
        </w:tc>
        <w:tc>
          <w:tcPr>
            <w:tcW w:w="23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33B224F" w14:textId="77777777" w:rsidR="001134F7" w:rsidRDefault="00113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color w:val="0073CF"/>
                <w:sz w:val="20"/>
                <w:szCs w:val="24"/>
                <w:lang w:val="en-GB" w:eastAsia="en-US"/>
              </w:rPr>
            </w:pPr>
            <w:r>
              <w:rPr>
                <w:rFonts w:ascii="微软雅黑" w:eastAsia="微软雅黑" w:hAnsi="微软雅黑" w:cs="Arial" w:hint="eastAsia"/>
                <w:b/>
                <w:color w:val="0073CF"/>
                <w:sz w:val="20"/>
                <w:szCs w:val="24"/>
                <w:lang w:val="en-GB"/>
              </w:rPr>
              <w:t>（029）8810 2399转7017</w:t>
            </w:r>
          </w:p>
        </w:tc>
        <w:tc>
          <w:tcPr>
            <w:tcW w:w="396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5E9FFF86" w14:textId="77777777" w:rsidR="001134F7" w:rsidRDefault="00D05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Arial"/>
                <w:b/>
                <w:color w:val="0073CF"/>
                <w:sz w:val="20"/>
                <w:szCs w:val="24"/>
                <w:lang w:val="en-GB"/>
              </w:rPr>
            </w:pPr>
            <w:hyperlink r:id="rId8" w:history="1">
              <w:r w:rsidR="001134F7">
                <w:rPr>
                  <w:rStyle w:val="Hyperlink"/>
                  <w:rFonts w:ascii="微软雅黑" w:eastAsia="微软雅黑" w:hAnsi="微软雅黑" w:hint="eastAsia"/>
                  <w:b/>
                  <w:sz w:val="20"/>
                  <w:szCs w:val="24"/>
                  <w:lang w:val="en-GB"/>
                </w:rPr>
                <w:t>bo.tian@plan-international.org</w:t>
              </w:r>
            </w:hyperlink>
            <w:r w:rsidR="001134F7">
              <w:rPr>
                <w:rFonts w:ascii="微软雅黑" w:eastAsia="微软雅黑" w:hAnsi="微软雅黑" w:cs="Arial" w:hint="eastAsia"/>
                <w:b/>
                <w:color w:val="0073CF"/>
                <w:sz w:val="20"/>
                <w:szCs w:val="24"/>
                <w:lang w:val="en-GB"/>
              </w:rPr>
              <w:t xml:space="preserve"> </w:t>
            </w:r>
          </w:p>
        </w:tc>
      </w:tr>
    </w:tbl>
    <w:p w14:paraId="05CBE74D" w14:textId="77777777" w:rsidR="00902F58" w:rsidRDefault="00902F58"/>
    <w:sectPr w:rsidR="00902F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B09"/>
    <w:multiLevelType w:val="hybridMultilevel"/>
    <w:tmpl w:val="3E22F3A8"/>
    <w:lvl w:ilvl="0" w:tplc="B18CEF9E">
      <w:start w:val="2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B7DEB"/>
    <w:multiLevelType w:val="hybridMultilevel"/>
    <w:tmpl w:val="E55E06E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3E243352"/>
    <w:multiLevelType w:val="hybridMultilevel"/>
    <w:tmpl w:val="0750E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443F"/>
    <w:multiLevelType w:val="hybridMultilevel"/>
    <w:tmpl w:val="B79C7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E70A58"/>
    <w:multiLevelType w:val="hybridMultilevel"/>
    <w:tmpl w:val="BAA01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6A5A"/>
    <w:multiLevelType w:val="multilevel"/>
    <w:tmpl w:val="78EEDD0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D4A4D25"/>
    <w:multiLevelType w:val="hybridMultilevel"/>
    <w:tmpl w:val="ACA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40623"/>
    <w:multiLevelType w:val="hybridMultilevel"/>
    <w:tmpl w:val="819256CA"/>
    <w:lvl w:ilvl="0" w:tplc="C778EF3C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A56C59"/>
    <w:multiLevelType w:val="hybridMultilevel"/>
    <w:tmpl w:val="088C204E"/>
    <w:lvl w:ilvl="0" w:tplc="00010409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2C6D9E"/>
    <w:multiLevelType w:val="hybridMultilevel"/>
    <w:tmpl w:val="DCEC0D76"/>
    <w:lvl w:ilvl="0" w:tplc="A9BE57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58"/>
    <w:rsid w:val="00034E8C"/>
    <w:rsid w:val="00054C99"/>
    <w:rsid w:val="000927B1"/>
    <w:rsid w:val="000A0309"/>
    <w:rsid w:val="001134F7"/>
    <w:rsid w:val="00124163"/>
    <w:rsid w:val="00157ED1"/>
    <w:rsid w:val="001C72C3"/>
    <w:rsid w:val="00205AD3"/>
    <w:rsid w:val="002609A2"/>
    <w:rsid w:val="00280597"/>
    <w:rsid w:val="00290458"/>
    <w:rsid w:val="00322E55"/>
    <w:rsid w:val="003A21EE"/>
    <w:rsid w:val="003D7368"/>
    <w:rsid w:val="003E5F11"/>
    <w:rsid w:val="004222EE"/>
    <w:rsid w:val="00447B6E"/>
    <w:rsid w:val="004727CE"/>
    <w:rsid w:val="00546CE0"/>
    <w:rsid w:val="00551CD9"/>
    <w:rsid w:val="00565E10"/>
    <w:rsid w:val="0058328D"/>
    <w:rsid w:val="005C350C"/>
    <w:rsid w:val="00677F7C"/>
    <w:rsid w:val="006A225A"/>
    <w:rsid w:val="006B6A37"/>
    <w:rsid w:val="006F0EDC"/>
    <w:rsid w:val="00777408"/>
    <w:rsid w:val="00785D25"/>
    <w:rsid w:val="007D62C3"/>
    <w:rsid w:val="007F5885"/>
    <w:rsid w:val="00814C5C"/>
    <w:rsid w:val="00821683"/>
    <w:rsid w:val="00882596"/>
    <w:rsid w:val="00892D99"/>
    <w:rsid w:val="00902F58"/>
    <w:rsid w:val="00956BA9"/>
    <w:rsid w:val="009947FA"/>
    <w:rsid w:val="00997F4F"/>
    <w:rsid w:val="009A635D"/>
    <w:rsid w:val="009C13B2"/>
    <w:rsid w:val="00A16494"/>
    <w:rsid w:val="00A26C64"/>
    <w:rsid w:val="00A87C87"/>
    <w:rsid w:val="00AC5BC4"/>
    <w:rsid w:val="00AF0476"/>
    <w:rsid w:val="00BA66F7"/>
    <w:rsid w:val="00BE31FC"/>
    <w:rsid w:val="00C14927"/>
    <w:rsid w:val="00C31B0B"/>
    <w:rsid w:val="00C412E8"/>
    <w:rsid w:val="00C44421"/>
    <w:rsid w:val="00C476DA"/>
    <w:rsid w:val="00C558A7"/>
    <w:rsid w:val="00C9100A"/>
    <w:rsid w:val="00CD676E"/>
    <w:rsid w:val="00CE2F1B"/>
    <w:rsid w:val="00CE7B65"/>
    <w:rsid w:val="00CF2CE9"/>
    <w:rsid w:val="00D053BD"/>
    <w:rsid w:val="00DA1CF0"/>
    <w:rsid w:val="00DD2509"/>
    <w:rsid w:val="00DE45AA"/>
    <w:rsid w:val="00DF06B2"/>
    <w:rsid w:val="00DF5D97"/>
    <w:rsid w:val="00E203E1"/>
    <w:rsid w:val="00E244A8"/>
    <w:rsid w:val="00E62416"/>
    <w:rsid w:val="00EE559C"/>
    <w:rsid w:val="00F11F20"/>
    <w:rsid w:val="00F238BA"/>
    <w:rsid w:val="00F42A81"/>
    <w:rsid w:val="00F53BFF"/>
    <w:rsid w:val="00F73108"/>
    <w:rsid w:val="00F81D0E"/>
    <w:rsid w:val="00FA42AE"/>
    <w:rsid w:val="00FE5A1C"/>
    <w:rsid w:val="00FF3E2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24B0"/>
  <w15:chartTrackingRefBased/>
  <w15:docId w15:val="{1A2184A5-23A2-4EB0-975A-6D2EAE36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58"/>
    <w:pPr>
      <w:spacing w:after="0" w:line="240" w:lineRule="auto"/>
      <w:ind w:firstLineChars="200" w:firstLine="420"/>
    </w:pPr>
    <w:rPr>
      <w:rFonts w:ascii="Times New Roman" w:eastAsia="宋体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134F7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semiHidden/>
    <w:unhideWhenUsed/>
    <w:rsid w:val="001134F7"/>
    <w:pPr>
      <w:spacing w:after="0" w:line="240" w:lineRule="auto"/>
    </w:pPr>
    <w:rPr>
      <w:kern w:val="2"/>
      <w:sz w:val="21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customStyle="1" w:styleId="Default">
    <w:name w:val="Default"/>
    <w:rsid w:val="00546C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9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6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tian@plan-internationa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y.cui@plan-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-international.org" TargetMode="External"/><Relationship Id="rId5" Type="http://schemas.openxmlformats.org/officeDocument/2006/relationships/hyperlink" Target="https://www.girlsrightsplatform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planchina</dc:creator>
  <cp:keywords/>
  <dc:description/>
  <cp:lastModifiedBy>planchina</cp:lastModifiedBy>
  <cp:revision>6</cp:revision>
  <dcterms:created xsi:type="dcterms:W3CDTF">2018-03-09T02:21:00Z</dcterms:created>
  <dcterms:modified xsi:type="dcterms:W3CDTF">2018-03-14T06:59:00Z</dcterms:modified>
</cp:coreProperties>
</file>