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7E" w:rsidRDefault="0016537E" w:rsidP="00CC6847">
      <w:pPr>
        <w:pStyle w:val="a7"/>
        <w:jc w:val="center"/>
        <w:rPr>
          <w:sz w:val="44"/>
          <w:szCs w:val="44"/>
        </w:rPr>
      </w:pPr>
      <w:bookmarkStart w:id="0" w:name="_Toc323125614"/>
      <w:r>
        <w:rPr>
          <w:rFonts w:hint="eastAsia"/>
          <w:sz w:val="44"/>
          <w:szCs w:val="44"/>
        </w:rPr>
        <w:t>英国无国界卫生组织</w:t>
      </w:r>
    </w:p>
    <w:p w:rsidR="00644BB4" w:rsidRDefault="00FB7563" w:rsidP="00CC6847">
      <w:pPr>
        <w:pStyle w:val="a7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SRHR</w:t>
      </w:r>
      <w:r w:rsidR="0016537E">
        <w:rPr>
          <w:rFonts w:hint="eastAsia"/>
          <w:sz w:val="44"/>
          <w:szCs w:val="44"/>
        </w:rPr>
        <w:t>项目</w:t>
      </w:r>
      <w:r w:rsidR="00865021">
        <w:rPr>
          <w:rFonts w:hint="eastAsia"/>
          <w:sz w:val="44"/>
          <w:szCs w:val="44"/>
        </w:rPr>
        <w:t>基线调查</w:t>
      </w:r>
      <w:r w:rsidR="00576171">
        <w:rPr>
          <w:rFonts w:hint="eastAsia"/>
          <w:sz w:val="44"/>
          <w:szCs w:val="44"/>
        </w:rPr>
        <w:t>TOR</w:t>
      </w:r>
    </w:p>
    <w:p w:rsidR="00D55706" w:rsidRDefault="00865021" w:rsidP="0086071D">
      <w:pPr>
        <w:pStyle w:val="1"/>
        <w:numPr>
          <w:ilvl w:val="0"/>
          <w:numId w:val="2"/>
        </w:numPr>
      </w:pPr>
      <w:r>
        <w:rPr>
          <w:rFonts w:hint="eastAsia"/>
        </w:rPr>
        <w:t>背景</w:t>
      </w:r>
    </w:p>
    <w:p w:rsidR="00D55706" w:rsidRDefault="00865021" w:rsidP="0086071D">
      <w:pPr>
        <w:pStyle w:val="2"/>
        <w:numPr>
          <w:ilvl w:val="1"/>
          <w:numId w:val="15"/>
        </w:numPr>
      </w:pPr>
      <w:r>
        <w:rPr>
          <w:rFonts w:hint="eastAsia"/>
        </w:rPr>
        <w:t>项目名称</w:t>
      </w:r>
    </w:p>
    <w:p w:rsidR="00D55706" w:rsidRDefault="00FB7563" w:rsidP="00D55706">
      <w:r w:rsidRPr="00FB7563">
        <w:t>Promoting effective sexual and reproductive health services and rights in hard to reach, underserved cultural minorities’ areas along the Sino-Burmese border in Burma</w:t>
      </w:r>
      <w:r>
        <w:rPr>
          <w:rFonts w:hint="eastAsia"/>
        </w:rPr>
        <w:t>.</w:t>
      </w:r>
    </w:p>
    <w:p w:rsidR="00FB7563" w:rsidRDefault="00FB7563" w:rsidP="00D55706">
      <w:r>
        <w:rPr>
          <w:rFonts w:hint="eastAsia"/>
        </w:rPr>
        <w:t>促进中缅边界难以到达地区和服务水平低下的少数民族地区，有效的性和生殖健康的服务和权利。</w:t>
      </w:r>
    </w:p>
    <w:p w:rsidR="00D55706" w:rsidRDefault="00865021" w:rsidP="0086071D">
      <w:pPr>
        <w:pStyle w:val="2"/>
        <w:numPr>
          <w:ilvl w:val="1"/>
          <w:numId w:val="15"/>
        </w:numPr>
      </w:pPr>
      <w:r>
        <w:rPr>
          <w:rFonts w:hint="eastAsia"/>
        </w:rPr>
        <w:t>资助方</w:t>
      </w:r>
    </w:p>
    <w:p w:rsidR="00FB7563" w:rsidRPr="00865021" w:rsidRDefault="00FB7563" w:rsidP="00865021">
      <w:r>
        <w:rPr>
          <w:rFonts w:hint="eastAsia"/>
        </w:rPr>
        <w:t>UKAD</w:t>
      </w:r>
    </w:p>
    <w:p w:rsidR="00D55706" w:rsidRDefault="00865021" w:rsidP="0086071D">
      <w:pPr>
        <w:pStyle w:val="2"/>
        <w:numPr>
          <w:ilvl w:val="1"/>
          <w:numId w:val="15"/>
        </w:numPr>
      </w:pPr>
      <w:r>
        <w:rPr>
          <w:rFonts w:hint="eastAsia"/>
        </w:rPr>
        <w:t>项目周期</w:t>
      </w:r>
    </w:p>
    <w:p w:rsidR="00865021" w:rsidRPr="00865021" w:rsidRDefault="00FB7563" w:rsidP="00865021">
      <w:r>
        <w:rPr>
          <w:rFonts w:hint="eastAsia"/>
        </w:rPr>
        <w:t>2016</w:t>
      </w:r>
      <w:r w:rsidR="00865021">
        <w:rPr>
          <w:rFonts w:hint="eastAsia"/>
        </w:rPr>
        <w:t>年</w:t>
      </w:r>
      <w:r>
        <w:rPr>
          <w:rFonts w:hint="eastAsia"/>
        </w:rPr>
        <w:t>1</w:t>
      </w:r>
      <w:r w:rsidR="00865021">
        <w:rPr>
          <w:rFonts w:hint="eastAsia"/>
        </w:rPr>
        <w:t>月</w:t>
      </w:r>
      <w:r>
        <w:rPr>
          <w:rFonts w:hint="eastAsia"/>
        </w:rPr>
        <w:t>1</w:t>
      </w:r>
      <w:r w:rsidR="00865021">
        <w:rPr>
          <w:rFonts w:hint="eastAsia"/>
        </w:rPr>
        <w:t>日</w:t>
      </w:r>
      <w:r w:rsidR="00865021">
        <w:rPr>
          <w:rFonts w:hint="eastAsia"/>
        </w:rPr>
        <w:t>-</w:t>
      </w:r>
      <w:r>
        <w:t>2018</w:t>
      </w:r>
      <w:r w:rsidR="00865021">
        <w:t>年</w:t>
      </w:r>
      <w:r w:rsidR="00865021">
        <w:rPr>
          <w:rFonts w:hint="eastAsia"/>
        </w:rPr>
        <w:t>12</w:t>
      </w:r>
      <w:r w:rsidR="00865021">
        <w:rPr>
          <w:rFonts w:hint="eastAsia"/>
        </w:rPr>
        <w:t>月</w:t>
      </w:r>
      <w:r w:rsidR="00865021">
        <w:rPr>
          <w:rFonts w:hint="eastAsia"/>
        </w:rPr>
        <w:t>31</w:t>
      </w:r>
      <w:r w:rsidR="00865021">
        <w:rPr>
          <w:rFonts w:hint="eastAsia"/>
        </w:rPr>
        <w:t>日</w:t>
      </w:r>
    </w:p>
    <w:p w:rsidR="00EE0B53" w:rsidRDefault="00865021" w:rsidP="0086071D">
      <w:pPr>
        <w:pStyle w:val="2"/>
        <w:numPr>
          <w:ilvl w:val="1"/>
          <w:numId w:val="15"/>
        </w:numPr>
      </w:pPr>
      <w:r>
        <w:rPr>
          <w:rFonts w:hint="eastAsia"/>
        </w:rPr>
        <w:t>项目地区及目标人群</w:t>
      </w:r>
    </w:p>
    <w:p w:rsidR="00865021" w:rsidRDefault="00FB7563" w:rsidP="00865021">
      <w:r>
        <w:rPr>
          <w:rFonts w:hint="eastAsia"/>
        </w:rPr>
        <w:t>缅甸掸邦和克钦邦，共计</w:t>
      </w:r>
      <w:r>
        <w:rPr>
          <w:rFonts w:hint="eastAsia"/>
        </w:rPr>
        <w:t>6</w:t>
      </w:r>
      <w:r>
        <w:rPr>
          <w:rFonts w:hint="eastAsia"/>
        </w:rPr>
        <w:t>个项目地区</w:t>
      </w:r>
      <w:r w:rsidR="00CB44BF">
        <w:rPr>
          <w:rFonts w:hint="eastAsia"/>
        </w:rPr>
        <w:t>。</w:t>
      </w:r>
    </w:p>
    <w:p w:rsidR="00CB44BF" w:rsidRDefault="00CB44BF" w:rsidP="00865021">
      <w:r>
        <w:rPr>
          <w:rFonts w:hint="eastAsia"/>
        </w:rPr>
        <w:t>覆盖人群：</w:t>
      </w:r>
      <w:r w:rsidRPr="00CB44BF">
        <w:rPr>
          <w:rFonts w:hint="eastAsia"/>
        </w:rPr>
        <w:t>169553</w:t>
      </w:r>
      <w:r w:rsidRPr="00CB44BF">
        <w:rPr>
          <w:rFonts w:hint="eastAsia"/>
        </w:rPr>
        <w:t>育龄妇女</w:t>
      </w:r>
      <w:r w:rsidRPr="00CB44BF">
        <w:rPr>
          <w:rFonts w:hint="eastAsia"/>
        </w:rPr>
        <w:t xml:space="preserve"> </w:t>
      </w:r>
      <w:r w:rsidRPr="00CB44BF">
        <w:rPr>
          <w:rFonts w:hint="eastAsia"/>
        </w:rPr>
        <w:t>（包括</w:t>
      </w:r>
      <w:r w:rsidRPr="00CB44BF">
        <w:rPr>
          <w:rFonts w:hint="eastAsia"/>
        </w:rPr>
        <w:t>47475</w:t>
      </w:r>
      <w:r w:rsidRPr="00CB44BF">
        <w:rPr>
          <w:rFonts w:hint="eastAsia"/>
        </w:rPr>
        <w:t>孕妇和哺乳期妇女），</w:t>
      </w:r>
      <w:r w:rsidRPr="00CB44BF">
        <w:rPr>
          <w:rFonts w:hint="eastAsia"/>
        </w:rPr>
        <w:t>42990</w:t>
      </w:r>
      <w:r w:rsidRPr="00CB44BF">
        <w:rPr>
          <w:rFonts w:hint="eastAsia"/>
        </w:rPr>
        <w:t>名</w:t>
      </w:r>
      <w:r w:rsidRPr="00CB44BF">
        <w:rPr>
          <w:rFonts w:hint="eastAsia"/>
        </w:rPr>
        <w:t>2</w:t>
      </w:r>
      <w:r w:rsidRPr="00CB44BF">
        <w:rPr>
          <w:rFonts w:hint="eastAsia"/>
        </w:rPr>
        <w:t>岁以下儿童，</w:t>
      </w:r>
      <w:r w:rsidRPr="00CB44BF">
        <w:rPr>
          <w:rFonts w:hint="eastAsia"/>
        </w:rPr>
        <w:t>1200IDU</w:t>
      </w:r>
      <w:r w:rsidRPr="00CB44BF">
        <w:rPr>
          <w:rFonts w:hint="eastAsia"/>
        </w:rPr>
        <w:t>，超过</w:t>
      </w:r>
      <w:r w:rsidRPr="00CB44BF">
        <w:rPr>
          <w:rFonts w:hint="eastAsia"/>
        </w:rPr>
        <w:t>300</w:t>
      </w:r>
      <w:r w:rsidRPr="00CB44BF">
        <w:rPr>
          <w:rFonts w:hint="eastAsia"/>
        </w:rPr>
        <w:t>名性工作者和超过</w:t>
      </w:r>
      <w:r w:rsidRPr="00CB44BF">
        <w:rPr>
          <w:rFonts w:hint="eastAsia"/>
        </w:rPr>
        <w:t>300</w:t>
      </w:r>
      <w:r w:rsidRPr="00CB44BF">
        <w:rPr>
          <w:rFonts w:hint="eastAsia"/>
        </w:rPr>
        <w:t>名的</w:t>
      </w:r>
      <w:r w:rsidRPr="00CB44BF">
        <w:rPr>
          <w:rFonts w:hint="eastAsia"/>
        </w:rPr>
        <w:t>HIV</w:t>
      </w:r>
      <w:r w:rsidRPr="00CB44BF">
        <w:rPr>
          <w:rFonts w:hint="eastAsia"/>
        </w:rPr>
        <w:t>携带者。间接受益人</w:t>
      </w:r>
      <w:r w:rsidRPr="00CB44BF">
        <w:rPr>
          <w:rFonts w:hint="eastAsia"/>
        </w:rPr>
        <w:t>678213</w:t>
      </w:r>
      <w:r w:rsidRPr="00CB44BF">
        <w:rPr>
          <w:rFonts w:hint="eastAsia"/>
        </w:rPr>
        <w:t>人（所有的男、女和青少年）</w:t>
      </w:r>
    </w:p>
    <w:p w:rsidR="00EE0B53" w:rsidRDefault="00865021" w:rsidP="0086071D">
      <w:pPr>
        <w:pStyle w:val="2"/>
        <w:numPr>
          <w:ilvl w:val="1"/>
          <w:numId w:val="15"/>
        </w:numPr>
      </w:pPr>
      <w:r>
        <w:rPr>
          <w:rFonts w:hint="eastAsia"/>
        </w:rPr>
        <w:t>项目</w:t>
      </w:r>
      <w:r w:rsidR="009312AD">
        <w:rPr>
          <w:rFonts w:hint="eastAsia"/>
        </w:rPr>
        <w:t>简介</w:t>
      </w:r>
    </w:p>
    <w:p w:rsidR="00EE0B53" w:rsidRDefault="00865021" w:rsidP="0086071D">
      <w:pPr>
        <w:pStyle w:val="3"/>
        <w:numPr>
          <w:ilvl w:val="2"/>
          <w:numId w:val="15"/>
        </w:numPr>
      </w:pPr>
      <w:r>
        <w:rPr>
          <w:rFonts w:hint="eastAsia"/>
        </w:rPr>
        <w:t>地区概述</w:t>
      </w:r>
    </w:p>
    <w:p w:rsidR="00857016" w:rsidRPr="004F0533" w:rsidRDefault="00EE6907" w:rsidP="00865021">
      <w:r>
        <w:rPr>
          <w:rFonts w:hint="eastAsia"/>
        </w:rPr>
        <w:t>本项目复盖</w:t>
      </w:r>
      <w:r w:rsidR="003231FB">
        <w:rPr>
          <w:rFonts w:hint="eastAsia"/>
        </w:rPr>
        <w:t>地区位于缅甸掸邦和克钦邦，包括掸邦东部第四特区、掸邦第二特区（佤邦）、掸邦第一特区（果敢），克钦邦第一特区、克钦邦第二特区以及克钦邦的三个县镇</w:t>
      </w:r>
      <w:r w:rsidR="003231FB" w:rsidRPr="004401D1">
        <w:rPr>
          <w:rFonts w:hint="eastAsia"/>
        </w:rPr>
        <w:t>（</w:t>
      </w:r>
      <w:r w:rsidR="004401D1" w:rsidRPr="004401D1">
        <w:t>Sumprabum</w:t>
      </w:r>
      <w:r w:rsidR="004401D1" w:rsidRPr="004401D1">
        <w:rPr>
          <w:rFonts w:hint="eastAsia"/>
        </w:rPr>
        <w:t>、</w:t>
      </w:r>
      <w:r w:rsidR="004401D1" w:rsidRPr="004401D1">
        <w:t>Injayang</w:t>
      </w:r>
      <w:r w:rsidR="004401D1" w:rsidRPr="004401D1">
        <w:rPr>
          <w:rFonts w:hint="eastAsia"/>
        </w:rPr>
        <w:t>、</w:t>
      </w:r>
      <w:r w:rsidR="004401D1" w:rsidRPr="004401D1">
        <w:t xml:space="preserve"> Danai,</w:t>
      </w:r>
      <w:r w:rsidR="003231FB" w:rsidRPr="004401D1">
        <w:rPr>
          <w:rFonts w:hint="eastAsia"/>
        </w:rPr>
        <w:t>）</w:t>
      </w:r>
      <w:r w:rsidR="004401D1">
        <w:rPr>
          <w:rFonts w:hint="eastAsia"/>
        </w:rPr>
        <w:t>。目前，</w:t>
      </w:r>
      <w:r w:rsidR="004401D1">
        <w:rPr>
          <w:rFonts w:hint="eastAsia"/>
        </w:rPr>
        <w:t>HPA</w:t>
      </w:r>
      <w:r w:rsidR="00CB44BF" w:rsidRPr="00CB44BF">
        <w:rPr>
          <w:rFonts w:hint="eastAsia"/>
        </w:rPr>
        <w:t>正在</w:t>
      </w:r>
      <w:r w:rsidR="00EF23C2">
        <w:rPr>
          <w:rFonts w:hint="eastAsia"/>
        </w:rPr>
        <w:t>当地</w:t>
      </w:r>
      <w:r w:rsidR="00CB44BF" w:rsidRPr="00CB44BF">
        <w:rPr>
          <w:rFonts w:hint="eastAsia"/>
        </w:rPr>
        <w:t>实施</w:t>
      </w:r>
      <w:r w:rsidR="00EF23C2">
        <w:rPr>
          <w:rFonts w:hint="eastAsia"/>
        </w:rPr>
        <w:t>的项目，分别包括了（</w:t>
      </w:r>
      <w:r w:rsidR="00EF23C2">
        <w:rPr>
          <w:rFonts w:hint="eastAsia"/>
        </w:rPr>
        <w:t>1</w:t>
      </w:r>
      <w:r w:rsidR="00EF23C2">
        <w:rPr>
          <w:rFonts w:hint="eastAsia"/>
        </w:rPr>
        <w:t>）</w:t>
      </w:r>
      <w:r w:rsidR="00CB44BF" w:rsidRPr="00CB44BF">
        <w:rPr>
          <w:rFonts w:hint="eastAsia"/>
        </w:rPr>
        <w:t>DFID</w:t>
      </w:r>
      <w:r w:rsidR="00CB44BF" w:rsidRPr="00CB44BF">
        <w:rPr>
          <w:rFonts w:hint="eastAsia"/>
        </w:rPr>
        <w:t>初级卫生保健项目，</w:t>
      </w:r>
      <w:r w:rsidR="00EF23C2">
        <w:rPr>
          <w:rFonts w:hint="eastAsia"/>
        </w:rPr>
        <w:t>服务</w:t>
      </w:r>
      <w:r w:rsidR="00CB44BF" w:rsidRPr="00CB44BF">
        <w:rPr>
          <w:rFonts w:hint="eastAsia"/>
        </w:rPr>
        <w:t>领域为常见病、水厕、学校卫生教育和孕产妇保健</w:t>
      </w:r>
      <w:r w:rsidR="00EF23C2">
        <w:rPr>
          <w:rFonts w:hint="eastAsia"/>
        </w:rPr>
        <w:t>，（</w:t>
      </w:r>
      <w:r w:rsidR="00EF23C2">
        <w:rPr>
          <w:rFonts w:hint="eastAsia"/>
        </w:rPr>
        <w:t>2</w:t>
      </w:r>
      <w:r w:rsidR="00EF23C2">
        <w:rPr>
          <w:rFonts w:hint="eastAsia"/>
        </w:rPr>
        <w:t>）</w:t>
      </w:r>
      <w:r w:rsidR="00EF23C2">
        <w:rPr>
          <w:rFonts w:hint="eastAsia"/>
        </w:rPr>
        <w:t>3MDG</w:t>
      </w:r>
      <w:r w:rsidR="00EF23C2">
        <w:rPr>
          <w:rFonts w:hint="eastAsia"/>
        </w:rPr>
        <w:t>项目，服务领域：妇幼保健、结核和</w:t>
      </w:r>
      <w:r w:rsidR="00EF23C2">
        <w:rPr>
          <w:rFonts w:hint="eastAsia"/>
        </w:rPr>
        <w:t>HIV/</w:t>
      </w:r>
      <w:r w:rsidR="00EF23C2">
        <w:rPr>
          <w:rFonts w:hint="eastAsia"/>
        </w:rPr>
        <w:t>爱滋病防治，（</w:t>
      </w:r>
      <w:r w:rsidR="00EF23C2">
        <w:rPr>
          <w:rFonts w:hint="eastAsia"/>
        </w:rPr>
        <w:t>3</w:t>
      </w:r>
      <w:r w:rsidR="00EF23C2">
        <w:rPr>
          <w:rFonts w:hint="eastAsia"/>
        </w:rPr>
        <w:t>）</w:t>
      </w:r>
      <w:r w:rsidR="00CB44BF" w:rsidRPr="00CB44BF">
        <w:rPr>
          <w:rFonts w:hint="eastAsia"/>
        </w:rPr>
        <w:t>全球基金</w:t>
      </w:r>
      <w:r w:rsidR="00EF23C2">
        <w:rPr>
          <w:rFonts w:hint="eastAsia"/>
        </w:rPr>
        <w:t>新资助模式项目，服务领域：疟疾和降低吸毒人群危害以及（</w:t>
      </w:r>
      <w:r w:rsidR="00EF23C2">
        <w:rPr>
          <w:rFonts w:hint="eastAsia"/>
        </w:rPr>
        <w:t>4</w:t>
      </w:r>
      <w:r w:rsidR="00EF23C2">
        <w:rPr>
          <w:rFonts w:hint="eastAsia"/>
        </w:rPr>
        <w:t>）</w:t>
      </w:r>
      <w:r w:rsidR="00CB44BF" w:rsidRPr="00CB44BF">
        <w:rPr>
          <w:rFonts w:hint="eastAsia"/>
        </w:rPr>
        <w:t>UNICEF</w:t>
      </w:r>
      <w:r w:rsidR="00CB44BF">
        <w:rPr>
          <w:rFonts w:hint="eastAsia"/>
        </w:rPr>
        <w:t>的项目</w:t>
      </w:r>
      <w:r w:rsidR="00EF23C2">
        <w:rPr>
          <w:rFonts w:hint="eastAsia"/>
        </w:rPr>
        <w:t>，服务领域：妇幼保健</w:t>
      </w:r>
      <w:r w:rsidR="00CB44BF" w:rsidRPr="00CB44BF">
        <w:rPr>
          <w:rFonts w:hint="eastAsia"/>
        </w:rPr>
        <w:t>。</w:t>
      </w:r>
      <w:r w:rsidR="00CB44BF" w:rsidRPr="00CB44BF">
        <w:rPr>
          <w:rFonts w:hint="eastAsia"/>
        </w:rPr>
        <w:t>HPA</w:t>
      </w:r>
      <w:r w:rsidR="00CB44BF" w:rsidRPr="00CB44BF">
        <w:rPr>
          <w:rFonts w:hint="eastAsia"/>
        </w:rPr>
        <w:t>项目被当地政府和社区人群视为一个国际合作的典范。</w:t>
      </w:r>
      <w:r w:rsidR="00CB44BF" w:rsidRPr="00CB44BF">
        <w:rPr>
          <w:rFonts w:hint="eastAsia"/>
        </w:rPr>
        <w:t>2015</w:t>
      </w:r>
      <w:r w:rsidR="00CB44BF" w:rsidRPr="00CB44BF">
        <w:rPr>
          <w:rFonts w:hint="eastAsia"/>
        </w:rPr>
        <w:t>年的</w:t>
      </w:r>
      <w:r w:rsidR="00CB44BF" w:rsidRPr="00CB44BF">
        <w:rPr>
          <w:rFonts w:hint="eastAsia"/>
        </w:rPr>
        <w:t>PHC</w:t>
      </w:r>
      <w:r w:rsidR="00CB44BF" w:rsidRPr="00CB44BF">
        <w:rPr>
          <w:rFonts w:hint="eastAsia"/>
        </w:rPr>
        <w:t>中期评估非常赞赏</w:t>
      </w:r>
      <w:r w:rsidR="00CB44BF" w:rsidRPr="00CB44BF">
        <w:rPr>
          <w:rFonts w:hint="eastAsia"/>
        </w:rPr>
        <w:t>HPA</w:t>
      </w:r>
      <w:r w:rsidR="00EF23C2">
        <w:rPr>
          <w:rFonts w:hint="eastAsia"/>
        </w:rPr>
        <w:t>在孕产妇和儿童健康方面的努力。本</w:t>
      </w:r>
      <w:r w:rsidR="00CB44BF" w:rsidRPr="00CB44BF">
        <w:rPr>
          <w:rFonts w:hint="eastAsia"/>
        </w:rPr>
        <w:t>项目将</w:t>
      </w:r>
      <w:r>
        <w:rPr>
          <w:rFonts w:hint="eastAsia"/>
        </w:rPr>
        <w:t>在现有</w:t>
      </w:r>
      <w:r w:rsidR="00EF23C2">
        <w:rPr>
          <w:rFonts w:hint="eastAsia"/>
        </w:rPr>
        <w:t>项目</w:t>
      </w:r>
      <w:r w:rsidR="000F22F0">
        <w:rPr>
          <w:rFonts w:hint="eastAsia"/>
        </w:rPr>
        <w:t>策略</w:t>
      </w:r>
      <w:r>
        <w:rPr>
          <w:rFonts w:hint="eastAsia"/>
        </w:rPr>
        <w:t>、服务</w:t>
      </w:r>
      <w:r>
        <w:rPr>
          <w:rFonts w:hint="eastAsia"/>
        </w:rPr>
        <w:lastRenderedPageBreak/>
        <w:t>领域的</w:t>
      </w:r>
      <w:r w:rsidR="00EF23C2">
        <w:rPr>
          <w:rFonts w:hint="eastAsia"/>
        </w:rPr>
        <w:t>基础上，</w:t>
      </w:r>
      <w:r>
        <w:rPr>
          <w:rFonts w:hint="eastAsia"/>
        </w:rPr>
        <w:t>关注</w:t>
      </w:r>
      <w:r w:rsidR="00CB44BF" w:rsidRPr="00CB44BF">
        <w:rPr>
          <w:rFonts w:hint="eastAsia"/>
        </w:rPr>
        <w:t>赋权、健康管理和</w:t>
      </w:r>
      <w:r>
        <w:rPr>
          <w:rFonts w:hint="eastAsia"/>
        </w:rPr>
        <w:t>社区责任、</w:t>
      </w:r>
      <w:r w:rsidR="00CB44BF" w:rsidRPr="00CB44BF">
        <w:rPr>
          <w:rFonts w:hint="eastAsia"/>
        </w:rPr>
        <w:t>加强</w:t>
      </w:r>
      <w:r>
        <w:rPr>
          <w:rFonts w:hint="eastAsia"/>
        </w:rPr>
        <w:t>和提高</w:t>
      </w:r>
      <w:r w:rsidR="00CB44BF" w:rsidRPr="00CB44BF">
        <w:rPr>
          <w:rFonts w:hint="eastAsia"/>
        </w:rPr>
        <w:t>当地社区组织</w:t>
      </w:r>
      <w:r>
        <w:rPr>
          <w:rFonts w:hint="eastAsia"/>
        </w:rPr>
        <w:t>，特别是社区卫生委员会、妇女小组</w:t>
      </w:r>
      <w:r w:rsidR="00857016">
        <w:rPr>
          <w:rFonts w:hint="eastAsia"/>
        </w:rPr>
        <w:t>、青少年活动小组</w:t>
      </w:r>
      <w:r>
        <w:rPr>
          <w:rFonts w:hint="eastAsia"/>
        </w:rPr>
        <w:t>等参与和能力</w:t>
      </w:r>
      <w:r w:rsidR="003E3993">
        <w:rPr>
          <w:rFonts w:hint="eastAsia"/>
        </w:rPr>
        <w:t xml:space="preserve">, </w:t>
      </w:r>
      <w:r w:rsidR="00BA1A6A">
        <w:rPr>
          <w:rFonts w:hint="eastAsia"/>
        </w:rPr>
        <w:t>提高社区群众生殖健康意识</w:t>
      </w:r>
      <w:r w:rsidR="003E3993">
        <w:rPr>
          <w:rFonts w:hint="eastAsia"/>
        </w:rPr>
        <w:t>，</w:t>
      </w:r>
      <w:r w:rsidR="00BA1A6A">
        <w:rPr>
          <w:rFonts w:hint="eastAsia"/>
        </w:rPr>
        <w:t>同时通过</w:t>
      </w:r>
      <w:r w:rsidR="003E3993">
        <w:rPr>
          <w:rFonts w:hint="eastAsia"/>
        </w:rPr>
        <w:t>与卫生服务机构间创建一个</w:t>
      </w:r>
      <w:r w:rsidR="00BA1A6A">
        <w:rPr>
          <w:rFonts w:hint="eastAsia"/>
        </w:rPr>
        <w:t>受益人反馈机制，以</w:t>
      </w:r>
      <w:r w:rsidR="00BA1A6A" w:rsidRPr="00D6499E">
        <w:rPr>
          <w:rFonts w:cs="Arial"/>
        </w:rPr>
        <w:t>确保</w:t>
      </w:r>
      <w:r w:rsidR="00BA1A6A" w:rsidRPr="00D6499E">
        <w:rPr>
          <w:rFonts w:cs="Arial" w:hint="eastAsia"/>
        </w:rPr>
        <w:t>受益人群的参与和</w:t>
      </w:r>
      <w:r w:rsidR="00BA1A6A" w:rsidRPr="00D6499E">
        <w:rPr>
          <w:rFonts w:cs="Arial"/>
        </w:rPr>
        <w:t>改善</w:t>
      </w:r>
      <w:r w:rsidR="00BA1A6A">
        <w:rPr>
          <w:rFonts w:cs="Arial" w:hint="eastAsia"/>
        </w:rPr>
        <w:t>他们</w:t>
      </w:r>
      <w:r w:rsidR="00BA1A6A">
        <w:rPr>
          <w:rFonts w:hint="eastAsia"/>
        </w:rPr>
        <w:t>获得生殖健康服务和权利</w:t>
      </w:r>
      <w:r w:rsidR="004F0533">
        <w:rPr>
          <w:rFonts w:hint="eastAsia"/>
        </w:rPr>
        <w:t>。</w:t>
      </w:r>
      <w:r w:rsidR="00865021">
        <w:rPr>
          <w:rFonts w:hint="eastAsia"/>
        </w:rPr>
        <w:t xml:space="preserve"> </w:t>
      </w:r>
    </w:p>
    <w:p w:rsidR="00857016" w:rsidRPr="00E321C9" w:rsidRDefault="00857016" w:rsidP="00865021"/>
    <w:p w:rsidR="0060647B" w:rsidRDefault="00865021" w:rsidP="0086071D">
      <w:pPr>
        <w:pStyle w:val="3"/>
        <w:numPr>
          <w:ilvl w:val="2"/>
          <w:numId w:val="15"/>
        </w:numPr>
      </w:pPr>
      <w:r>
        <w:rPr>
          <w:rFonts w:hint="eastAsia"/>
        </w:rPr>
        <w:t>项目目标</w:t>
      </w:r>
    </w:p>
    <w:p w:rsidR="00CB44BF" w:rsidRDefault="00CB44BF" w:rsidP="00CB44BF">
      <w:pPr>
        <w:pStyle w:val="af"/>
        <w:numPr>
          <w:ilvl w:val="0"/>
          <w:numId w:val="29"/>
        </w:numPr>
      </w:pPr>
      <w:r w:rsidRPr="00CB44BF">
        <w:rPr>
          <w:rFonts w:hint="eastAsia"/>
        </w:rPr>
        <w:t>提高</w:t>
      </w:r>
      <w:r w:rsidRPr="00CB44BF">
        <w:rPr>
          <w:rFonts w:hint="eastAsia"/>
        </w:rPr>
        <w:t>169553</w:t>
      </w:r>
      <w:r w:rsidRPr="00CB44BF">
        <w:rPr>
          <w:rFonts w:hint="eastAsia"/>
        </w:rPr>
        <w:t>名少数民族妇女和女孩的社区能力和知识，使其意识到他们的</w:t>
      </w:r>
      <w:r w:rsidRPr="00CB44BF">
        <w:rPr>
          <w:rFonts w:hint="eastAsia"/>
        </w:rPr>
        <w:t>SRHR</w:t>
      </w:r>
      <w:r w:rsidRPr="00CB44BF">
        <w:rPr>
          <w:rFonts w:hint="eastAsia"/>
        </w:rPr>
        <w:t>（性和生殖健康和力）</w:t>
      </w:r>
      <w:r>
        <w:rPr>
          <w:rFonts w:hint="eastAsia"/>
        </w:rPr>
        <w:t>。</w:t>
      </w:r>
    </w:p>
    <w:p w:rsidR="00F30F9B" w:rsidRDefault="00CB44BF" w:rsidP="00CB44BF">
      <w:pPr>
        <w:pStyle w:val="af"/>
        <w:numPr>
          <w:ilvl w:val="0"/>
          <w:numId w:val="29"/>
        </w:numPr>
      </w:pPr>
      <w:r w:rsidRPr="00CB44BF">
        <w:rPr>
          <w:rFonts w:hint="eastAsia"/>
        </w:rPr>
        <w:t>提高基</w:t>
      </w:r>
      <w:r>
        <w:rPr>
          <w:rFonts w:hint="eastAsia"/>
        </w:rPr>
        <w:t>于社区的角色者的能力以赋权社区成员，使其承担起服务提供者的责任</w:t>
      </w:r>
      <w:r w:rsidR="00865021" w:rsidRPr="00865021">
        <w:rPr>
          <w:rFonts w:hint="eastAsia"/>
        </w:rPr>
        <w:t>。</w:t>
      </w:r>
      <w:bookmarkEnd w:id="0"/>
    </w:p>
    <w:p w:rsidR="00CB44BF" w:rsidRDefault="00CB44BF" w:rsidP="00CB44BF">
      <w:pPr>
        <w:pStyle w:val="af"/>
        <w:numPr>
          <w:ilvl w:val="0"/>
          <w:numId w:val="29"/>
        </w:numPr>
      </w:pPr>
      <w:r w:rsidRPr="00CB44BF">
        <w:rPr>
          <w:rFonts w:hint="eastAsia"/>
        </w:rPr>
        <w:t>提高社区对质量和公平</w:t>
      </w:r>
      <w:r w:rsidRPr="00CB44BF">
        <w:rPr>
          <w:rFonts w:hint="eastAsia"/>
        </w:rPr>
        <w:t>SRH</w:t>
      </w:r>
      <w:r w:rsidRPr="00CB44BF">
        <w:rPr>
          <w:rFonts w:hint="eastAsia"/>
        </w:rPr>
        <w:t>服务的获取及其主人翁身份。</w:t>
      </w:r>
    </w:p>
    <w:p w:rsidR="00CB44BF" w:rsidRDefault="00CB44BF" w:rsidP="00CB44BF">
      <w:pPr>
        <w:pStyle w:val="af"/>
        <w:numPr>
          <w:ilvl w:val="0"/>
          <w:numId w:val="29"/>
        </w:numPr>
      </w:pPr>
      <w:r>
        <w:rPr>
          <w:rFonts w:hint="eastAsia"/>
        </w:rPr>
        <w:t>提</w:t>
      </w:r>
      <w:r w:rsidRPr="00CB44BF">
        <w:rPr>
          <w:rFonts w:hint="eastAsia"/>
        </w:rPr>
        <w:t>高高危人群如</w:t>
      </w:r>
      <w:r w:rsidRPr="00CB44BF">
        <w:rPr>
          <w:rFonts w:hint="eastAsia"/>
        </w:rPr>
        <w:t>IDU</w:t>
      </w:r>
      <w:r w:rsidRPr="00CB44BF">
        <w:rPr>
          <w:rFonts w:hint="eastAsia"/>
        </w:rPr>
        <w:t>、</w:t>
      </w:r>
      <w:r w:rsidRPr="00CB44BF">
        <w:rPr>
          <w:rFonts w:hint="eastAsia"/>
        </w:rPr>
        <w:t>CSW</w:t>
      </w:r>
      <w:r w:rsidRPr="00CB44BF">
        <w:rPr>
          <w:rFonts w:hint="eastAsia"/>
        </w:rPr>
        <w:t>、</w:t>
      </w:r>
      <w:r w:rsidRPr="00CB44BF">
        <w:rPr>
          <w:rFonts w:hint="eastAsia"/>
        </w:rPr>
        <w:t>PLHIV</w:t>
      </w:r>
      <w:r w:rsidRPr="00CB44BF">
        <w:rPr>
          <w:rFonts w:hint="eastAsia"/>
        </w:rPr>
        <w:t>的</w:t>
      </w:r>
      <w:r w:rsidRPr="00CB44BF">
        <w:rPr>
          <w:rFonts w:hint="eastAsia"/>
        </w:rPr>
        <w:t>HIV</w:t>
      </w:r>
      <w:r w:rsidRPr="00CB44BF">
        <w:rPr>
          <w:rFonts w:hint="eastAsia"/>
        </w:rPr>
        <w:t>预防、保健和减低危害服务，减少侮辱和歧视。</w:t>
      </w:r>
    </w:p>
    <w:p w:rsidR="00CB44BF" w:rsidRPr="00CB44BF" w:rsidRDefault="00CB44BF" w:rsidP="00CB44BF">
      <w:pPr>
        <w:pStyle w:val="af"/>
        <w:numPr>
          <w:ilvl w:val="0"/>
          <w:numId w:val="29"/>
        </w:numPr>
      </w:pPr>
      <w:r w:rsidRPr="00CB44BF">
        <w:rPr>
          <w:rFonts w:hint="eastAsia"/>
        </w:rPr>
        <w:t>目标干预实施以证据为基础的倡导，改善少数民族包括外来人群的</w:t>
      </w:r>
      <w:r w:rsidRPr="00CB44BF">
        <w:rPr>
          <w:rFonts w:hint="eastAsia"/>
        </w:rPr>
        <w:t>SRHR</w:t>
      </w:r>
      <w:r w:rsidRPr="00CB44BF">
        <w:rPr>
          <w:rFonts w:hint="eastAsia"/>
        </w:rPr>
        <w:t>状况。</w:t>
      </w:r>
    </w:p>
    <w:p w:rsidR="00A03EC6" w:rsidRDefault="0016537E" w:rsidP="0086071D">
      <w:pPr>
        <w:pStyle w:val="1"/>
        <w:numPr>
          <w:ilvl w:val="0"/>
          <w:numId w:val="3"/>
        </w:numPr>
      </w:pPr>
      <w:r>
        <w:t>基线调查期望目标</w:t>
      </w:r>
    </w:p>
    <w:p w:rsidR="0016537E" w:rsidRDefault="0016537E" w:rsidP="0016537E">
      <w:r>
        <w:t>此次基线调查活动的目标是为英国无国界卫生组织获得：</w:t>
      </w:r>
    </w:p>
    <w:p w:rsidR="001033E5" w:rsidRDefault="00786483" w:rsidP="008E19ED">
      <w:pPr>
        <w:pStyle w:val="af"/>
        <w:numPr>
          <w:ilvl w:val="0"/>
          <w:numId w:val="31"/>
        </w:numPr>
      </w:pPr>
      <w:r>
        <w:rPr>
          <w:rFonts w:hint="eastAsia"/>
        </w:rPr>
        <w:t>当地</w:t>
      </w:r>
      <w:r w:rsidR="001033E5">
        <w:rPr>
          <w:rFonts w:hint="eastAsia"/>
        </w:rPr>
        <w:t>居民基本的卫生需求</w:t>
      </w:r>
    </w:p>
    <w:p w:rsidR="00786483" w:rsidRDefault="001033E5" w:rsidP="008E19ED">
      <w:pPr>
        <w:pStyle w:val="af"/>
        <w:numPr>
          <w:ilvl w:val="0"/>
          <w:numId w:val="31"/>
        </w:numPr>
      </w:pPr>
      <w:r>
        <w:rPr>
          <w:rFonts w:hint="eastAsia"/>
        </w:rPr>
        <w:t>当地卫生服务机构现状以及利用情况</w:t>
      </w:r>
    </w:p>
    <w:p w:rsidR="00B12AB6" w:rsidRDefault="00CB44BF" w:rsidP="008E19ED">
      <w:pPr>
        <w:pStyle w:val="af"/>
        <w:numPr>
          <w:ilvl w:val="0"/>
          <w:numId w:val="31"/>
        </w:numPr>
      </w:pPr>
      <w:r>
        <w:rPr>
          <w:rFonts w:hint="eastAsia"/>
        </w:rPr>
        <w:t>儿童营养和免疫接种方面相关数据；</w:t>
      </w:r>
    </w:p>
    <w:p w:rsidR="0016537E" w:rsidRDefault="00CB44BF" w:rsidP="0016537E">
      <w:pPr>
        <w:pStyle w:val="af"/>
        <w:numPr>
          <w:ilvl w:val="0"/>
          <w:numId w:val="31"/>
        </w:numPr>
      </w:pPr>
      <w:r>
        <w:rPr>
          <w:rFonts w:hint="eastAsia"/>
        </w:rPr>
        <w:t>计划生育方面的相关数据；</w:t>
      </w:r>
    </w:p>
    <w:p w:rsidR="00CB44BF" w:rsidRDefault="00CB44BF" w:rsidP="0016537E">
      <w:pPr>
        <w:pStyle w:val="af"/>
        <w:numPr>
          <w:ilvl w:val="0"/>
          <w:numId w:val="31"/>
        </w:numPr>
      </w:pPr>
      <w:r>
        <w:rPr>
          <w:rFonts w:hint="eastAsia"/>
        </w:rPr>
        <w:t>妇幼保健方面的相关数据；</w:t>
      </w:r>
    </w:p>
    <w:p w:rsidR="0016537E" w:rsidRDefault="00CB44BF" w:rsidP="0016537E">
      <w:pPr>
        <w:pStyle w:val="af"/>
        <w:numPr>
          <w:ilvl w:val="0"/>
          <w:numId w:val="31"/>
        </w:numPr>
      </w:pPr>
      <w:r>
        <w:rPr>
          <w:rFonts w:hint="eastAsia"/>
        </w:rPr>
        <w:t>性和生殖健康方面的相关数据；</w:t>
      </w:r>
    </w:p>
    <w:p w:rsidR="00CB44BF" w:rsidRDefault="00CB44BF" w:rsidP="0016537E">
      <w:pPr>
        <w:pStyle w:val="af"/>
        <w:numPr>
          <w:ilvl w:val="0"/>
          <w:numId w:val="31"/>
        </w:numPr>
      </w:pPr>
      <w:r>
        <w:rPr>
          <w:rFonts w:hint="eastAsia"/>
        </w:rPr>
        <w:t>HIV</w:t>
      </w:r>
      <w:r>
        <w:rPr>
          <w:rFonts w:hint="eastAsia"/>
        </w:rPr>
        <w:t>、</w:t>
      </w:r>
      <w:r>
        <w:rPr>
          <w:rFonts w:hint="eastAsia"/>
        </w:rPr>
        <w:t>TB</w:t>
      </w:r>
      <w:r>
        <w:rPr>
          <w:rFonts w:hint="eastAsia"/>
        </w:rPr>
        <w:t>和疟疾方面的相关数据</w:t>
      </w:r>
    </w:p>
    <w:p w:rsidR="0016537E" w:rsidRDefault="0016537E" w:rsidP="0016537E">
      <w:pPr>
        <w:pStyle w:val="1"/>
        <w:numPr>
          <w:ilvl w:val="0"/>
          <w:numId w:val="3"/>
        </w:numPr>
      </w:pPr>
      <w:r>
        <w:rPr>
          <w:rFonts w:hint="eastAsia"/>
        </w:rPr>
        <w:t>期望产出</w:t>
      </w:r>
    </w:p>
    <w:p w:rsidR="0016537E" w:rsidRDefault="0016537E" w:rsidP="0016537E">
      <w:pPr>
        <w:pStyle w:val="af"/>
        <w:numPr>
          <w:ilvl w:val="0"/>
          <w:numId w:val="33"/>
        </w:numPr>
      </w:pPr>
      <w:r>
        <w:rPr>
          <w:rFonts w:hint="eastAsia"/>
        </w:rPr>
        <w:t>英国无国界卫生组织</w:t>
      </w:r>
      <w:r w:rsidR="00CB44BF">
        <w:rPr>
          <w:rFonts w:hint="eastAsia"/>
        </w:rPr>
        <w:t>SRHR</w:t>
      </w:r>
      <w:r>
        <w:rPr>
          <w:rFonts w:hint="eastAsia"/>
        </w:rPr>
        <w:t>项目基线调查报告（中英文）</w:t>
      </w:r>
    </w:p>
    <w:p w:rsidR="0016537E" w:rsidRDefault="0016537E" w:rsidP="0016537E">
      <w:pPr>
        <w:pStyle w:val="af"/>
        <w:numPr>
          <w:ilvl w:val="0"/>
          <w:numId w:val="33"/>
        </w:numPr>
      </w:pPr>
      <w:r>
        <w:t>报告内需包括但不限于描述性研究（频数分析等）和分析性研究（对重要的因变量探讨其影响因素）</w:t>
      </w:r>
    </w:p>
    <w:p w:rsidR="0016537E" w:rsidRDefault="0016537E" w:rsidP="0016537E">
      <w:pPr>
        <w:pStyle w:val="1"/>
        <w:numPr>
          <w:ilvl w:val="0"/>
          <w:numId w:val="3"/>
        </w:numPr>
      </w:pPr>
      <w:r>
        <w:t>对投标机构</w:t>
      </w:r>
      <w:r>
        <w:rPr>
          <w:rFonts w:hint="eastAsia"/>
        </w:rPr>
        <w:t>/</w:t>
      </w:r>
      <w:r>
        <w:rPr>
          <w:rFonts w:hint="eastAsia"/>
        </w:rPr>
        <w:t>个人</w:t>
      </w:r>
      <w:r>
        <w:t>的期望</w:t>
      </w:r>
    </w:p>
    <w:p w:rsidR="007A29E2" w:rsidRPr="007A29E2" w:rsidRDefault="007A29E2" w:rsidP="007A29E2">
      <w:r w:rsidRPr="007A29E2">
        <w:rPr>
          <w:rFonts w:hint="eastAsia"/>
        </w:rPr>
        <w:t>与英国无国界卫生组织沟通并达成一致的计划，并在英国无国界卫生组织相关团队的支持协助下，完成收集、整理和分析</w:t>
      </w:r>
      <w:r w:rsidR="00CB44BF">
        <w:rPr>
          <w:rFonts w:hint="eastAsia"/>
        </w:rPr>
        <w:t>SRHR</w:t>
      </w:r>
      <w:r w:rsidRPr="007A29E2">
        <w:rPr>
          <w:rFonts w:hint="eastAsia"/>
        </w:rPr>
        <w:t>项目地区的相关数据和信息</w:t>
      </w:r>
    </w:p>
    <w:p w:rsidR="0016537E" w:rsidRDefault="000B0CEF" w:rsidP="0016537E">
      <w:pPr>
        <w:pStyle w:val="af"/>
        <w:numPr>
          <w:ilvl w:val="0"/>
          <w:numId w:val="35"/>
        </w:numPr>
      </w:pPr>
      <w:r>
        <w:rPr>
          <w:rFonts w:hint="eastAsia"/>
        </w:rPr>
        <w:t>设计调查方案、</w:t>
      </w:r>
      <w:r>
        <w:t>调查工具</w:t>
      </w:r>
      <w:r w:rsidR="0016537E">
        <w:t>科学、合理；</w:t>
      </w:r>
    </w:p>
    <w:p w:rsidR="0016537E" w:rsidRDefault="0016537E" w:rsidP="0016537E">
      <w:pPr>
        <w:pStyle w:val="af"/>
        <w:numPr>
          <w:ilvl w:val="0"/>
          <w:numId w:val="35"/>
        </w:numPr>
      </w:pPr>
      <w:r>
        <w:lastRenderedPageBreak/>
        <w:t>数据收集、处理和分析客观</w:t>
      </w:r>
      <w:r w:rsidR="000B0CEF">
        <w:rPr>
          <w:rFonts w:hint="eastAsia"/>
        </w:rPr>
        <w:t>、</w:t>
      </w:r>
      <w:r>
        <w:t>真实</w:t>
      </w:r>
      <w:r w:rsidR="000B0CEF">
        <w:rPr>
          <w:rFonts w:hint="eastAsia"/>
        </w:rPr>
        <w:t>、</w:t>
      </w:r>
      <w:r w:rsidR="000B0CEF" w:rsidRPr="000B0CEF">
        <w:t>严谨</w:t>
      </w:r>
      <w:r>
        <w:t>；</w:t>
      </w:r>
    </w:p>
    <w:p w:rsidR="0016537E" w:rsidRDefault="0016537E" w:rsidP="0016537E">
      <w:pPr>
        <w:pStyle w:val="af"/>
        <w:numPr>
          <w:ilvl w:val="0"/>
          <w:numId w:val="35"/>
        </w:numPr>
      </w:pPr>
      <w:r>
        <w:t>提供规范的中英文报告；</w:t>
      </w:r>
    </w:p>
    <w:p w:rsidR="0016537E" w:rsidRDefault="0016537E" w:rsidP="0016537E">
      <w:pPr>
        <w:pStyle w:val="af"/>
        <w:numPr>
          <w:ilvl w:val="0"/>
          <w:numId w:val="35"/>
        </w:numPr>
      </w:pPr>
      <w:r>
        <w:t>预期结题时间：</w:t>
      </w:r>
      <w:r>
        <w:rPr>
          <w:rFonts w:hint="eastAsia"/>
        </w:rPr>
        <w:t>2015</w:t>
      </w:r>
      <w:r>
        <w:rPr>
          <w:rFonts w:hint="eastAsia"/>
        </w:rPr>
        <w:t>年</w:t>
      </w:r>
      <w:r w:rsidR="00CB44BF">
        <w:rPr>
          <w:rFonts w:hint="eastAsia"/>
        </w:rPr>
        <w:t>3</w:t>
      </w:r>
      <w:r w:rsidR="00CB44BF">
        <w:rPr>
          <w:rFonts w:hint="eastAsia"/>
        </w:rPr>
        <w:t>月</w:t>
      </w:r>
      <w:r w:rsidR="00D6499E">
        <w:rPr>
          <w:rFonts w:hint="eastAsia"/>
        </w:rPr>
        <w:t>30</w:t>
      </w:r>
      <w:r w:rsidRPr="007A29E2">
        <w:rPr>
          <w:rFonts w:hint="eastAsia"/>
        </w:rPr>
        <w:t>日。</w:t>
      </w:r>
    </w:p>
    <w:p w:rsidR="0016537E" w:rsidRDefault="0016537E" w:rsidP="0016537E">
      <w:pPr>
        <w:pStyle w:val="1"/>
        <w:numPr>
          <w:ilvl w:val="0"/>
          <w:numId w:val="3"/>
        </w:numPr>
      </w:pPr>
      <w:r>
        <w:t>工作职责</w:t>
      </w:r>
    </w:p>
    <w:p w:rsidR="0016537E" w:rsidRDefault="0016537E" w:rsidP="0016537E">
      <w:pPr>
        <w:pStyle w:val="af"/>
        <w:numPr>
          <w:ilvl w:val="0"/>
          <w:numId w:val="36"/>
        </w:numPr>
      </w:pPr>
      <w:r>
        <w:t>设计并提供详细具体的基调方案和工作计划；</w:t>
      </w:r>
    </w:p>
    <w:p w:rsidR="0016537E" w:rsidRPr="007A29E2" w:rsidRDefault="00935B79" w:rsidP="00935B79">
      <w:pPr>
        <w:pStyle w:val="af"/>
        <w:numPr>
          <w:ilvl w:val="0"/>
          <w:numId w:val="36"/>
        </w:numPr>
      </w:pPr>
      <w:r w:rsidRPr="007A29E2">
        <w:rPr>
          <w:rFonts w:hint="eastAsia"/>
        </w:rPr>
        <w:t>对调查人员进行培训</w:t>
      </w:r>
      <w:r w:rsidRPr="007A29E2">
        <w:rPr>
          <w:rFonts w:hint="eastAsia"/>
        </w:rPr>
        <w:t>/</w:t>
      </w:r>
      <w:r w:rsidRPr="007A29E2">
        <w:rPr>
          <w:rFonts w:hint="eastAsia"/>
        </w:rPr>
        <w:t>现场指导以及质量控制；</w:t>
      </w:r>
    </w:p>
    <w:p w:rsidR="0016537E" w:rsidRDefault="0016537E" w:rsidP="00935B79">
      <w:pPr>
        <w:pStyle w:val="af"/>
        <w:numPr>
          <w:ilvl w:val="0"/>
          <w:numId w:val="36"/>
        </w:numPr>
      </w:pPr>
      <w:r>
        <w:t>负责</w:t>
      </w:r>
      <w:r w:rsidR="00935B79">
        <w:rPr>
          <w:rFonts w:hint="eastAsia"/>
        </w:rPr>
        <w:t>调查</w:t>
      </w:r>
      <w:r>
        <w:t>数据的录入</w:t>
      </w:r>
      <w:r w:rsidR="00935B79">
        <w:rPr>
          <w:rFonts w:hint="eastAsia"/>
        </w:rPr>
        <w:t>、</w:t>
      </w:r>
      <w:r>
        <w:t>分析；</w:t>
      </w:r>
    </w:p>
    <w:p w:rsidR="0016537E" w:rsidRDefault="0016537E" w:rsidP="0016537E">
      <w:pPr>
        <w:pStyle w:val="af"/>
        <w:numPr>
          <w:ilvl w:val="0"/>
          <w:numId w:val="36"/>
        </w:numPr>
      </w:pPr>
      <w:r>
        <w:t>提供严谨的中英文报告；</w:t>
      </w:r>
    </w:p>
    <w:p w:rsidR="0016537E" w:rsidRPr="0016537E" w:rsidRDefault="0016537E" w:rsidP="0016537E">
      <w:pPr>
        <w:pStyle w:val="af"/>
        <w:numPr>
          <w:ilvl w:val="0"/>
          <w:numId w:val="36"/>
        </w:numPr>
      </w:pPr>
      <w:r>
        <w:t>总结会上的分享</w:t>
      </w:r>
    </w:p>
    <w:p w:rsidR="0016537E" w:rsidRDefault="0016537E" w:rsidP="0016537E">
      <w:pPr>
        <w:pStyle w:val="1"/>
        <w:numPr>
          <w:ilvl w:val="0"/>
          <w:numId w:val="3"/>
        </w:numPr>
      </w:pPr>
      <w:r>
        <w:t>投标资格</w:t>
      </w:r>
    </w:p>
    <w:p w:rsidR="0016537E" w:rsidRDefault="0016537E" w:rsidP="0016537E">
      <w:pPr>
        <w:pStyle w:val="af"/>
        <w:numPr>
          <w:ilvl w:val="0"/>
          <w:numId w:val="32"/>
        </w:numPr>
      </w:pPr>
      <w:r>
        <w:rPr>
          <w:rFonts w:hint="eastAsia"/>
        </w:rPr>
        <w:t>投标机构应合法注册，并具有开展相关专业领域研究的资格；</w:t>
      </w:r>
    </w:p>
    <w:p w:rsidR="0016537E" w:rsidRDefault="0016537E" w:rsidP="0016537E">
      <w:pPr>
        <w:pStyle w:val="af"/>
        <w:numPr>
          <w:ilvl w:val="0"/>
          <w:numId w:val="32"/>
        </w:numPr>
      </w:pPr>
      <w:r>
        <w:rPr>
          <w:rFonts w:hint="eastAsia"/>
        </w:rPr>
        <w:t>投标个人应具有评估发展项目的资质和经验，并具备公共卫生、社区发展等方面的研究背景；</w:t>
      </w:r>
    </w:p>
    <w:p w:rsidR="0016537E" w:rsidRDefault="0016537E" w:rsidP="0016537E">
      <w:pPr>
        <w:pStyle w:val="af"/>
        <w:numPr>
          <w:ilvl w:val="0"/>
          <w:numId w:val="32"/>
        </w:numPr>
      </w:pPr>
      <w:r>
        <w:rPr>
          <w:rFonts w:hint="eastAsia"/>
        </w:rPr>
        <w:t>有良好的沟通能力；</w:t>
      </w:r>
    </w:p>
    <w:p w:rsidR="0016537E" w:rsidRDefault="0016537E" w:rsidP="0016537E">
      <w:pPr>
        <w:pStyle w:val="af"/>
        <w:numPr>
          <w:ilvl w:val="0"/>
          <w:numId w:val="32"/>
        </w:numPr>
      </w:pPr>
      <w:r>
        <w:t>无任何违反法律和法规的记录</w:t>
      </w:r>
    </w:p>
    <w:p w:rsidR="0016537E" w:rsidRDefault="0016537E" w:rsidP="0016537E">
      <w:pPr>
        <w:pStyle w:val="1"/>
        <w:numPr>
          <w:ilvl w:val="0"/>
          <w:numId w:val="3"/>
        </w:numPr>
      </w:pPr>
      <w:r>
        <w:t>投标文件</w:t>
      </w:r>
    </w:p>
    <w:p w:rsidR="0016537E" w:rsidRDefault="0016537E" w:rsidP="0016537E">
      <w:pPr>
        <w:pStyle w:val="af"/>
        <w:numPr>
          <w:ilvl w:val="0"/>
          <w:numId w:val="34"/>
        </w:numPr>
      </w:pPr>
      <w:r>
        <w:t>投标机构应提交机构注册文件、机构介绍、技术支持</w:t>
      </w:r>
      <w:r>
        <w:rPr>
          <w:rFonts w:hint="eastAsia"/>
        </w:rPr>
        <w:t>等既往经验介绍；</w:t>
      </w:r>
    </w:p>
    <w:p w:rsidR="0016537E" w:rsidRDefault="0016537E" w:rsidP="0016537E">
      <w:pPr>
        <w:pStyle w:val="af"/>
        <w:numPr>
          <w:ilvl w:val="0"/>
          <w:numId w:val="34"/>
        </w:numPr>
      </w:pPr>
      <w:r>
        <w:t>投标个人应提供相关的资质证明，详细的个人简历及相关证件等；</w:t>
      </w:r>
    </w:p>
    <w:p w:rsidR="0016537E" w:rsidRDefault="0016537E" w:rsidP="0016537E">
      <w:pPr>
        <w:pStyle w:val="af"/>
        <w:numPr>
          <w:ilvl w:val="0"/>
          <w:numId w:val="34"/>
        </w:numPr>
      </w:pPr>
      <w:r>
        <w:t>详细的计划书，包括方法学</w:t>
      </w:r>
    </w:p>
    <w:p w:rsidR="0016537E" w:rsidRDefault="0016537E" w:rsidP="0016537E">
      <w:pPr>
        <w:pStyle w:val="af"/>
        <w:numPr>
          <w:ilvl w:val="0"/>
          <w:numId w:val="34"/>
        </w:numPr>
      </w:pPr>
      <w:r>
        <w:t>日程安排和预算</w:t>
      </w:r>
    </w:p>
    <w:p w:rsidR="0016537E" w:rsidRDefault="0016537E" w:rsidP="0016537E">
      <w:pPr>
        <w:pStyle w:val="1"/>
        <w:numPr>
          <w:ilvl w:val="0"/>
          <w:numId w:val="3"/>
        </w:numPr>
      </w:pPr>
      <w:r>
        <w:t>投标截至时间</w:t>
      </w:r>
    </w:p>
    <w:p w:rsidR="0016537E" w:rsidRPr="0016537E" w:rsidRDefault="0016537E" w:rsidP="0016537E">
      <w:r>
        <w:rPr>
          <w:rFonts w:hint="eastAsia"/>
        </w:rPr>
        <w:t>2015</w:t>
      </w:r>
      <w:r>
        <w:rPr>
          <w:rFonts w:hint="eastAsia"/>
        </w:rPr>
        <w:t>年</w:t>
      </w:r>
      <w:r w:rsidR="00CB44BF">
        <w:rPr>
          <w:rFonts w:hint="eastAsia"/>
        </w:rPr>
        <w:t>1</w:t>
      </w:r>
      <w:r w:rsidR="001A2B74">
        <w:rPr>
          <w:rFonts w:hint="eastAsia"/>
        </w:rPr>
        <w:t>月</w:t>
      </w:r>
      <w:r w:rsidR="00CB44BF">
        <w:rPr>
          <w:rFonts w:hint="eastAsia"/>
        </w:rPr>
        <w:t>24</w:t>
      </w:r>
      <w:r w:rsidRPr="007A29E2">
        <w:rPr>
          <w:rFonts w:hint="eastAsia"/>
        </w:rPr>
        <w:t>日</w:t>
      </w:r>
    </w:p>
    <w:p w:rsidR="004448B9" w:rsidRDefault="009312AD" w:rsidP="0086071D">
      <w:pPr>
        <w:pStyle w:val="1"/>
        <w:numPr>
          <w:ilvl w:val="0"/>
          <w:numId w:val="3"/>
        </w:numPr>
      </w:pPr>
      <w:r>
        <w:rPr>
          <w:rFonts w:hint="eastAsia"/>
        </w:rPr>
        <w:t>联系方式</w:t>
      </w:r>
    </w:p>
    <w:p w:rsidR="009312AD" w:rsidRDefault="00EF778C" w:rsidP="008714B4">
      <w:r>
        <w:rPr>
          <w:rFonts w:hint="eastAsia"/>
        </w:rPr>
        <w:t>董稼强</w:t>
      </w:r>
      <w:r>
        <w:rPr>
          <w:rFonts w:hint="eastAsia"/>
        </w:rPr>
        <w:t xml:space="preserve"> </w:t>
      </w:r>
      <w:r>
        <w:rPr>
          <w:rFonts w:hint="eastAsia"/>
        </w:rPr>
        <w:t>项目经理</w:t>
      </w:r>
    </w:p>
    <w:p w:rsidR="00EF778C" w:rsidRDefault="00EF778C" w:rsidP="008714B4">
      <w:pPr>
        <w:rPr>
          <w:rFonts w:hint="eastAsia"/>
        </w:rPr>
      </w:pPr>
      <w:r>
        <w:rPr>
          <w:rFonts w:hint="eastAsia"/>
        </w:rPr>
        <w:t>联系电话</w:t>
      </w:r>
      <w:r>
        <w:rPr>
          <w:rFonts w:hint="eastAsia"/>
        </w:rPr>
        <w:t xml:space="preserve"> 180 4243 6669</w:t>
      </w:r>
    </w:p>
    <w:p w:rsidR="00EF778C" w:rsidRPr="008714B4" w:rsidRDefault="00EF778C" w:rsidP="008714B4">
      <w:pPr>
        <w:rPr>
          <w:rFonts w:hint="eastAsia"/>
        </w:rPr>
      </w:pPr>
      <w:r>
        <w:rPr>
          <w:rFonts w:hint="eastAsia"/>
        </w:rPr>
        <w:t>电子邮箱</w:t>
      </w:r>
      <w:r>
        <w:rPr>
          <w:rFonts w:hint="eastAsia"/>
        </w:rPr>
        <w:t xml:space="preserve"> </w:t>
      </w:r>
      <w:r w:rsidRPr="00EF778C">
        <w:rPr>
          <w:rFonts w:hint="eastAsia"/>
        </w:rPr>
        <w:t>dongjiaqianghu@126.com</w:t>
      </w:r>
      <w:bookmarkStart w:id="1" w:name="_GoBack"/>
      <w:bookmarkEnd w:id="1"/>
    </w:p>
    <w:sectPr w:rsidR="00EF778C" w:rsidRPr="008714B4" w:rsidSect="00A1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90" w:rsidRDefault="005B5990" w:rsidP="00F30F9B">
      <w:pPr>
        <w:spacing w:after="0" w:line="240" w:lineRule="auto"/>
      </w:pPr>
      <w:r>
        <w:separator/>
      </w:r>
    </w:p>
  </w:endnote>
  <w:endnote w:type="continuationSeparator" w:id="0">
    <w:p w:rsidR="005B5990" w:rsidRDefault="005B5990" w:rsidP="00F3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90" w:rsidRDefault="005B5990" w:rsidP="00F30F9B">
      <w:pPr>
        <w:spacing w:after="0" w:line="240" w:lineRule="auto"/>
      </w:pPr>
      <w:r>
        <w:separator/>
      </w:r>
    </w:p>
  </w:footnote>
  <w:footnote w:type="continuationSeparator" w:id="0">
    <w:p w:rsidR="005B5990" w:rsidRDefault="005B5990" w:rsidP="00F3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572C"/>
    <w:multiLevelType w:val="hybridMultilevel"/>
    <w:tmpl w:val="E5B600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2745C"/>
    <w:multiLevelType w:val="hybridMultilevel"/>
    <w:tmpl w:val="9048B6DE"/>
    <w:lvl w:ilvl="0" w:tplc="E9F62ABA">
      <w:start w:val="7"/>
      <w:numFmt w:val="bullet"/>
      <w:lvlText w:val="-"/>
      <w:lvlJc w:val="left"/>
      <w:pPr>
        <w:ind w:left="420" w:hanging="420"/>
      </w:pPr>
      <w:rPr>
        <w:rFonts w:ascii="Arial" w:eastAsia="仿宋_GB2312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A02C62"/>
    <w:multiLevelType w:val="hybridMultilevel"/>
    <w:tmpl w:val="B322AF56"/>
    <w:lvl w:ilvl="0" w:tplc="E9F62ABA">
      <w:start w:val="7"/>
      <w:numFmt w:val="bullet"/>
      <w:lvlText w:val="-"/>
      <w:lvlJc w:val="left"/>
      <w:pPr>
        <w:ind w:left="420" w:hanging="420"/>
      </w:pPr>
      <w:rPr>
        <w:rFonts w:ascii="Arial" w:eastAsia="仿宋_GB2312" w:hAnsi="Arial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C0B79"/>
    <w:multiLevelType w:val="multilevel"/>
    <w:tmpl w:val="B3FC53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C17507"/>
    <w:multiLevelType w:val="multilevel"/>
    <w:tmpl w:val="D75A4C10"/>
    <w:lvl w:ilvl="0">
      <w:start w:val="7"/>
      <w:numFmt w:val="bullet"/>
      <w:lvlText w:val="-"/>
      <w:lvlJc w:val="left"/>
      <w:pPr>
        <w:ind w:left="360" w:hanging="360"/>
      </w:pPr>
      <w:rPr>
        <w:rFonts w:ascii="Arial" w:eastAsia="仿宋_GB2312" w:hAnsi="Arial" w:cs="Aria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DE2B17"/>
    <w:multiLevelType w:val="hybridMultilevel"/>
    <w:tmpl w:val="858260C6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EE3578"/>
    <w:multiLevelType w:val="hybridMultilevel"/>
    <w:tmpl w:val="E94802BA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1244B1"/>
    <w:multiLevelType w:val="hybridMultilevel"/>
    <w:tmpl w:val="F50EDFD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C65A00"/>
    <w:multiLevelType w:val="hybridMultilevel"/>
    <w:tmpl w:val="DAB63954"/>
    <w:lvl w:ilvl="0" w:tplc="E9F62ABA">
      <w:start w:val="7"/>
      <w:numFmt w:val="bullet"/>
      <w:lvlText w:val="-"/>
      <w:lvlJc w:val="left"/>
      <w:pPr>
        <w:ind w:left="420" w:hanging="420"/>
      </w:pPr>
      <w:rPr>
        <w:rFonts w:ascii="Arial" w:eastAsia="仿宋_GB2312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605060"/>
    <w:multiLevelType w:val="hybridMultilevel"/>
    <w:tmpl w:val="86303E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07B555D"/>
    <w:multiLevelType w:val="hybridMultilevel"/>
    <w:tmpl w:val="0F92C0E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60E33A0"/>
    <w:multiLevelType w:val="hybridMultilevel"/>
    <w:tmpl w:val="72BAE2A0"/>
    <w:lvl w:ilvl="0" w:tplc="E9F62ABA">
      <w:start w:val="7"/>
      <w:numFmt w:val="bullet"/>
      <w:lvlText w:val="-"/>
      <w:lvlJc w:val="left"/>
      <w:pPr>
        <w:ind w:left="420" w:hanging="420"/>
      </w:pPr>
      <w:rPr>
        <w:rFonts w:ascii="Arial" w:eastAsia="仿宋_GB2312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1E3D27"/>
    <w:multiLevelType w:val="hybridMultilevel"/>
    <w:tmpl w:val="748821B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FC67C89"/>
    <w:multiLevelType w:val="hybridMultilevel"/>
    <w:tmpl w:val="D8A0206A"/>
    <w:lvl w:ilvl="0" w:tplc="E9F62ABA">
      <w:start w:val="7"/>
      <w:numFmt w:val="bullet"/>
      <w:lvlText w:val="-"/>
      <w:lvlJc w:val="left"/>
      <w:pPr>
        <w:ind w:left="420" w:hanging="420"/>
      </w:pPr>
      <w:rPr>
        <w:rFonts w:ascii="Arial" w:eastAsia="仿宋_GB2312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1157E"/>
    <w:multiLevelType w:val="hybridMultilevel"/>
    <w:tmpl w:val="53FEB38C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37A332EE"/>
    <w:multiLevelType w:val="hybridMultilevel"/>
    <w:tmpl w:val="427047E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D8A229E"/>
    <w:multiLevelType w:val="hybridMultilevel"/>
    <w:tmpl w:val="8F564B6E"/>
    <w:lvl w:ilvl="0" w:tplc="E9F62ABA">
      <w:start w:val="7"/>
      <w:numFmt w:val="bullet"/>
      <w:lvlText w:val="-"/>
      <w:lvlJc w:val="left"/>
      <w:pPr>
        <w:ind w:left="420" w:hanging="420"/>
      </w:pPr>
      <w:rPr>
        <w:rFonts w:ascii="Arial" w:eastAsia="仿宋_GB2312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E1B4473"/>
    <w:multiLevelType w:val="hybridMultilevel"/>
    <w:tmpl w:val="40EE4EDE"/>
    <w:lvl w:ilvl="0" w:tplc="E9F62ABA">
      <w:start w:val="7"/>
      <w:numFmt w:val="bullet"/>
      <w:lvlText w:val="-"/>
      <w:lvlJc w:val="left"/>
      <w:pPr>
        <w:ind w:left="420" w:hanging="420"/>
      </w:pPr>
      <w:rPr>
        <w:rFonts w:ascii="Arial" w:eastAsia="仿宋_GB2312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6E2EF7"/>
    <w:multiLevelType w:val="hybridMultilevel"/>
    <w:tmpl w:val="FBE8B2EC"/>
    <w:lvl w:ilvl="0" w:tplc="E9F62ABA">
      <w:start w:val="7"/>
      <w:numFmt w:val="bullet"/>
      <w:lvlText w:val="-"/>
      <w:lvlJc w:val="left"/>
      <w:pPr>
        <w:ind w:left="420" w:hanging="420"/>
      </w:pPr>
      <w:rPr>
        <w:rFonts w:ascii="Arial" w:eastAsia="仿宋_GB2312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9D1BD0"/>
    <w:multiLevelType w:val="hybridMultilevel"/>
    <w:tmpl w:val="3CB0A57C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0A837BA"/>
    <w:multiLevelType w:val="hybridMultilevel"/>
    <w:tmpl w:val="54A80F88"/>
    <w:lvl w:ilvl="0" w:tplc="E9F62ABA">
      <w:start w:val="7"/>
      <w:numFmt w:val="bullet"/>
      <w:lvlText w:val="-"/>
      <w:lvlJc w:val="left"/>
      <w:pPr>
        <w:ind w:left="420" w:hanging="420"/>
      </w:pPr>
      <w:rPr>
        <w:rFonts w:ascii="Arial" w:eastAsia="仿宋_GB2312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BB5FAC"/>
    <w:multiLevelType w:val="hybridMultilevel"/>
    <w:tmpl w:val="4DFE8394"/>
    <w:lvl w:ilvl="0" w:tplc="E9F62ABA">
      <w:start w:val="7"/>
      <w:numFmt w:val="bullet"/>
      <w:lvlText w:val="-"/>
      <w:lvlJc w:val="left"/>
      <w:pPr>
        <w:ind w:left="420" w:hanging="420"/>
      </w:pPr>
      <w:rPr>
        <w:rFonts w:ascii="Arial" w:eastAsia="仿宋_GB2312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9B979FA"/>
    <w:multiLevelType w:val="multilevel"/>
    <w:tmpl w:val="89DC2D4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7D2488"/>
    <w:multiLevelType w:val="hybridMultilevel"/>
    <w:tmpl w:val="50761A3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FEE1238"/>
    <w:multiLevelType w:val="multilevel"/>
    <w:tmpl w:val="1F6CDC60"/>
    <w:lvl w:ilvl="0">
      <w:start w:val="7"/>
      <w:numFmt w:val="bullet"/>
      <w:lvlText w:val="-"/>
      <w:lvlJc w:val="left"/>
      <w:pPr>
        <w:ind w:left="360" w:hanging="360"/>
      </w:pPr>
      <w:rPr>
        <w:rFonts w:ascii="Arial" w:eastAsia="仿宋_GB2312" w:hAnsi="Arial" w:cs="Aria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1EC0DD3"/>
    <w:multiLevelType w:val="hybridMultilevel"/>
    <w:tmpl w:val="0CA227D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981642A"/>
    <w:multiLevelType w:val="hybridMultilevel"/>
    <w:tmpl w:val="2890A6E2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ADC7F39"/>
    <w:multiLevelType w:val="hybridMultilevel"/>
    <w:tmpl w:val="DFB4BD7A"/>
    <w:lvl w:ilvl="0" w:tplc="E9F62ABA">
      <w:start w:val="7"/>
      <w:numFmt w:val="bullet"/>
      <w:lvlText w:val="-"/>
      <w:lvlJc w:val="left"/>
      <w:pPr>
        <w:ind w:left="420" w:hanging="420"/>
      </w:pPr>
      <w:rPr>
        <w:rFonts w:ascii="Arial" w:eastAsia="仿宋_GB2312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5E2C64"/>
    <w:multiLevelType w:val="multilevel"/>
    <w:tmpl w:val="578C01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E30121E"/>
    <w:multiLevelType w:val="hybridMultilevel"/>
    <w:tmpl w:val="9CD64F5E"/>
    <w:lvl w:ilvl="0" w:tplc="E9F62ABA">
      <w:start w:val="7"/>
      <w:numFmt w:val="bullet"/>
      <w:lvlText w:val="-"/>
      <w:lvlJc w:val="left"/>
      <w:pPr>
        <w:ind w:left="420" w:hanging="420"/>
      </w:pPr>
      <w:rPr>
        <w:rFonts w:ascii="Arial" w:eastAsia="仿宋_GB2312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5D14D0"/>
    <w:multiLevelType w:val="multilevel"/>
    <w:tmpl w:val="4A40DF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4601053"/>
    <w:multiLevelType w:val="hybridMultilevel"/>
    <w:tmpl w:val="D7B82C00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66B606D"/>
    <w:multiLevelType w:val="multilevel"/>
    <w:tmpl w:val="E7FE9E8E"/>
    <w:lvl w:ilvl="0">
      <w:start w:val="7"/>
      <w:numFmt w:val="bullet"/>
      <w:lvlText w:val="-"/>
      <w:lvlJc w:val="left"/>
      <w:pPr>
        <w:ind w:left="360" w:hanging="360"/>
      </w:pPr>
      <w:rPr>
        <w:rFonts w:ascii="Arial" w:eastAsia="仿宋_GB2312" w:hAnsi="Arial" w:cs="Wingdings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D872411"/>
    <w:multiLevelType w:val="hybridMultilevel"/>
    <w:tmpl w:val="922AE2F6"/>
    <w:lvl w:ilvl="0" w:tplc="E9F62ABA">
      <w:start w:val="7"/>
      <w:numFmt w:val="bullet"/>
      <w:lvlText w:val="-"/>
      <w:lvlJc w:val="left"/>
      <w:pPr>
        <w:ind w:left="420" w:hanging="420"/>
      </w:pPr>
      <w:rPr>
        <w:rFonts w:ascii="Arial" w:eastAsia="仿宋_GB2312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3C7A85"/>
    <w:multiLevelType w:val="hybridMultilevel"/>
    <w:tmpl w:val="1212A5F8"/>
    <w:lvl w:ilvl="0" w:tplc="E9F62ABA">
      <w:start w:val="7"/>
      <w:numFmt w:val="bullet"/>
      <w:lvlText w:val="-"/>
      <w:lvlJc w:val="left"/>
      <w:pPr>
        <w:ind w:left="420" w:hanging="420"/>
      </w:pPr>
      <w:rPr>
        <w:rFonts w:ascii="Arial" w:eastAsia="仿宋_GB2312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523766"/>
    <w:multiLevelType w:val="hybridMultilevel"/>
    <w:tmpl w:val="05D0609E"/>
    <w:lvl w:ilvl="0" w:tplc="E9F62ABA">
      <w:start w:val="7"/>
      <w:numFmt w:val="bullet"/>
      <w:lvlText w:val="-"/>
      <w:lvlJc w:val="left"/>
      <w:pPr>
        <w:ind w:left="420" w:hanging="420"/>
      </w:pPr>
      <w:rPr>
        <w:rFonts w:ascii="Arial" w:eastAsia="仿宋_GB2312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8"/>
  </w:num>
  <w:num w:numId="4">
    <w:abstractNumId w:val="9"/>
  </w:num>
  <w:num w:numId="5">
    <w:abstractNumId w:val="25"/>
  </w:num>
  <w:num w:numId="6">
    <w:abstractNumId w:val="23"/>
  </w:num>
  <w:num w:numId="7">
    <w:abstractNumId w:val="10"/>
  </w:num>
  <w:num w:numId="8">
    <w:abstractNumId w:val="19"/>
  </w:num>
  <w:num w:numId="9">
    <w:abstractNumId w:val="31"/>
  </w:num>
  <w:num w:numId="10">
    <w:abstractNumId w:val="30"/>
  </w:num>
  <w:num w:numId="11">
    <w:abstractNumId w:val="5"/>
  </w:num>
  <w:num w:numId="12">
    <w:abstractNumId w:val="6"/>
  </w:num>
  <w:num w:numId="13">
    <w:abstractNumId w:val="15"/>
  </w:num>
  <w:num w:numId="14">
    <w:abstractNumId w:val="7"/>
  </w:num>
  <w:num w:numId="15">
    <w:abstractNumId w:val="3"/>
  </w:num>
  <w:num w:numId="16">
    <w:abstractNumId w:val="29"/>
  </w:num>
  <w:num w:numId="17">
    <w:abstractNumId w:val="13"/>
  </w:num>
  <w:num w:numId="18">
    <w:abstractNumId w:val="18"/>
  </w:num>
  <w:num w:numId="19">
    <w:abstractNumId w:val="2"/>
  </w:num>
  <w:num w:numId="20">
    <w:abstractNumId w:val="32"/>
  </w:num>
  <w:num w:numId="21">
    <w:abstractNumId w:val="35"/>
  </w:num>
  <w:num w:numId="22">
    <w:abstractNumId w:val="34"/>
  </w:num>
  <w:num w:numId="23">
    <w:abstractNumId w:val="11"/>
  </w:num>
  <w:num w:numId="24">
    <w:abstractNumId w:val="0"/>
  </w:num>
  <w:num w:numId="25">
    <w:abstractNumId w:val="27"/>
  </w:num>
  <w:num w:numId="26">
    <w:abstractNumId w:val="4"/>
  </w:num>
  <w:num w:numId="27">
    <w:abstractNumId w:val="24"/>
  </w:num>
  <w:num w:numId="28">
    <w:abstractNumId w:val="14"/>
  </w:num>
  <w:num w:numId="29">
    <w:abstractNumId w:val="17"/>
  </w:num>
  <w:num w:numId="30">
    <w:abstractNumId w:val="12"/>
  </w:num>
  <w:num w:numId="31">
    <w:abstractNumId w:val="21"/>
  </w:num>
  <w:num w:numId="32">
    <w:abstractNumId w:val="8"/>
  </w:num>
  <w:num w:numId="33">
    <w:abstractNumId w:val="33"/>
  </w:num>
  <w:num w:numId="34">
    <w:abstractNumId w:val="1"/>
  </w:num>
  <w:num w:numId="35">
    <w:abstractNumId w:val="20"/>
  </w:num>
  <w:num w:numId="36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C40"/>
    <w:rsid w:val="00003552"/>
    <w:rsid w:val="00027DC9"/>
    <w:rsid w:val="00041080"/>
    <w:rsid w:val="00041BFE"/>
    <w:rsid w:val="00044F29"/>
    <w:rsid w:val="0006565D"/>
    <w:rsid w:val="00084157"/>
    <w:rsid w:val="000B0CEF"/>
    <w:rsid w:val="000C29EE"/>
    <w:rsid w:val="000D3676"/>
    <w:rsid w:val="000F22F0"/>
    <w:rsid w:val="000F6540"/>
    <w:rsid w:val="001033E5"/>
    <w:rsid w:val="00162123"/>
    <w:rsid w:val="0016537E"/>
    <w:rsid w:val="001A2B74"/>
    <w:rsid w:val="001A3B0D"/>
    <w:rsid w:val="001A4A8B"/>
    <w:rsid w:val="001B7880"/>
    <w:rsid w:val="001D479D"/>
    <w:rsid w:val="001F6E85"/>
    <w:rsid w:val="00210748"/>
    <w:rsid w:val="00215C4B"/>
    <w:rsid w:val="002479AC"/>
    <w:rsid w:val="00275680"/>
    <w:rsid w:val="002A0750"/>
    <w:rsid w:val="002B29B2"/>
    <w:rsid w:val="002B710D"/>
    <w:rsid w:val="002C1B94"/>
    <w:rsid w:val="002E6E78"/>
    <w:rsid w:val="003231FB"/>
    <w:rsid w:val="003476C2"/>
    <w:rsid w:val="00371020"/>
    <w:rsid w:val="00384E8F"/>
    <w:rsid w:val="003B3427"/>
    <w:rsid w:val="003E09D4"/>
    <w:rsid w:val="003E3993"/>
    <w:rsid w:val="003F732E"/>
    <w:rsid w:val="00413368"/>
    <w:rsid w:val="0043174F"/>
    <w:rsid w:val="004401D1"/>
    <w:rsid w:val="004448B9"/>
    <w:rsid w:val="0047755D"/>
    <w:rsid w:val="004910FF"/>
    <w:rsid w:val="004C4C92"/>
    <w:rsid w:val="004E5046"/>
    <w:rsid w:val="004F0533"/>
    <w:rsid w:val="004F5DBB"/>
    <w:rsid w:val="00522A40"/>
    <w:rsid w:val="00534899"/>
    <w:rsid w:val="005719BD"/>
    <w:rsid w:val="00576171"/>
    <w:rsid w:val="00594DD0"/>
    <w:rsid w:val="005B5990"/>
    <w:rsid w:val="005F4BEC"/>
    <w:rsid w:val="0060647B"/>
    <w:rsid w:val="00644353"/>
    <w:rsid w:val="00644BB4"/>
    <w:rsid w:val="006559C3"/>
    <w:rsid w:val="00660694"/>
    <w:rsid w:val="00695B4E"/>
    <w:rsid w:val="00716F8D"/>
    <w:rsid w:val="007650C5"/>
    <w:rsid w:val="00786483"/>
    <w:rsid w:val="007A29E2"/>
    <w:rsid w:val="007A2AF8"/>
    <w:rsid w:val="007E0B37"/>
    <w:rsid w:val="007E608F"/>
    <w:rsid w:val="007F40AA"/>
    <w:rsid w:val="0080740B"/>
    <w:rsid w:val="00857016"/>
    <w:rsid w:val="0086071D"/>
    <w:rsid w:val="00865021"/>
    <w:rsid w:val="008714B4"/>
    <w:rsid w:val="008C5CEC"/>
    <w:rsid w:val="008D73F7"/>
    <w:rsid w:val="008E19ED"/>
    <w:rsid w:val="008E2A24"/>
    <w:rsid w:val="008E4EEA"/>
    <w:rsid w:val="00912F15"/>
    <w:rsid w:val="009312AD"/>
    <w:rsid w:val="00935B79"/>
    <w:rsid w:val="00960E58"/>
    <w:rsid w:val="009B5438"/>
    <w:rsid w:val="009B6B18"/>
    <w:rsid w:val="00A03EC6"/>
    <w:rsid w:val="00A13401"/>
    <w:rsid w:val="00A17E3F"/>
    <w:rsid w:val="00A30501"/>
    <w:rsid w:val="00A37B70"/>
    <w:rsid w:val="00A43F4E"/>
    <w:rsid w:val="00A46C85"/>
    <w:rsid w:val="00A57D99"/>
    <w:rsid w:val="00A608E9"/>
    <w:rsid w:val="00A913BF"/>
    <w:rsid w:val="00AB72F6"/>
    <w:rsid w:val="00AC1887"/>
    <w:rsid w:val="00AD39C0"/>
    <w:rsid w:val="00B013FE"/>
    <w:rsid w:val="00B12AB6"/>
    <w:rsid w:val="00B243A3"/>
    <w:rsid w:val="00B5004A"/>
    <w:rsid w:val="00B70C9A"/>
    <w:rsid w:val="00B90016"/>
    <w:rsid w:val="00B92DD0"/>
    <w:rsid w:val="00BA1A6A"/>
    <w:rsid w:val="00BC4B8C"/>
    <w:rsid w:val="00BF3C5B"/>
    <w:rsid w:val="00C12831"/>
    <w:rsid w:val="00C27F60"/>
    <w:rsid w:val="00C30978"/>
    <w:rsid w:val="00C340B7"/>
    <w:rsid w:val="00C675A7"/>
    <w:rsid w:val="00C768DB"/>
    <w:rsid w:val="00C863DD"/>
    <w:rsid w:val="00CB44BF"/>
    <w:rsid w:val="00CB6229"/>
    <w:rsid w:val="00CC2C03"/>
    <w:rsid w:val="00CC6847"/>
    <w:rsid w:val="00CE5D65"/>
    <w:rsid w:val="00CF4F07"/>
    <w:rsid w:val="00D33915"/>
    <w:rsid w:val="00D45C40"/>
    <w:rsid w:val="00D55706"/>
    <w:rsid w:val="00D627A8"/>
    <w:rsid w:val="00D6499E"/>
    <w:rsid w:val="00D80FC9"/>
    <w:rsid w:val="00D978E7"/>
    <w:rsid w:val="00DC6B20"/>
    <w:rsid w:val="00DE4691"/>
    <w:rsid w:val="00E002D2"/>
    <w:rsid w:val="00E321C9"/>
    <w:rsid w:val="00E80126"/>
    <w:rsid w:val="00E87A13"/>
    <w:rsid w:val="00EE0B53"/>
    <w:rsid w:val="00EE6907"/>
    <w:rsid w:val="00EF23C2"/>
    <w:rsid w:val="00EF4480"/>
    <w:rsid w:val="00EF778C"/>
    <w:rsid w:val="00F04021"/>
    <w:rsid w:val="00F04226"/>
    <w:rsid w:val="00F054AC"/>
    <w:rsid w:val="00F14D16"/>
    <w:rsid w:val="00F30F9B"/>
    <w:rsid w:val="00F42F36"/>
    <w:rsid w:val="00F4675B"/>
    <w:rsid w:val="00F619CE"/>
    <w:rsid w:val="00F70698"/>
    <w:rsid w:val="00F74058"/>
    <w:rsid w:val="00F83880"/>
    <w:rsid w:val="00FB3DFC"/>
    <w:rsid w:val="00FB7563"/>
    <w:rsid w:val="00FD6F1D"/>
    <w:rsid w:val="00FD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C1B95"/>
  <w15:docId w15:val="{8FA5DB5E-8D49-468C-916B-7103EE97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9B"/>
  </w:style>
  <w:style w:type="paragraph" w:styleId="1">
    <w:name w:val="heading 1"/>
    <w:basedOn w:val="a"/>
    <w:next w:val="a"/>
    <w:link w:val="10"/>
    <w:uiPriority w:val="9"/>
    <w:qFormat/>
    <w:rsid w:val="00F30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F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0F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F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F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F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F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F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F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0F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F9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30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F30F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标题 字符"/>
    <w:basedOn w:val="a0"/>
    <w:link w:val="a7"/>
    <w:uiPriority w:val="10"/>
    <w:rsid w:val="00F30F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F30F9B"/>
    <w:rPr>
      <w:b/>
      <w:bCs/>
    </w:rPr>
  </w:style>
  <w:style w:type="character" w:customStyle="1" w:styleId="20">
    <w:name w:val="标题 2 字符"/>
    <w:basedOn w:val="a0"/>
    <w:link w:val="2"/>
    <w:uiPriority w:val="9"/>
    <w:rsid w:val="00F30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F30F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rsid w:val="00F30F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semiHidden/>
    <w:rsid w:val="00F30F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F30F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F30F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F30F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F30F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30F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F30F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副标题 字符"/>
    <w:basedOn w:val="a0"/>
    <w:link w:val="ab"/>
    <w:uiPriority w:val="11"/>
    <w:rsid w:val="00F30F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uiPriority w:val="20"/>
    <w:qFormat/>
    <w:rsid w:val="00F30F9B"/>
    <w:rPr>
      <w:i/>
      <w:iCs/>
    </w:rPr>
  </w:style>
  <w:style w:type="paragraph" w:styleId="ae">
    <w:name w:val="No Spacing"/>
    <w:uiPriority w:val="1"/>
    <w:qFormat/>
    <w:rsid w:val="00F30F9B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F30F9B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F30F9B"/>
    <w:rPr>
      <w:i/>
      <w:iCs/>
      <w:color w:val="000000" w:themeColor="text1"/>
    </w:rPr>
  </w:style>
  <w:style w:type="character" w:customStyle="1" w:styleId="af1">
    <w:name w:val="引用 字符"/>
    <w:basedOn w:val="a0"/>
    <w:link w:val="af0"/>
    <w:uiPriority w:val="29"/>
    <w:rsid w:val="00F30F9B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F30F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明显引用 字符"/>
    <w:basedOn w:val="a0"/>
    <w:link w:val="af2"/>
    <w:uiPriority w:val="30"/>
    <w:rsid w:val="00F30F9B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F30F9B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F30F9B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F30F9B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F30F9B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F30F9B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qFormat/>
    <w:rsid w:val="00F30F9B"/>
    <w:pPr>
      <w:outlineLvl w:val="9"/>
    </w:pPr>
  </w:style>
  <w:style w:type="paragraph" w:styleId="af9">
    <w:name w:val="footnote text"/>
    <w:basedOn w:val="a"/>
    <w:link w:val="afa"/>
    <w:semiHidden/>
    <w:unhideWhenUsed/>
    <w:rsid w:val="00041BFE"/>
    <w:pPr>
      <w:snapToGrid w:val="0"/>
    </w:pPr>
    <w:rPr>
      <w:sz w:val="18"/>
      <w:szCs w:val="18"/>
    </w:rPr>
  </w:style>
  <w:style w:type="character" w:customStyle="1" w:styleId="afa">
    <w:name w:val="脚注文本 字符"/>
    <w:basedOn w:val="a0"/>
    <w:link w:val="af9"/>
    <w:uiPriority w:val="99"/>
    <w:semiHidden/>
    <w:rsid w:val="00041BFE"/>
    <w:rPr>
      <w:sz w:val="18"/>
      <w:szCs w:val="18"/>
    </w:rPr>
  </w:style>
  <w:style w:type="character" w:styleId="afb">
    <w:name w:val="footnote reference"/>
    <w:basedOn w:val="a0"/>
    <w:semiHidden/>
    <w:unhideWhenUsed/>
    <w:rsid w:val="00041BFE"/>
    <w:rPr>
      <w:vertAlign w:val="superscript"/>
    </w:rPr>
  </w:style>
  <w:style w:type="paragraph" w:styleId="afc">
    <w:name w:val="Body Text"/>
    <w:basedOn w:val="a"/>
    <w:link w:val="afd"/>
    <w:rsid w:val="00960E58"/>
    <w:pPr>
      <w:widowControl w:val="0"/>
      <w:spacing w:after="0" w:line="240" w:lineRule="auto"/>
      <w:jc w:val="both"/>
    </w:pPr>
    <w:rPr>
      <w:rFonts w:ascii="仿宋_GB2312" w:eastAsia="仿宋_GB2312" w:hAnsi="Times New Roman" w:cs="Times New Roman" w:hint="eastAsia"/>
      <w:kern w:val="2"/>
      <w:sz w:val="32"/>
      <w:szCs w:val="24"/>
      <w:lang w:val="en-GB"/>
    </w:rPr>
  </w:style>
  <w:style w:type="character" w:customStyle="1" w:styleId="afd">
    <w:name w:val="正文文本 字符"/>
    <w:basedOn w:val="a0"/>
    <w:link w:val="afc"/>
    <w:rsid w:val="00960E58"/>
    <w:rPr>
      <w:rFonts w:ascii="仿宋_GB2312" w:eastAsia="仿宋_GB2312" w:hAnsi="Times New Roman" w:cs="Times New Roman"/>
      <w:kern w:val="2"/>
      <w:sz w:val="32"/>
      <w:szCs w:val="24"/>
      <w:lang w:val="en-GB"/>
    </w:rPr>
  </w:style>
  <w:style w:type="character" w:styleId="afe">
    <w:name w:val="annotation reference"/>
    <w:basedOn w:val="a0"/>
    <w:uiPriority w:val="99"/>
    <w:semiHidden/>
    <w:unhideWhenUsed/>
    <w:rsid w:val="00C863DD"/>
    <w:rPr>
      <w:sz w:val="21"/>
      <w:szCs w:val="21"/>
    </w:rPr>
  </w:style>
  <w:style w:type="paragraph" w:styleId="aff">
    <w:name w:val="annotation text"/>
    <w:basedOn w:val="a"/>
    <w:link w:val="aff0"/>
    <w:uiPriority w:val="99"/>
    <w:semiHidden/>
    <w:unhideWhenUsed/>
    <w:rsid w:val="00C863DD"/>
  </w:style>
  <w:style w:type="character" w:customStyle="1" w:styleId="aff0">
    <w:name w:val="批注文字 字符"/>
    <w:basedOn w:val="a0"/>
    <w:link w:val="aff"/>
    <w:uiPriority w:val="99"/>
    <w:semiHidden/>
    <w:rsid w:val="00C863DD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863DD"/>
    <w:rPr>
      <w:b/>
      <w:bCs/>
    </w:rPr>
  </w:style>
  <w:style w:type="character" w:customStyle="1" w:styleId="aff2">
    <w:name w:val="批注主题 字符"/>
    <w:basedOn w:val="aff0"/>
    <w:link w:val="aff1"/>
    <w:uiPriority w:val="99"/>
    <w:semiHidden/>
    <w:rsid w:val="00C863DD"/>
    <w:rPr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C863DD"/>
    <w:pPr>
      <w:spacing w:after="0" w:line="240" w:lineRule="auto"/>
    </w:pPr>
    <w:rPr>
      <w:sz w:val="18"/>
      <w:szCs w:val="18"/>
    </w:rPr>
  </w:style>
  <w:style w:type="character" w:customStyle="1" w:styleId="aff4">
    <w:name w:val="批注框文本 字符"/>
    <w:basedOn w:val="a0"/>
    <w:link w:val="aff3"/>
    <w:uiPriority w:val="99"/>
    <w:semiHidden/>
    <w:rsid w:val="00C863DD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644BB4"/>
  </w:style>
  <w:style w:type="paragraph" w:styleId="21">
    <w:name w:val="toc 2"/>
    <w:basedOn w:val="a"/>
    <w:next w:val="a"/>
    <w:autoRedefine/>
    <w:uiPriority w:val="39"/>
    <w:unhideWhenUsed/>
    <w:rsid w:val="00644BB4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644BB4"/>
    <w:pPr>
      <w:ind w:leftChars="400" w:left="840"/>
    </w:pPr>
  </w:style>
  <w:style w:type="character" w:styleId="aff5">
    <w:name w:val="Hyperlink"/>
    <w:basedOn w:val="a0"/>
    <w:uiPriority w:val="99"/>
    <w:unhideWhenUsed/>
    <w:rsid w:val="00644BB4"/>
    <w:rPr>
      <w:color w:val="0000FF" w:themeColor="hyperlink"/>
      <w:u w:val="single"/>
    </w:rPr>
  </w:style>
  <w:style w:type="paragraph" w:styleId="aff6">
    <w:name w:val="Date"/>
    <w:basedOn w:val="a"/>
    <w:next w:val="a"/>
    <w:link w:val="aff7"/>
    <w:uiPriority w:val="99"/>
    <w:semiHidden/>
    <w:unhideWhenUsed/>
    <w:rsid w:val="004C4C92"/>
    <w:pPr>
      <w:ind w:leftChars="2500" w:left="100"/>
    </w:pPr>
  </w:style>
  <w:style w:type="character" w:customStyle="1" w:styleId="aff7">
    <w:name w:val="日期 字符"/>
    <w:basedOn w:val="a0"/>
    <w:link w:val="aff6"/>
    <w:uiPriority w:val="99"/>
    <w:semiHidden/>
    <w:rsid w:val="004C4C92"/>
  </w:style>
  <w:style w:type="table" w:styleId="aff8">
    <w:name w:val="Table Grid"/>
    <w:basedOn w:val="a1"/>
    <w:uiPriority w:val="59"/>
    <w:rsid w:val="00865021"/>
    <w:pPr>
      <w:spacing w:after="0" w:line="240" w:lineRule="auto"/>
    </w:pPr>
    <w:rPr>
      <w:rFonts w:ascii="Calibri" w:eastAsia="宋体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3">
    <w:name w:val="Application3"/>
    <w:basedOn w:val="a"/>
    <w:link w:val="Application3Char"/>
    <w:autoRedefine/>
    <w:rsid w:val="00865021"/>
    <w:pPr>
      <w:framePr w:hSpace="180" w:wrap="around" w:vAnchor="text" w:hAnchor="margin" w:y="687"/>
      <w:tabs>
        <w:tab w:val="left" w:pos="-720"/>
        <w:tab w:val="left" w:pos="0"/>
        <w:tab w:val="left" w:pos="1995"/>
      </w:tabs>
      <w:suppressAutoHyphens/>
      <w:spacing w:after="0" w:line="240" w:lineRule="auto"/>
      <w:ind w:rightChars="13" w:right="29" w:firstLineChars="200" w:firstLine="420"/>
      <w:jc w:val="both"/>
    </w:pPr>
    <w:rPr>
      <w:rFonts w:ascii="华文仿宋" w:eastAsia="华文仿宋" w:hAnsi="华文仿宋" w:cs="Calibri"/>
      <w:color w:val="FF0000"/>
      <w:kern w:val="2"/>
      <w:sz w:val="21"/>
      <w:szCs w:val="21"/>
      <w:shd w:val="clear" w:color="auto" w:fill="FFFFFF"/>
    </w:rPr>
  </w:style>
  <w:style w:type="character" w:customStyle="1" w:styleId="Application3Char">
    <w:name w:val="Application3 Char"/>
    <w:basedOn w:val="a0"/>
    <w:link w:val="Application3"/>
    <w:rsid w:val="00865021"/>
    <w:rPr>
      <w:rFonts w:ascii="华文仿宋" w:eastAsia="华文仿宋" w:hAnsi="华文仿宋" w:cs="Calibri"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A0A2-C61D-4B97-8373-59AA48AF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269</Words>
  <Characters>1536</Characters>
  <Application>Microsoft Office Word</Application>
  <DocSecurity>0</DocSecurity>
  <Lines>12</Lines>
  <Paragraphs>3</Paragraphs>
  <ScaleCrop>false</ScaleCrop>
  <Company>workgroup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21</cp:revision>
  <dcterms:created xsi:type="dcterms:W3CDTF">2016-01-10T01:40:00Z</dcterms:created>
  <dcterms:modified xsi:type="dcterms:W3CDTF">2016-01-12T06:36:00Z</dcterms:modified>
</cp:coreProperties>
</file>