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98" w:rsidRPr="002955E1" w:rsidRDefault="005F53C9" w:rsidP="002955E1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2955E1">
        <w:rPr>
          <w:rFonts w:ascii="华文中宋" w:eastAsia="华文中宋" w:hAnsi="华文中宋" w:hint="eastAsia"/>
          <w:b/>
          <w:sz w:val="28"/>
          <w:szCs w:val="28"/>
        </w:rPr>
        <w:t>审计招标概况</w:t>
      </w:r>
    </w:p>
    <w:p w:rsidR="005F53C9" w:rsidRPr="002955E1" w:rsidRDefault="002955E1">
      <w:pPr>
        <w:rPr>
          <w:rFonts w:ascii="华文中宋" w:eastAsia="华文中宋" w:hAnsi="华文中宋"/>
        </w:rPr>
      </w:pPr>
      <w:r w:rsidRPr="002955E1">
        <w:rPr>
          <w:rFonts w:ascii="华文中宋" w:eastAsia="华文中宋" w:hAnsi="华文中宋" w:hint="eastAsia"/>
        </w:rPr>
        <w:t>请据此出具审计方案和资费标准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076"/>
        <w:gridCol w:w="1800"/>
        <w:gridCol w:w="2012"/>
        <w:gridCol w:w="763"/>
        <w:gridCol w:w="763"/>
        <w:gridCol w:w="763"/>
        <w:gridCol w:w="763"/>
        <w:gridCol w:w="2416"/>
      </w:tblGrid>
      <w:tr w:rsidR="002955E1" w:rsidRPr="002955E1" w:rsidTr="00603A96">
        <w:trPr>
          <w:trHeight w:val="315"/>
        </w:trPr>
        <w:tc>
          <w:tcPr>
            <w:tcW w:w="0" w:type="auto"/>
            <w:vMerge w:val="restart"/>
            <w:shd w:val="clear" w:color="000000" w:fill="244062"/>
            <w:vAlign w:val="center"/>
          </w:tcPr>
          <w:p w:rsidR="002955E1" w:rsidRPr="005F53C9" w:rsidRDefault="002955E1" w:rsidP="005F53C9">
            <w:pPr>
              <w:widowControl/>
              <w:spacing w:after="0" w:line="240" w:lineRule="auto"/>
              <w:rPr>
                <w:rFonts w:ascii="华文中宋" w:eastAsia="华文中宋" w:hAnsi="华文中宋" w:cs="宋体"/>
                <w:b/>
                <w:bCs/>
              </w:rPr>
            </w:pPr>
            <w:r w:rsidRPr="002955E1">
              <w:rPr>
                <w:rFonts w:ascii="华文中宋" w:eastAsia="华文中宋" w:hAnsi="华文中宋" w:cs="宋体" w:hint="eastAsia"/>
                <w:b/>
                <w:bCs/>
              </w:rPr>
              <w:t>项目序号</w:t>
            </w:r>
          </w:p>
        </w:tc>
        <w:tc>
          <w:tcPr>
            <w:tcW w:w="0" w:type="auto"/>
            <w:vMerge w:val="restart"/>
            <w:shd w:val="clear" w:color="000000" w:fill="244062"/>
            <w:vAlign w:val="center"/>
          </w:tcPr>
          <w:p w:rsidR="002955E1" w:rsidRPr="002955E1" w:rsidRDefault="002955E1" w:rsidP="002955E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  <w:b/>
                <w:bCs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</w:rPr>
              <w:t>审计类型</w:t>
            </w:r>
          </w:p>
        </w:tc>
        <w:tc>
          <w:tcPr>
            <w:tcW w:w="0" w:type="auto"/>
            <w:vMerge w:val="restart"/>
            <w:shd w:val="clear" w:color="000000" w:fill="244062"/>
            <w:noWrap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  <w:b/>
                <w:bCs/>
              </w:rPr>
            </w:pPr>
            <w:r w:rsidRPr="002955E1">
              <w:rPr>
                <w:rFonts w:ascii="华文中宋" w:eastAsia="华文中宋" w:hAnsi="华文中宋" w:cs="宋体" w:hint="eastAsia"/>
                <w:b/>
                <w:bCs/>
              </w:rPr>
              <w:t xml:space="preserve">审计实施地点 </w:t>
            </w:r>
          </w:p>
        </w:tc>
        <w:tc>
          <w:tcPr>
            <w:tcW w:w="0" w:type="auto"/>
            <w:vMerge w:val="restart"/>
            <w:shd w:val="clear" w:color="000000" w:fill="244062"/>
            <w:noWrap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rPr>
                <w:rFonts w:ascii="华文中宋" w:eastAsia="华文中宋" w:hAnsi="华文中宋" w:cs="宋体"/>
                <w:b/>
                <w:bCs/>
              </w:rPr>
            </w:pPr>
            <w:r w:rsidRPr="002955E1">
              <w:rPr>
                <w:rFonts w:ascii="华文中宋" w:eastAsia="华文中宋" w:hAnsi="华文中宋" w:cs="宋体" w:hint="eastAsia"/>
                <w:b/>
                <w:bCs/>
              </w:rPr>
              <w:t>项目资金（预估）</w:t>
            </w:r>
          </w:p>
        </w:tc>
        <w:tc>
          <w:tcPr>
            <w:tcW w:w="0" w:type="auto"/>
            <w:gridSpan w:val="4"/>
            <w:shd w:val="clear" w:color="000000" w:fill="244062"/>
            <w:noWrap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  <w:b/>
                <w:bCs/>
              </w:rPr>
            </w:pPr>
            <w:r w:rsidRPr="002955E1">
              <w:rPr>
                <w:rFonts w:ascii="华文中宋" w:eastAsia="华文中宋" w:hAnsi="华文中宋" w:cs="宋体" w:hint="eastAsia"/>
                <w:b/>
                <w:bCs/>
              </w:rPr>
              <w:t>预计年度审计项目分配时间</w:t>
            </w:r>
          </w:p>
        </w:tc>
        <w:tc>
          <w:tcPr>
            <w:tcW w:w="0" w:type="auto"/>
            <w:vMerge w:val="restart"/>
            <w:shd w:val="clear" w:color="000000" w:fill="244062"/>
            <w:noWrap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  <w:b/>
                <w:bCs/>
              </w:rPr>
            </w:pPr>
            <w:r w:rsidRPr="002955E1">
              <w:rPr>
                <w:rFonts w:ascii="华文中宋" w:eastAsia="华文中宋" w:hAnsi="华文中宋" w:cs="宋体" w:hint="eastAsia"/>
                <w:b/>
                <w:bCs/>
              </w:rPr>
              <w:t>特殊审计要求</w:t>
            </w:r>
          </w:p>
        </w:tc>
      </w:tr>
      <w:tr w:rsidR="002955E1" w:rsidRPr="002955E1" w:rsidTr="00603A96">
        <w:trPr>
          <w:trHeight w:val="315"/>
        </w:trPr>
        <w:tc>
          <w:tcPr>
            <w:tcW w:w="0" w:type="auto"/>
            <w:vMerge/>
            <w:vAlign w:val="center"/>
          </w:tcPr>
          <w:p w:rsidR="002955E1" w:rsidRPr="005F53C9" w:rsidRDefault="002955E1" w:rsidP="00A26A31">
            <w:pPr>
              <w:widowControl/>
              <w:spacing w:after="0" w:line="240" w:lineRule="auto"/>
              <w:rPr>
                <w:rFonts w:ascii="华文中宋" w:eastAsia="华文中宋" w:hAnsi="华文中宋" w:cs="宋体"/>
                <w:b/>
                <w:bCs/>
              </w:rPr>
            </w:pPr>
          </w:p>
        </w:tc>
        <w:tc>
          <w:tcPr>
            <w:tcW w:w="0" w:type="auto"/>
            <w:vMerge/>
          </w:tcPr>
          <w:p w:rsidR="002955E1" w:rsidRPr="002955E1" w:rsidRDefault="002955E1" w:rsidP="005F53C9">
            <w:pPr>
              <w:widowControl/>
              <w:spacing w:after="0" w:line="240" w:lineRule="auto"/>
              <w:rPr>
                <w:rFonts w:ascii="华文中宋" w:eastAsia="华文中宋" w:hAnsi="华文中宋" w:cs="宋体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rPr>
                <w:rFonts w:ascii="华文中宋" w:eastAsia="华文中宋" w:hAnsi="华文中宋" w:cs="宋体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rPr>
                <w:rFonts w:ascii="华文中宋" w:eastAsia="华文中宋" w:hAnsi="华文中宋" w:cs="宋体"/>
                <w:b/>
                <w:bCs/>
              </w:rPr>
            </w:pPr>
          </w:p>
        </w:tc>
        <w:tc>
          <w:tcPr>
            <w:tcW w:w="0" w:type="auto"/>
            <w:shd w:val="clear" w:color="000000" w:fill="244062"/>
            <w:noWrap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  <w:b/>
                <w:bCs/>
              </w:rPr>
            </w:pPr>
            <w:r w:rsidRPr="005F53C9">
              <w:rPr>
                <w:rFonts w:ascii="华文中宋" w:eastAsia="华文中宋" w:hAnsi="华文中宋" w:cs="宋体"/>
                <w:b/>
                <w:bCs/>
              </w:rPr>
              <w:t>2015</w:t>
            </w:r>
          </w:p>
        </w:tc>
        <w:tc>
          <w:tcPr>
            <w:tcW w:w="0" w:type="auto"/>
            <w:shd w:val="clear" w:color="000000" w:fill="244062"/>
            <w:noWrap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  <w:b/>
                <w:bCs/>
              </w:rPr>
            </w:pPr>
            <w:r w:rsidRPr="005F53C9">
              <w:rPr>
                <w:rFonts w:ascii="华文中宋" w:eastAsia="华文中宋" w:hAnsi="华文中宋" w:cs="宋体"/>
                <w:b/>
                <w:bCs/>
              </w:rPr>
              <w:t>2016</w:t>
            </w:r>
          </w:p>
        </w:tc>
        <w:tc>
          <w:tcPr>
            <w:tcW w:w="0" w:type="auto"/>
            <w:shd w:val="clear" w:color="000000" w:fill="244062"/>
            <w:noWrap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  <w:b/>
                <w:bCs/>
              </w:rPr>
            </w:pPr>
            <w:r w:rsidRPr="005F53C9">
              <w:rPr>
                <w:rFonts w:ascii="华文中宋" w:eastAsia="华文中宋" w:hAnsi="华文中宋" w:cs="宋体"/>
                <w:b/>
                <w:bCs/>
              </w:rPr>
              <w:t>2017</w:t>
            </w:r>
          </w:p>
        </w:tc>
        <w:tc>
          <w:tcPr>
            <w:tcW w:w="0" w:type="auto"/>
            <w:shd w:val="clear" w:color="000000" w:fill="244062"/>
            <w:noWrap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  <w:b/>
                <w:bCs/>
              </w:rPr>
            </w:pPr>
            <w:r w:rsidRPr="005F53C9">
              <w:rPr>
                <w:rFonts w:ascii="华文中宋" w:eastAsia="华文中宋" w:hAnsi="华文中宋" w:cs="宋体"/>
                <w:b/>
                <w:bCs/>
              </w:rPr>
              <w:t>2018</w:t>
            </w:r>
          </w:p>
        </w:tc>
        <w:tc>
          <w:tcPr>
            <w:tcW w:w="0" w:type="auto"/>
            <w:vMerge/>
            <w:vAlign w:val="center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rPr>
                <w:rFonts w:ascii="华文中宋" w:eastAsia="华文中宋" w:hAnsi="华文中宋" w:cs="宋体"/>
                <w:b/>
                <w:bCs/>
              </w:rPr>
            </w:pPr>
          </w:p>
        </w:tc>
      </w:tr>
      <w:tr w:rsidR="002955E1" w:rsidRPr="002955E1" w:rsidTr="00603A96">
        <w:trPr>
          <w:trHeight w:val="557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1</w:t>
            </w:r>
          </w:p>
        </w:tc>
        <w:tc>
          <w:tcPr>
            <w:tcW w:w="0" w:type="auto"/>
          </w:tcPr>
          <w:p w:rsidR="002955E1" w:rsidRPr="002955E1" w:rsidRDefault="002955E1" w:rsidP="002955E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北朝鲜/北京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>EUR</w:t>
            </w:r>
            <w:r w:rsidR="002955E1" w:rsidRPr="005F53C9">
              <w:rPr>
                <w:rFonts w:ascii="华文中宋" w:eastAsia="华文中宋" w:hAnsi="华文中宋" w:cs="宋体"/>
              </w:rPr>
              <w:t xml:space="preserve"> 1,377,070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603A96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按照欧盟项目审计标准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2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北朝鲜/北京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>EUR</w:t>
            </w:r>
            <w:r w:rsidRPr="005F53C9">
              <w:rPr>
                <w:rFonts w:ascii="华文中宋" w:eastAsia="华文中宋" w:hAnsi="华文中宋" w:cs="宋体"/>
              </w:rPr>
              <w:t xml:space="preserve"> </w:t>
            </w:r>
            <w:r w:rsidR="002955E1" w:rsidRPr="005F53C9">
              <w:rPr>
                <w:rFonts w:ascii="华文中宋" w:eastAsia="华文中宋" w:hAnsi="华文中宋" w:cs="宋体"/>
              </w:rPr>
              <w:t xml:space="preserve">1,355,870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603A96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按照欧盟项目审计标准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3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北朝鲜/北京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>EUR</w:t>
            </w:r>
            <w:r w:rsidR="002955E1" w:rsidRPr="005F53C9">
              <w:rPr>
                <w:rFonts w:ascii="华文中宋" w:eastAsia="华文中宋" w:hAnsi="华文中宋" w:cs="宋体"/>
              </w:rPr>
              <w:t xml:space="preserve"> 397,000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603A96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按出资方审计标准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4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北京/四川/云南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>EUR</w:t>
            </w:r>
            <w:r w:rsidR="002955E1" w:rsidRPr="005F53C9">
              <w:rPr>
                <w:rFonts w:ascii="华文中宋" w:eastAsia="华文中宋" w:hAnsi="华文中宋" w:cs="宋体"/>
              </w:rPr>
              <w:t xml:space="preserve"> 1,057,692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2955E1" w:rsidRPr="002955E1" w:rsidRDefault="002955E1" w:rsidP="00603A96">
            <w:pPr>
              <w:jc w:val="center"/>
              <w:rPr>
                <w:rFonts w:ascii="华文中宋" w:eastAsia="华文中宋" w:hAnsi="华文中宋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按出资方审计标准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5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新疆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>EUR</w:t>
            </w:r>
            <w:r w:rsidRPr="005F53C9">
              <w:rPr>
                <w:rFonts w:ascii="华文中宋" w:eastAsia="华文中宋" w:hAnsi="华文中宋" w:cs="宋体"/>
              </w:rPr>
              <w:t xml:space="preserve"> </w:t>
            </w:r>
            <w:r w:rsidR="002955E1" w:rsidRPr="005F53C9">
              <w:rPr>
                <w:rFonts w:ascii="华文中宋" w:eastAsia="华文中宋" w:hAnsi="华文中宋" w:cs="宋体"/>
              </w:rPr>
              <w:t xml:space="preserve">536,909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</w:tcPr>
          <w:p w:rsidR="002955E1" w:rsidRPr="002955E1" w:rsidRDefault="002955E1" w:rsidP="00603A96">
            <w:pPr>
              <w:jc w:val="center"/>
              <w:rPr>
                <w:rFonts w:ascii="华文中宋" w:eastAsia="华文中宋" w:hAnsi="华文中宋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按出资方审计标准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6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新疆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>EUR</w:t>
            </w:r>
            <w:r w:rsidR="002955E1" w:rsidRPr="005F53C9">
              <w:rPr>
                <w:rFonts w:ascii="华文中宋" w:eastAsia="华文中宋" w:hAnsi="华文中宋" w:cs="宋体"/>
              </w:rPr>
              <w:t xml:space="preserve"> 469,883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955E1" w:rsidRPr="002955E1" w:rsidRDefault="002955E1" w:rsidP="00603A96">
            <w:pPr>
              <w:jc w:val="center"/>
              <w:rPr>
                <w:rFonts w:ascii="华文中宋" w:eastAsia="华文中宋" w:hAnsi="华文中宋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按出资方审计标准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7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西藏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>EUR</w:t>
            </w:r>
            <w:r w:rsidR="002955E1" w:rsidRPr="005F53C9">
              <w:rPr>
                <w:rFonts w:ascii="华文中宋" w:eastAsia="华文中宋" w:hAnsi="华文中宋" w:cs="宋体"/>
              </w:rPr>
              <w:t xml:space="preserve"> 738,585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955E1" w:rsidRPr="002955E1" w:rsidRDefault="002955E1" w:rsidP="00603A96">
            <w:pPr>
              <w:jc w:val="center"/>
              <w:rPr>
                <w:rFonts w:ascii="华文中宋" w:eastAsia="华文中宋" w:hAnsi="华文中宋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按出资方审计标准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8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西藏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 xml:space="preserve">USD </w:t>
            </w:r>
            <w:bookmarkStart w:id="0" w:name="_GoBack"/>
            <w:bookmarkEnd w:id="0"/>
            <w:r w:rsidR="002955E1" w:rsidRPr="005F53C9">
              <w:rPr>
                <w:rFonts w:ascii="华文中宋" w:eastAsia="华文中宋" w:hAnsi="华文中宋" w:cs="宋体"/>
              </w:rPr>
              <w:t>444,503.00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955E1" w:rsidRPr="002955E1" w:rsidRDefault="002955E1" w:rsidP="00603A96">
            <w:pPr>
              <w:jc w:val="center"/>
              <w:rPr>
                <w:rFonts w:ascii="华文中宋" w:eastAsia="华文中宋" w:hAnsi="华文中宋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按出资方审计标准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lastRenderedPageBreak/>
              <w:t>9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云南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>EUR</w:t>
            </w:r>
            <w:r w:rsidRPr="005F53C9">
              <w:rPr>
                <w:rFonts w:ascii="华文中宋" w:eastAsia="华文中宋" w:hAnsi="华文中宋" w:cs="宋体"/>
              </w:rPr>
              <w:t xml:space="preserve"> </w:t>
            </w:r>
            <w:r w:rsidR="002955E1" w:rsidRPr="005F53C9">
              <w:rPr>
                <w:rFonts w:ascii="华文中宋" w:eastAsia="华文中宋" w:hAnsi="华文中宋" w:cs="宋体"/>
              </w:rPr>
              <w:t xml:space="preserve">400,000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955E1" w:rsidRPr="002955E1" w:rsidRDefault="002955E1" w:rsidP="00603A96">
            <w:pPr>
              <w:jc w:val="center"/>
              <w:rPr>
                <w:rFonts w:ascii="华文中宋" w:eastAsia="华文中宋" w:hAnsi="华文中宋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按出资方审计标准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10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云南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DD3EEC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>
              <w:rPr>
                <w:rFonts w:ascii="华文中宋" w:eastAsia="华文中宋" w:hAnsi="华文中宋" w:cs="宋体" w:hint="eastAsia"/>
              </w:rPr>
              <w:t>EUR</w:t>
            </w:r>
            <w:r w:rsidR="002955E1" w:rsidRPr="005F53C9">
              <w:rPr>
                <w:rFonts w:ascii="华文中宋" w:eastAsia="华文中宋" w:hAnsi="华文中宋" w:cs="宋体"/>
              </w:rPr>
              <w:t xml:space="preserve"> 1,780,000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955E1" w:rsidRPr="002955E1" w:rsidRDefault="002955E1" w:rsidP="00603A96">
            <w:pPr>
              <w:jc w:val="center"/>
              <w:rPr>
                <w:rFonts w:ascii="华文中宋" w:eastAsia="华文中宋" w:hAnsi="华文中宋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按出资方审计标准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bottom"/>
          </w:tcPr>
          <w:p w:rsidR="002955E1" w:rsidRPr="005F53C9" w:rsidRDefault="002955E1" w:rsidP="00A26A31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11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项目审计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上海/广州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DD3EEC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SEK 1,000,000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955E1" w:rsidRPr="002955E1" w:rsidRDefault="002955E1" w:rsidP="00603A96">
            <w:pPr>
              <w:jc w:val="center"/>
              <w:rPr>
                <w:rFonts w:ascii="华文中宋" w:eastAsia="华文中宋" w:hAnsi="华文中宋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按出资方审计标准</w:t>
            </w:r>
          </w:p>
        </w:tc>
      </w:tr>
      <w:tr w:rsidR="002955E1" w:rsidRPr="002955E1" w:rsidTr="00603A96">
        <w:trPr>
          <w:trHeight w:val="285"/>
        </w:trPr>
        <w:tc>
          <w:tcPr>
            <w:tcW w:w="0" w:type="auto"/>
            <w:vAlign w:val="center"/>
          </w:tcPr>
          <w:p w:rsidR="002955E1" w:rsidRPr="005F53C9" w:rsidRDefault="002955E1" w:rsidP="00603A96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12</w:t>
            </w:r>
          </w:p>
        </w:tc>
        <w:tc>
          <w:tcPr>
            <w:tcW w:w="0" w:type="auto"/>
          </w:tcPr>
          <w:p w:rsidR="002955E1" w:rsidRPr="002955E1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上级主管单位要求的年度审计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2955E1">
              <w:rPr>
                <w:rFonts w:ascii="华文中宋" w:eastAsia="华文中宋" w:hAnsi="华文中宋" w:cs="宋体" w:hint="eastAsia"/>
              </w:rPr>
              <w:t>北京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rPr>
                <w:rFonts w:ascii="华文中宋" w:eastAsia="华文中宋" w:hAnsi="华文中宋" w:cs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5F53C9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  <w:r w:rsidRPr="005F53C9">
              <w:rPr>
                <w:rFonts w:ascii="华文中宋" w:eastAsia="华文中宋" w:hAnsi="华文中宋" w:cs="宋体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55E1" w:rsidRPr="005F53C9" w:rsidRDefault="002955E1" w:rsidP="00603A96">
            <w:pPr>
              <w:widowControl/>
              <w:spacing w:after="0" w:line="240" w:lineRule="auto"/>
              <w:jc w:val="center"/>
              <w:rPr>
                <w:rFonts w:ascii="华文中宋" w:eastAsia="华文中宋" w:hAnsi="华文中宋" w:cs="宋体"/>
              </w:rPr>
            </w:pPr>
          </w:p>
        </w:tc>
      </w:tr>
    </w:tbl>
    <w:p w:rsidR="005F53C9" w:rsidRDefault="005F53C9"/>
    <w:sectPr w:rsidR="005F53C9" w:rsidSect="005F53C9">
      <w:pgSz w:w="16838" w:h="11906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70E" w:rsidRDefault="0013570E" w:rsidP="00DD3EEC">
      <w:pPr>
        <w:spacing w:after="0" w:line="240" w:lineRule="auto"/>
      </w:pPr>
      <w:r>
        <w:separator/>
      </w:r>
    </w:p>
  </w:endnote>
  <w:endnote w:type="continuationSeparator" w:id="0">
    <w:p w:rsidR="0013570E" w:rsidRDefault="0013570E" w:rsidP="00DD3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70E" w:rsidRDefault="0013570E" w:rsidP="00DD3EEC">
      <w:pPr>
        <w:spacing w:after="0" w:line="240" w:lineRule="auto"/>
      </w:pPr>
      <w:r>
        <w:separator/>
      </w:r>
    </w:p>
  </w:footnote>
  <w:footnote w:type="continuationSeparator" w:id="0">
    <w:p w:rsidR="0013570E" w:rsidRDefault="0013570E" w:rsidP="00DD3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6190F"/>
    <w:multiLevelType w:val="multilevel"/>
    <w:tmpl w:val="2108A83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C9"/>
    <w:rsid w:val="0013570E"/>
    <w:rsid w:val="002955E1"/>
    <w:rsid w:val="005F53C9"/>
    <w:rsid w:val="00603A96"/>
    <w:rsid w:val="007F1C4B"/>
    <w:rsid w:val="00851898"/>
    <w:rsid w:val="00AB745E"/>
    <w:rsid w:val="00DD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5E"/>
    <w:pPr>
      <w:widowControl w:val="0"/>
    </w:pPr>
    <w:rPr>
      <w:rFonts w:ascii="Gill Sans MT" w:hAnsi="Gill Sans MT"/>
    </w:rPr>
  </w:style>
  <w:style w:type="paragraph" w:styleId="1">
    <w:name w:val="heading 1"/>
    <w:basedOn w:val="a"/>
    <w:next w:val="a"/>
    <w:link w:val="1Char"/>
    <w:qFormat/>
    <w:rsid w:val="00AB745E"/>
    <w:pPr>
      <w:keepNext/>
      <w:keepLines/>
      <w:numPr>
        <w:numId w:val="9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1"/>
    <w:next w:val="a"/>
    <w:link w:val="2Char"/>
    <w:uiPriority w:val="9"/>
    <w:unhideWhenUsed/>
    <w:qFormat/>
    <w:rsid w:val="00AB745E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B745E"/>
    <w:pPr>
      <w:keepNext/>
      <w:keepLines/>
      <w:spacing w:before="200" w:after="240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B745E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B745E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B745E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B745E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B745E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B745E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B745E"/>
    <w:rPr>
      <w:rFonts w:ascii="Gill Sans MT" w:eastAsiaTheme="majorEastAsia" w:hAnsi="Gill Sans MT" w:cstheme="majorBidi"/>
      <w:b/>
      <w:bCs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AB745E"/>
    <w:rPr>
      <w:rFonts w:ascii="Gill Sans MT" w:eastAsiaTheme="majorEastAsia" w:hAnsi="Gill Sans MT" w:cstheme="majorBidi"/>
      <w:szCs w:val="26"/>
    </w:rPr>
  </w:style>
  <w:style w:type="character" w:customStyle="1" w:styleId="3Char">
    <w:name w:val="标题 3 Char"/>
    <w:basedOn w:val="a0"/>
    <w:link w:val="3"/>
    <w:uiPriority w:val="9"/>
    <w:rsid w:val="00AB745E"/>
    <w:rPr>
      <w:rFonts w:ascii="Gill Sans MT" w:eastAsiaTheme="majorEastAsia" w:hAnsi="Gill Sans MT" w:cstheme="majorBidi"/>
      <w:b/>
      <w:bCs/>
    </w:rPr>
  </w:style>
  <w:style w:type="character" w:customStyle="1" w:styleId="4Char">
    <w:name w:val="标题 4 Char"/>
    <w:basedOn w:val="a0"/>
    <w:link w:val="4"/>
    <w:uiPriority w:val="9"/>
    <w:semiHidden/>
    <w:rsid w:val="00AB74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AB74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AB74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AB74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AB74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AB74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B745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List Paragraph"/>
    <w:basedOn w:val="a"/>
    <w:uiPriority w:val="34"/>
    <w:qFormat/>
    <w:rsid w:val="00AB745E"/>
    <w:pPr>
      <w:ind w:left="720"/>
      <w:contextualSpacing/>
    </w:pPr>
  </w:style>
  <w:style w:type="paragraph" w:styleId="TOC">
    <w:name w:val="TOC Heading"/>
    <w:basedOn w:val="1"/>
    <w:next w:val="a"/>
    <w:uiPriority w:val="39"/>
    <w:semiHidden/>
    <w:unhideWhenUsed/>
    <w:qFormat/>
    <w:rsid w:val="00AB745E"/>
    <w:pPr>
      <w:widowControl/>
      <w:numPr>
        <w:numId w:val="0"/>
      </w:numPr>
      <w:outlineLvl w:val="9"/>
    </w:pPr>
    <w:rPr>
      <w:lang w:eastAsia="ja-JP"/>
    </w:rPr>
  </w:style>
  <w:style w:type="paragraph" w:styleId="a5">
    <w:name w:val="header"/>
    <w:basedOn w:val="a"/>
    <w:link w:val="Char"/>
    <w:uiPriority w:val="99"/>
    <w:unhideWhenUsed/>
    <w:rsid w:val="00DD3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D3EEC"/>
    <w:rPr>
      <w:rFonts w:ascii="Gill Sans MT" w:hAnsi="Gill Sans MT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D3EE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D3EEC"/>
    <w:rPr>
      <w:rFonts w:ascii="Gill Sans MT" w:hAnsi="Gill Sans M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5E"/>
    <w:pPr>
      <w:widowControl w:val="0"/>
    </w:pPr>
    <w:rPr>
      <w:rFonts w:ascii="Gill Sans MT" w:hAnsi="Gill Sans MT"/>
    </w:rPr>
  </w:style>
  <w:style w:type="paragraph" w:styleId="1">
    <w:name w:val="heading 1"/>
    <w:basedOn w:val="a"/>
    <w:next w:val="a"/>
    <w:link w:val="1Char"/>
    <w:qFormat/>
    <w:rsid w:val="00AB745E"/>
    <w:pPr>
      <w:keepNext/>
      <w:keepLines/>
      <w:numPr>
        <w:numId w:val="9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1"/>
    <w:next w:val="a"/>
    <w:link w:val="2Char"/>
    <w:uiPriority w:val="9"/>
    <w:unhideWhenUsed/>
    <w:qFormat/>
    <w:rsid w:val="00AB745E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B745E"/>
    <w:pPr>
      <w:keepNext/>
      <w:keepLines/>
      <w:spacing w:before="200" w:after="240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B745E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B745E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B745E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B745E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B745E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B745E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B745E"/>
    <w:rPr>
      <w:rFonts w:ascii="Gill Sans MT" w:eastAsiaTheme="majorEastAsia" w:hAnsi="Gill Sans MT" w:cstheme="majorBidi"/>
      <w:b/>
      <w:bCs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AB745E"/>
    <w:rPr>
      <w:rFonts w:ascii="Gill Sans MT" w:eastAsiaTheme="majorEastAsia" w:hAnsi="Gill Sans MT" w:cstheme="majorBidi"/>
      <w:szCs w:val="26"/>
    </w:rPr>
  </w:style>
  <w:style w:type="character" w:customStyle="1" w:styleId="3Char">
    <w:name w:val="标题 3 Char"/>
    <w:basedOn w:val="a0"/>
    <w:link w:val="3"/>
    <w:uiPriority w:val="9"/>
    <w:rsid w:val="00AB745E"/>
    <w:rPr>
      <w:rFonts w:ascii="Gill Sans MT" w:eastAsiaTheme="majorEastAsia" w:hAnsi="Gill Sans MT" w:cstheme="majorBidi"/>
      <w:b/>
      <w:bCs/>
    </w:rPr>
  </w:style>
  <w:style w:type="character" w:customStyle="1" w:styleId="4Char">
    <w:name w:val="标题 4 Char"/>
    <w:basedOn w:val="a0"/>
    <w:link w:val="4"/>
    <w:uiPriority w:val="9"/>
    <w:semiHidden/>
    <w:rsid w:val="00AB74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AB74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AB74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AB74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AB74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AB74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B745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List Paragraph"/>
    <w:basedOn w:val="a"/>
    <w:uiPriority w:val="34"/>
    <w:qFormat/>
    <w:rsid w:val="00AB745E"/>
    <w:pPr>
      <w:ind w:left="720"/>
      <w:contextualSpacing/>
    </w:pPr>
  </w:style>
  <w:style w:type="paragraph" w:styleId="TOC">
    <w:name w:val="TOC Heading"/>
    <w:basedOn w:val="1"/>
    <w:next w:val="a"/>
    <w:uiPriority w:val="39"/>
    <w:semiHidden/>
    <w:unhideWhenUsed/>
    <w:qFormat/>
    <w:rsid w:val="00AB745E"/>
    <w:pPr>
      <w:widowControl/>
      <w:numPr>
        <w:numId w:val="0"/>
      </w:numPr>
      <w:outlineLvl w:val="9"/>
    </w:pPr>
    <w:rPr>
      <w:lang w:eastAsia="ja-JP"/>
    </w:rPr>
  </w:style>
  <w:style w:type="paragraph" w:styleId="a5">
    <w:name w:val="header"/>
    <w:basedOn w:val="a"/>
    <w:link w:val="Char"/>
    <w:uiPriority w:val="99"/>
    <w:unhideWhenUsed/>
    <w:rsid w:val="00DD3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D3EEC"/>
    <w:rPr>
      <w:rFonts w:ascii="Gill Sans MT" w:hAnsi="Gill Sans MT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D3EE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D3EEC"/>
    <w:rPr>
      <w:rFonts w:ascii="Gill Sans MT" w:hAnsi="Gill Sans M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525</Characters>
  <Application>Microsoft Office Word</Application>
  <DocSecurity>0</DocSecurity>
  <Lines>4</Lines>
  <Paragraphs>1</Paragraphs>
  <ScaleCrop>false</ScaleCrop>
  <Company>Save the Children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Jie</dc:creator>
  <cp:lastModifiedBy>Zhou Jie</cp:lastModifiedBy>
  <cp:revision>2</cp:revision>
  <dcterms:created xsi:type="dcterms:W3CDTF">2015-09-10T08:30:00Z</dcterms:created>
  <dcterms:modified xsi:type="dcterms:W3CDTF">2015-09-10T08:30:00Z</dcterms:modified>
</cp:coreProperties>
</file>