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C46" w:rsidRPr="0076016C" w:rsidRDefault="001351F6" w:rsidP="0076016C">
      <w:pPr>
        <w:pStyle w:val="a5"/>
        <w:jc w:val="both"/>
        <w:rPr>
          <w:rFonts w:ascii="Arial" w:eastAsia="黑体" w:hAnsi="Arial" w:cs="Arial" w:hint="default"/>
          <w:b w:val="0"/>
          <w:sz w:val="24"/>
          <w:u w:val="double"/>
        </w:rPr>
      </w:pPr>
      <w:r w:rsidRPr="0076016C">
        <w:rPr>
          <w:noProof/>
          <w:color w:val="000000" w:themeColor="text1"/>
          <w:sz w:val="18"/>
          <w:szCs w:val="18"/>
          <w:u w:val="double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69816A9E" wp14:editId="24E41C7F">
                <wp:simplePos x="0" y="0"/>
                <wp:positionH relativeFrom="page">
                  <wp:posOffset>1365250</wp:posOffset>
                </wp:positionH>
                <wp:positionV relativeFrom="page">
                  <wp:posOffset>977900</wp:posOffset>
                </wp:positionV>
                <wp:extent cx="5016500" cy="165100"/>
                <wp:effectExtent l="0" t="0" r="12700" b="635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0" cy="1651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599" y="0"/>
                              </a:lnTo>
                              <a:lnTo>
                                <a:pt x="21599" y="21599"/>
                              </a:lnTo>
                              <a:lnTo>
                                <a:pt x="0" y="2159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DA7C46" w:rsidRPr="00EA5DEF" w:rsidRDefault="00EA5DEF">
                            <w:pPr>
                              <w:pStyle w:val="a6"/>
                              <w:rPr>
                                <w:sz w:val="21"/>
                                <w:lang w:val="en-US"/>
                              </w:rPr>
                            </w:pPr>
                            <w:r w:rsidRPr="00EA5DEF">
                              <w:rPr>
                                <w:rFonts w:hint="eastAsia"/>
                                <w:sz w:val="21"/>
                                <w:lang w:val="en-US"/>
                              </w:rPr>
                              <w:t xml:space="preserve">Mobile: </w:t>
                            </w:r>
                            <w:r w:rsidR="001A3315">
                              <w:rPr>
                                <w:sz w:val="21"/>
                                <w:lang w:val="en-US"/>
                              </w:rPr>
                              <w:t>1</w:t>
                            </w:r>
                            <w:r w:rsidR="001A3315">
                              <w:rPr>
                                <w:rFonts w:hint="eastAsia"/>
                                <w:sz w:val="21"/>
                                <w:lang w:val="en-US"/>
                              </w:rPr>
                              <w:t>86</w:t>
                            </w:r>
                            <w:r w:rsidR="001A3315">
                              <w:rPr>
                                <w:sz w:val="21"/>
                                <w:lang w:val="en-US"/>
                              </w:rPr>
                              <w:t>-</w:t>
                            </w:r>
                            <w:r w:rsidR="001A3315">
                              <w:rPr>
                                <w:rFonts w:hint="eastAsia"/>
                                <w:sz w:val="21"/>
                                <w:lang w:val="en-US"/>
                              </w:rPr>
                              <w:t>1045</w:t>
                            </w:r>
                            <w:r w:rsidR="001A3315">
                              <w:rPr>
                                <w:sz w:val="21"/>
                                <w:lang w:val="en-US"/>
                              </w:rPr>
                              <w:t>-</w:t>
                            </w:r>
                            <w:r w:rsidR="001A3315">
                              <w:rPr>
                                <w:rFonts w:hint="eastAsia"/>
                                <w:sz w:val="21"/>
                                <w:lang w:val="en-US"/>
                              </w:rPr>
                              <w:t>6095</w:t>
                            </w:r>
                            <w:r w:rsidR="00414DF3" w:rsidRPr="00EA5DEF">
                              <w:rPr>
                                <w:sz w:val="21"/>
                                <w:lang w:val="en-US"/>
                              </w:rPr>
                              <w:t xml:space="preserve">   </w:t>
                            </w:r>
                            <w:r w:rsidR="00634C97">
                              <w:rPr>
                                <w:rFonts w:hint="eastAsia"/>
                                <w:sz w:val="21"/>
                                <w:lang w:val="en-US"/>
                              </w:rPr>
                              <w:t xml:space="preserve">       </w:t>
                            </w:r>
                            <w:r w:rsidR="00414DF3" w:rsidRPr="00EA5DEF">
                              <w:rPr>
                                <w:sz w:val="21"/>
                                <w:lang w:val="en-US"/>
                              </w:rPr>
                              <w:t xml:space="preserve">   </w:t>
                            </w:r>
                            <w:r w:rsidRPr="00EA5DEF">
                              <w:rPr>
                                <w:rFonts w:hint="eastAsia"/>
                                <w:sz w:val="21"/>
                                <w:lang w:val="en-US"/>
                              </w:rPr>
                              <w:t xml:space="preserve">Email: </w:t>
                            </w:r>
                            <w:r w:rsidR="00414DF3" w:rsidRPr="00EA5DEF">
                              <w:rPr>
                                <w:sz w:val="21"/>
                                <w:lang w:val="en-US"/>
                              </w:rPr>
                              <w:t>chenglinglin@hotmail</w:t>
                            </w:r>
                            <w:r w:rsidRPr="00EA5DEF">
                              <w:rPr>
                                <w:rFonts w:hint="eastAsia"/>
                                <w:sz w:val="21"/>
                                <w:lang w:val="en-US"/>
                              </w:rPr>
                              <w:t>.</w:t>
                            </w:r>
                            <w:r w:rsidR="00414DF3" w:rsidRPr="00EA5DEF">
                              <w:rPr>
                                <w:sz w:val="21"/>
                                <w:lang w:val="en-US"/>
                              </w:rPr>
                              <w:t xml:space="preserve">com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16A9E" id="officeArt object" o:spid="_x0000_s1026" style="position:absolute;left:0;text-align:left;margin-left:107.5pt;margin-top:77pt;width:395pt;height:13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" adj="-11796480,,5400" path="m,l21599,r,21599l,21599,,xe" filled="f" stroked="f">
                <v:stroke joinstyle="miter"/>
                <v:formulas/>
                <v:path arrowok="t" o:extrusionok="f" o:connecttype="custom" o:connectlocs="2508250,82550;2508250,82550;2508250,82550;2508250,82550" o:connectangles="0,90,180,270" textboxrect="0,0,21600,21600"/>
                <v:textbox inset="0,0,0,0">
                  <w:txbxContent>
                    <w:p w:rsidR="00DA7C46" w:rsidRPr="00EA5DEF" w:rsidRDefault="00EA5DEF">
                      <w:pPr>
                        <w:pStyle w:val="a6"/>
                        <w:rPr>
                          <w:sz w:val="21"/>
                          <w:lang w:val="en-US"/>
                        </w:rPr>
                      </w:pPr>
                      <w:r w:rsidRPr="00EA5DEF">
                        <w:rPr>
                          <w:rFonts w:hint="eastAsia"/>
                          <w:sz w:val="21"/>
                          <w:lang w:val="en-US"/>
                        </w:rPr>
                        <w:t xml:space="preserve">Mobile: </w:t>
                      </w:r>
                      <w:r w:rsidR="001A3315">
                        <w:rPr>
                          <w:sz w:val="21"/>
                          <w:lang w:val="en-US"/>
                        </w:rPr>
                        <w:t>1</w:t>
                      </w:r>
                      <w:r w:rsidR="001A3315">
                        <w:rPr>
                          <w:rFonts w:hint="eastAsia"/>
                          <w:sz w:val="21"/>
                          <w:lang w:val="en-US"/>
                        </w:rPr>
                        <w:t>86</w:t>
                      </w:r>
                      <w:r w:rsidR="001A3315">
                        <w:rPr>
                          <w:sz w:val="21"/>
                          <w:lang w:val="en-US"/>
                        </w:rPr>
                        <w:t>-</w:t>
                      </w:r>
                      <w:r w:rsidR="001A3315">
                        <w:rPr>
                          <w:rFonts w:hint="eastAsia"/>
                          <w:sz w:val="21"/>
                          <w:lang w:val="en-US"/>
                        </w:rPr>
                        <w:t>1045</w:t>
                      </w:r>
                      <w:r w:rsidR="001A3315">
                        <w:rPr>
                          <w:sz w:val="21"/>
                          <w:lang w:val="en-US"/>
                        </w:rPr>
                        <w:t>-</w:t>
                      </w:r>
                      <w:r w:rsidR="001A3315">
                        <w:rPr>
                          <w:rFonts w:hint="eastAsia"/>
                          <w:sz w:val="21"/>
                          <w:lang w:val="en-US"/>
                        </w:rPr>
                        <w:t>6095</w:t>
                      </w:r>
                      <w:r w:rsidR="00414DF3" w:rsidRPr="00EA5DEF">
                        <w:rPr>
                          <w:sz w:val="21"/>
                          <w:lang w:val="en-US"/>
                        </w:rPr>
                        <w:t xml:space="preserve">   </w:t>
                      </w:r>
                      <w:r w:rsidR="00634C97">
                        <w:rPr>
                          <w:rFonts w:hint="eastAsia"/>
                          <w:sz w:val="21"/>
                          <w:lang w:val="en-US"/>
                        </w:rPr>
                        <w:t xml:space="preserve">       </w:t>
                      </w:r>
                      <w:r w:rsidR="00414DF3" w:rsidRPr="00EA5DEF">
                        <w:rPr>
                          <w:sz w:val="21"/>
                          <w:lang w:val="en-US"/>
                        </w:rPr>
                        <w:t xml:space="preserve">   </w:t>
                      </w:r>
                      <w:r w:rsidRPr="00EA5DEF">
                        <w:rPr>
                          <w:rFonts w:hint="eastAsia"/>
                          <w:sz w:val="21"/>
                          <w:lang w:val="en-US"/>
                        </w:rPr>
                        <w:t xml:space="preserve">Email: </w:t>
                      </w:r>
                      <w:r w:rsidR="00414DF3" w:rsidRPr="00EA5DEF">
                        <w:rPr>
                          <w:sz w:val="21"/>
                          <w:lang w:val="en-US"/>
                        </w:rPr>
                        <w:t>chenglinglin@hotmail</w:t>
                      </w:r>
                      <w:r w:rsidRPr="00EA5DEF">
                        <w:rPr>
                          <w:rFonts w:hint="eastAsia"/>
                          <w:sz w:val="21"/>
                          <w:lang w:val="en-US"/>
                        </w:rPr>
                        <w:t>.</w:t>
                      </w:r>
                      <w:r w:rsidR="00414DF3" w:rsidRPr="00EA5DEF">
                        <w:rPr>
                          <w:sz w:val="21"/>
                          <w:lang w:val="en-US"/>
                        </w:rPr>
                        <w:t xml:space="preserve">com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6016C">
        <w:rPr>
          <w:noProof/>
          <w:color w:val="000000" w:themeColor="text1"/>
          <w:sz w:val="18"/>
          <w:szCs w:val="18"/>
          <w:u w:val="double"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 wp14:anchorId="5E25F998" wp14:editId="71E524AB">
                <wp:simplePos x="0" y="0"/>
                <wp:positionH relativeFrom="page">
                  <wp:posOffset>811530</wp:posOffset>
                </wp:positionH>
                <wp:positionV relativeFrom="page">
                  <wp:posOffset>704850</wp:posOffset>
                </wp:positionV>
                <wp:extent cx="431800" cy="139700"/>
                <wp:effectExtent l="0" t="0" r="635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139700"/>
                          <a:chOff x="0" y="0"/>
                          <a:chExt cx="431799" cy="139700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0"/>
                            <a:ext cx="133466" cy="1397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599"/>
                                </a:lnTo>
                                <a:lnTo>
                                  <a:pt x="0" y="21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700"/>
                          </a:solidFill>
                          <a:ln>
                            <a:noFill/>
                          </a:ln>
                          <a:effectLst/>
                          <a:ex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1" vertOverflow="overflow" horzOverflow="overflow" vert="horz" wrap="square" lIns="91440" tIns="45720" rIns="91440" bIns="45720" numCol="1" spcCol="38100" rtlCol="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149167" y="0"/>
                            <a:ext cx="133466" cy="1397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599"/>
                                </a:lnTo>
                                <a:lnTo>
                                  <a:pt x="0" y="21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4013"/>
                          </a:solidFill>
                          <a:ln>
                            <a:noFill/>
                          </a:ln>
                          <a:effectLst/>
                          <a:ex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1" vertOverflow="overflow" horzOverflow="overflow" vert="horz" wrap="square" lIns="91440" tIns="45720" rIns="91440" bIns="45720" numCol="1" spcCol="38100" rtlCol="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3741827" name="Shape 1073741827"/>
                        <wps:cNvSpPr/>
                        <wps:spPr>
                          <a:xfrm>
                            <a:off x="298334" y="0"/>
                            <a:ext cx="133466" cy="1397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599"/>
                                </a:lnTo>
                                <a:lnTo>
                                  <a:pt x="0" y="21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3DA"/>
                          </a:solidFill>
                          <a:ln>
                            <a:noFill/>
                          </a:ln>
                          <a:effectLst/>
                          <a:ex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1" vertOverflow="overflow" horzOverflow="overflow" vert="horz" wrap="square" lIns="91440" tIns="45720" rIns="91440" bIns="45720" numCol="1" spcCol="38100" rtlCol="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1DFE5B" id="officeArt object" o:spid="_x0000_s1026" style="position:absolute;left:0;text-align:left;margin-left:63.9pt;margin-top:55.5pt;width:34pt;height:11pt;z-index:251659264;mso-wrap-distance-left:12pt;mso-wrap-distance-top:12pt;mso-wrap-distance-right:12pt;mso-wrap-distance-bottom:12pt;mso-position-horizontal-relative:page;mso-position-vertical-relative:page" coordsize="431799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">
                <v:shape id="Shape 1073741825" o:spid="_x0000_s1027" style="position:absolute;width:133466;height:13970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T8OsgA&#10;AADjAAAADwAAAGRycy9kb3ducmV2LnhtbERPX2vCMBB/H/gdwg32NhPrnNoZRYTBXhxYx3w9mltb&#10;11xKEmv37RdhsMf7/b/VZrCt6MmHxrGGyViBIC6dabjS8HF8fVyACBHZYOuYNPxQgM16dLfC3Lgr&#10;H6gvYiVSCIccNdQxdrmUoazJYhi7jjhxX85bjOn0lTQerynctjJT6llabDg11NjRrqbyu7hYDXw8&#10;vLeXbFacT/1OybPffxbbpdYP98P2BUSkIf6L/9xvJs1X8+n8abLIZnD7KQEg1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pFPw6yAAAAOMAAAAPAAAAAAAAAAAAAAAAAJgCAABk&#10;cnMvZG93bnJldi54bWxQSwUGAAAAAAQABAD1AAAAjQMAAAAA&#10;" path="m,l21600,r,21599l,21599,,xe" fillcolor="#fec700" stroked="f">
                  <v:path arrowok="t" o:extrusionok="f" o:connecttype="custom" o:connectlocs="66733,69850;66733,69850;66733,69850;66733,69850" o:connectangles="0,90,180,270"/>
                </v:shape>
                <v:shape id="Shape 1073741826" o:spid="_x0000_s1028" style="position:absolute;left:149167;width:133466;height:13970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14cYA&#10;AADjAAAADwAAAGRycy9kb3ducmV2LnhtbERPX2vCMBB/H+w7hBP2NlPdUOmMIoOCbzIVfD2ba9LZ&#10;XEoTbfXTL4PBHu/3/5brwTXiRl2oPSuYjDMQxKXXNRsFx0PxugARIrLGxjMpuFOA9er5aYm59j1/&#10;0W0fjUghHHJUYGNscylDaclhGPuWOHGV7xzGdHZG6g77FO4aOc2ymXRYc2qw2NKnpfKyvzoFD03f&#10;rjj3293mcD1VRWVwZ41SL6Nh8wEi0hD/xX/urU7zs/nb/H2ymM7g96cEgF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IL14cYAAADjAAAADwAAAAAAAAAAAAAAAACYAgAAZHJz&#10;L2Rvd25yZXYueG1sUEsFBgAAAAAEAAQA9QAAAIsDAAAAAA==&#10;" path="m,l21600,r,21599l,21599,,xe" fillcolor="#ff4013" stroked="f">
                  <v:path arrowok="t" o:extrusionok="f" o:connecttype="custom" o:connectlocs="66733,69850;66733,69850;66733,69850;66733,69850" o:connectangles="0,90,180,270"/>
                </v:shape>
                <v:shape id="Shape 1073741827" o:spid="_x0000_s1029" style="position:absolute;left:298334;width:133466;height:13970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WVEscA&#10;AADjAAAADwAAAGRycy9kb3ducmV2LnhtbERPX0vDMBB/F/Ydwgl7c2k7saVbNsJg4IMgtoI+ns2t&#10;LTaX0sS1fnsjCD7e7//tj4sdxJUm3ztWkG4SEMSNMz23Cl7r810Bwgdkg4NjUvBNHo6H1c0eS+Nm&#10;fqFrFVoRQ9iXqKALYSyl9E1HFv3GjcSRu7jJYojn1Eoz4RzD7SCzJHmQFnuODR2OdOqo+ay+rIKn&#10;jzdXV7V/L2ajnzN9brVPtVLr20XvQARawr/4z/1o4vwk3+b3aZHl8PtTBEAe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6FlRLHAAAA4wAAAA8AAAAAAAAAAAAAAAAAmAIAAGRy&#10;cy9kb3ducmV2LnhtbFBLBQYAAAAABAAEAPUAAACMAwAAAAA=&#10;" path="m,l21600,r,21599l,21599,,xe" fillcolor="#00a3da" stroked="f">
                  <v:path arrowok="t" o:extrusionok="f" o:connecttype="custom" o:connectlocs="66733,69850;66733,69850;66733,69850;66733,69850" o:connectangles="0,90,180,270"/>
                </v:shape>
                <w10:wrap anchorx="page" anchory="page"/>
              </v:group>
            </w:pict>
          </mc:Fallback>
        </mc:AlternateContent>
      </w:r>
      <w:r w:rsidRPr="0076016C">
        <w:rPr>
          <w:noProof/>
          <w:color w:val="000000" w:themeColor="text1"/>
          <w:sz w:val="18"/>
          <w:szCs w:val="18"/>
          <w:u w:val="double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7EBC95E6" wp14:editId="23CF9A68">
                <wp:simplePos x="0" y="0"/>
                <wp:positionH relativeFrom="page">
                  <wp:posOffset>1390650</wp:posOffset>
                </wp:positionH>
                <wp:positionV relativeFrom="page">
                  <wp:posOffset>596900</wp:posOffset>
                </wp:positionV>
                <wp:extent cx="5016500" cy="317500"/>
                <wp:effectExtent l="0" t="0" r="12700" b="635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0" cy="3175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599" y="0"/>
                              </a:lnTo>
                              <a:lnTo>
                                <a:pt x="21599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DA7C46" w:rsidRPr="005A2AAD" w:rsidRDefault="00B7790A">
                            <w:pPr>
                              <w:pStyle w:val="a4"/>
                              <w:rPr>
                                <w:rFonts w:hint="default"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Linglin CHENG</w:t>
                            </w:r>
                            <w:r w:rsidR="00EA5DEF" w:rsidRPr="005A2AAD">
                              <w:rPr>
                                <w:b/>
                              </w:rPr>
                              <w:t xml:space="preserve"> (程玲琳)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C95E6" id="_x0000_s1027" style="position:absolute;left:0;text-align:left;margin-left:109.5pt;margin-top:47pt;width:395pt;height:2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" adj="-11796480,,5400" path="m,l21599,r,21600l,21600,,xe" filled="f" stroked="f">
                <v:stroke joinstyle="miter"/>
                <v:formulas/>
                <v:path arrowok="t" o:extrusionok="f" o:connecttype="custom" o:connectlocs="2508250,158750;2508250,158750;2508250,158750;2508250,158750" o:connectangles="0,90,180,270" textboxrect="0,0,21600,21600"/>
                <v:textbox inset="0,0,0,0">
                  <w:txbxContent>
                    <w:p w:rsidR="00DA7C46" w:rsidRPr="005A2AAD" w:rsidRDefault="00B7790A">
                      <w:pPr>
                        <w:pStyle w:val="a4"/>
                        <w:rPr>
                          <w:rFonts w:hint="default"/>
                          <w:b/>
                        </w:rPr>
                      </w:pPr>
                      <w:r>
                        <w:rPr>
                          <w:b/>
                        </w:rPr>
                        <w:t>Linglin CHENG</w:t>
                      </w:r>
                      <w:r w:rsidR="00EA5DEF" w:rsidRPr="005A2AAD">
                        <w:rPr>
                          <w:b/>
                        </w:rPr>
                        <w:t xml:space="preserve"> (程玲琳)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A5DEF" w:rsidRPr="0076016C">
        <w:rPr>
          <w:rFonts w:hint="default"/>
          <w:color w:val="000000" w:themeColor="text1"/>
          <w:sz w:val="18"/>
          <w:szCs w:val="18"/>
          <w:u w:val="double"/>
        </w:rPr>
        <w:t>Experience</w:t>
      </w:r>
    </w:p>
    <w:p w:rsidR="0068467F" w:rsidRDefault="0072238E" w:rsidP="009A11B5">
      <w:pPr>
        <w:pStyle w:val="a5"/>
        <w:jc w:val="both"/>
        <w:rPr>
          <w:rFonts w:hint="default"/>
          <w:sz w:val="18"/>
          <w:szCs w:val="18"/>
        </w:rPr>
      </w:pPr>
      <w:r>
        <w:rPr>
          <w:sz w:val="18"/>
          <w:szCs w:val="18"/>
        </w:rPr>
        <w:t>Aecom Beijing Office</w:t>
      </w:r>
      <w:r>
        <w:rPr>
          <w:rFonts w:hint="default"/>
          <w:sz w:val="18"/>
          <w:szCs w:val="18"/>
        </w:rPr>
        <w:t xml:space="preserve">   </w:t>
      </w:r>
      <w:r w:rsidR="0068467F">
        <w:rPr>
          <w:sz w:val="18"/>
          <w:szCs w:val="18"/>
        </w:rPr>
        <w:t>2014.2-</w:t>
      </w:r>
      <w:r w:rsidR="00434478">
        <w:rPr>
          <w:rFonts w:hint="default"/>
          <w:sz w:val="18"/>
          <w:szCs w:val="18"/>
        </w:rPr>
        <w:t xml:space="preserve"> 2014.6</w:t>
      </w:r>
      <w:r w:rsidR="0068467F">
        <w:rPr>
          <w:rFonts w:hint="default"/>
          <w:sz w:val="18"/>
          <w:szCs w:val="18"/>
        </w:rPr>
        <w:t xml:space="preserve">  </w:t>
      </w:r>
      <w:r w:rsidR="0068467F">
        <w:rPr>
          <w:sz w:val="18"/>
          <w:szCs w:val="18"/>
        </w:rPr>
        <w:t xml:space="preserve"> Asia Sustainability Center</w:t>
      </w:r>
    </w:p>
    <w:p w:rsidR="0068467F" w:rsidRDefault="0068467F" w:rsidP="009A11B5">
      <w:pPr>
        <w:pStyle w:val="a5"/>
        <w:jc w:val="both"/>
        <w:rPr>
          <w:rFonts w:hint="default"/>
          <w:bCs w:val="0"/>
          <w:caps w:val="0"/>
          <w:color w:val="000000"/>
          <w:sz w:val="20"/>
          <w:szCs w:val="20"/>
        </w:rPr>
      </w:pPr>
      <w:r>
        <w:rPr>
          <w:rFonts w:hint="default"/>
          <w:bCs w:val="0"/>
          <w:caps w:val="0"/>
          <w:color w:val="000000"/>
          <w:sz w:val="20"/>
          <w:szCs w:val="20"/>
        </w:rPr>
        <w:t>Freelance C</w:t>
      </w:r>
      <w:r w:rsidRPr="0068467F">
        <w:rPr>
          <w:rFonts w:hint="default"/>
          <w:bCs w:val="0"/>
          <w:caps w:val="0"/>
          <w:color w:val="000000"/>
          <w:sz w:val="20"/>
          <w:szCs w:val="20"/>
        </w:rPr>
        <w:t>onsultant</w:t>
      </w:r>
    </w:p>
    <w:p w:rsidR="0068467F" w:rsidRPr="0072238E" w:rsidRDefault="0072238E" w:rsidP="002A4EE8">
      <w:pPr>
        <w:pStyle w:val="a9"/>
        <w:numPr>
          <w:ilvl w:val="0"/>
          <w:numId w:val="1"/>
        </w:numPr>
        <w:spacing w:after="0" w:line="300" w:lineRule="exact"/>
        <w:ind w:firstLineChars="0"/>
        <w:jc w:val="both"/>
        <w:rPr>
          <w:rFonts w:ascii="Palatino Linotype" w:hAnsi="Palatino Linotype" w:hint="default"/>
        </w:rPr>
      </w:pPr>
      <w:r w:rsidRPr="0072238E">
        <w:rPr>
          <w:rFonts w:ascii="Palatino Linotype" w:hAnsi="Palatino Linotype" w:hint="default"/>
        </w:rPr>
        <w:t>Conducting re</w:t>
      </w:r>
      <w:r>
        <w:rPr>
          <w:rFonts w:ascii="Palatino Linotype" w:hAnsi="Palatino Linotype" w:hint="default"/>
        </w:rPr>
        <w:t xml:space="preserve">search and </w:t>
      </w:r>
      <w:r w:rsidR="002A4EE8">
        <w:rPr>
          <w:rFonts w:ascii="Palatino Linotype" w:hAnsi="Palatino Linotype" w:hint="default"/>
        </w:rPr>
        <w:t xml:space="preserve">compiling project reports on </w:t>
      </w:r>
      <w:r w:rsidR="002A4EE8" w:rsidRPr="002A4EE8">
        <w:rPr>
          <w:rFonts w:ascii="Palatino Linotype" w:hAnsi="Palatino Linotype" w:hint="default"/>
        </w:rPr>
        <w:t>urban sustainable development and low carbon strategy planning</w:t>
      </w:r>
      <w:r w:rsidR="002A4EE8">
        <w:rPr>
          <w:rFonts w:ascii="Palatino Linotype" w:hAnsi="Palatino Linotype" w:hint="default"/>
        </w:rPr>
        <w:t xml:space="preserve">, </w:t>
      </w:r>
      <w:r w:rsidR="00BE05A6">
        <w:rPr>
          <w:rFonts w:ascii="Palatino Linotype" w:hAnsi="Palatino Linotype" w:hint="default"/>
        </w:rPr>
        <w:t xml:space="preserve">and making recommendations </w:t>
      </w:r>
      <w:r w:rsidR="00B7790A">
        <w:rPr>
          <w:rFonts w:ascii="Palatino Linotype" w:hAnsi="Palatino Linotype" w:hint="default"/>
        </w:rPr>
        <w:t>for different energy use sectors and pilot industrial zones</w:t>
      </w:r>
      <w:r w:rsidR="00BE05A6">
        <w:rPr>
          <w:rFonts w:ascii="Palatino Linotype" w:hAnsi="Palatino Linotype" w:hint="default"/>
        </w:rPr>
        <w:t xml:space="preserve"> based on </w:t>
      </w:r>
      <w:r w:rsidR="002A4EE8">
        <w:rPr>
          <w:rFonts w:ascii="Palatino Linotype" w:hAnsi="Palatino Linotype" w:hint="default"/>
        </w:rPr>
        <w:t>scenario analysis</w:t>
      </w:r>
      <w:r w:rsidR="00B7790A">
        <w:rPr>
          <w:rFonts w:ascii="Palatino Linotype" w:hAnsi="Palatino Linotype" w:hint="default"/>
        </w:rPr>
        <w:t>.</w:t>
      </w:r>
    </w:p>
    <w:p w:rsidR="0044280F" w:rsidRDefault="00EA5DEF" w:rsidP="00B7790A">
      <w:pPr>
        <w:pStyle w:val="a5"/>
        <w:spacing w:beforeLines="50" w:before="120" w:line="240" w:lineRule="auto"/>
        <w:jc w:val="both"/>
        <w:rPr>
          <w:rFonts w:hint="default"/>
          <w:sz w:val="18"/>
          <w:szCs w:val="18"/>
        </w:rPr>
      </w:pPr>
      <w:r w:rsidRPr="00BA7027">
        <w:rPr>
          <w:sz w:val="18"/>
          <w:szCs w:val="18"/>
        </w:rPr>
        <w:t xml:space="preserve">Bureau Veritas </w:t>
      </w:r>
      <w:r w:rsidR="00434478">
        <w:rPr>
          <w:rFonts w:hint="default"/>
          <w:sz w:val="18"/>
          <w:szCs w:val="18"/>
        </w:rPr>
        <w:t xml:space="preserve">Group, </w:t>
      </w:r>
      <w:r w:rsidR="00434478">
        <w:rPr>
          <w:sz w:val="18"/>
          <w:szCs w:val="18"/>
        </w:rPr>
        <w:t xml:space="preserve">Certification </w:t>
      </w:r>
      <w:r w:rsidR="00434478">
        <w:rPr>
          <w:rFonts w:hint="default"/>
          <w:sz w:val="18"/>
          <w:szCs w:val="18"/>
        </w:rPr>
        <w:t>service</w:t>
      </w:r>
      <w:r w:rsidR="0044280F" w:rsidRPr="0044280F">
        <w:rPr>
          <w:sz w:val="18"/>
          <w:szCs w:val="18"/>
        </w:rPr>
        <w:t xml:space="preserve"> </w:t>
      </w:r>
      <w:r w:rsidR="0044280F">
        <w:rPr>
          <w:sz w:val="18"/>
          <w:szCs w:val="18"/>
        </w:rPr>
        <w:t xml:space="preserve">         </w:t>
      </w:r>
      <w:r w:rsidR="0044280F" w:rsidRPr="00BA7027">
        <w:rPr>
          <w:sz w:val="18"/>
          <w:szCs w:val="18"/>
        </w:rPr>
        <w:t xml:space="preserve">Beijing     </w:t>
      </w:r>
      <w:r w:rsidR="0044280F">
        <w:rPr>
          <w:sz w:val="18"/>
          <w:szCs w:val="18"/>
        </w:rPr>
        <w:t xml:space="preserve">       </w:t>
      </w:r>
      <w:r w:rsidR="0044280F" w:rsidRPr="00BA7027">
        <w:rPr>
          <w:sz w:val="18"/>
          <w:szCs w:val="18"/>
        </w:rPr>
        <w:t xml:space="preserve">  2009.9-2013.11</w:t>
      </w:r>
    </w:p>
    <w:p w:rsidR="00DA7C46" w:rsidRPr="00BA7027" w:rsidRDefault="0044280F" w:rsidP="009A11B5">
      <w:pPr>
        <w:pStyle w:val="a5"/>
        <w:jc w:val="both"/>
        <w:rPr>
          <w:rFonts w:hint="default"/>
          <w:sz w:val="18"/>
          <w:szCs w:val="18"/>
        </w:rPr>
      </w:pPr>
      <w:r w:rsidRPr="0044280F">
        <w:rPr>
          <w:sz w:val="18"/>
          <w:szCs w:val="18"/>
        </w:rPr>
        <w:t>C</w:t>
      </w:r>
      <w:r w:rsidR="00FE4A0A">
        <w:rPr>
          <w:sz w:val="18"/>
          <w:szCs w:val="18"/>
        </w:rPr>
        <w:t>limate Change Service Branch</w:t>
      </w:r>
    </w:p>
    <w:p w:rsidR="00740F9C" w:rsidRPr="001351F6" w:rsidRDefault="00740F9C" w:rsidP="004272AD">
      <w:pPr>
        <w:spacing w:after="0"/>
        <w:jc w:val="both"/>
        <w:rPr>
          <w:rFonts w:hint="default"/>
          <w:b/>
        </w:rPr>
      </w:pPr>
      <w:r w:rsidRPr="001351F6">
        <w:rPr>
          <w:b/>
        </w:rPr>
        <w:t>Climate Change Lead Verifer</w:t>
      </w:r>
      <w:r w:rsidR="00FF20D5">
        <w:rPr>
          <w:b/>
        </w:rPr>
        <w:t xml:space="preserve"> </w:t>
      </w:r>
    </w:p>
    <w:p w:rsidR="004272AD" w:rsidRPr="00405A88" w:rsidRDefault="00ED32E1" w:rsidP="000B2F58">
      <w:pPr>
        <w:pStyle w:val="a9"/>
        <w:numPr>
          <w:ilvl w:val="0"/>
          <w:numId w:val="1"/>
        </w:numPr>
        <w:spacing w:after="0" w:line="300" w:lineRule="exact"/>
        <w:ind w:hangingChars="210"/>
        <w:jc w:val="both"/>
        <w:rPr>
          <w:rFonts w:ascii="Palatino Linotype" w:hAnsi="Palatino Linotype" w:hint="default"/>
        </w:rPr>
      </w:pPr>
      <w:r w:rsidRPr="00405A88">
        <w:rPr>
          <w:rFonts w:ascii="Palatino Linotype" w:hAnsi="Palatino Linotype" w:hint="default"/>
        </w:rPr>
        <w:t>Validated</w:t>
      </w:r>
      <w:r w:rsidR="00C23F1F" w:rsidRPr="00405A88">
        <w:rPr>
          <w:rFonts w:ascii="Palatino Linotype" w:hAnsi="Palatino Linotype" w:hint="default"/>
        </w:rPr>
        <w:t xml:space="preserve"> </w:t>
      </w:r>
      <w:r w:rsidR="00C635F1" w:rsidRPr="00405A88">
        <w:rPr>
          <w:rFonts w:ascii="Palatino Linotype" w:hAnsi="Palatino Linotype" w:hint="default"/>
        </w:rPr>
        <w:t xml:space="preserve">and verified </w:t>
      </w:r>
      <w:r w:rsidR="00C23F1F" w:rsidRPr="00405A88">
        <w:rPr>
          <w:rFonts w:ascii="Palatino Linotype" w:hAnsi="Palatino Linotype" w:hint="default"/>
        </w:rPr>
        <w:t>technical design</w:t>
      </w:r>
      <w:r w:rsidR="00C635F1" w:rsidRPr="00405A88">
        <w:rPr>
          <w:rFonts w:ascii="Palatino Linotype" w:hAnsi="Palatino Linotype" w:hint="default"/>
        </w:rPr>
        <w:t>,</w:t>
      </w:r>
      <w:r w:rsidR="00C23F1F" w:rsidRPr="00405A88">
        <w:rPr>
          <w:rFonts w:ascii="Palatino Linotype" w:hAnsi="Palatino Linotype" w:hint="default"/>
        </w:rPr>
        <w:t xml:space="preserve"> financial feasibility </w:t>
      </w:r>
      <w:r w:rsidR="001351F6" w:rsidRPr="00405A88">
        <w:rPr>
          <w:rFonts w:ascii="Palatino Linotype" w:hAnsi="Palatino Linotype" w:hint="default"/>
        </w:rPr>
        <w:t xml:space="preserve">and project implementation </w:t>
      </w:r>
      <w:r w:rsidR="00C23F1F" w:rsidRPr="00405A88">
        <w:rPr>
          <w:rFonts w:ascii="Palatino Linotype" w:hAnsi="Palatino Linotype" w:hint="default"/>
        </w:rPr>
        <w:t xml:space="preserve">of over </w:t>
      </w:r>
      <w:r w:rsidR="001351F6" w:rsidRPr="00405A88">
        <w:rPr>
          <w:rFonts w:ascii="Palatino Linotype" w:hAnsi="Palatino Linotype" w:hint="default"/>
        </w:rPr>
        <w:t>100</w:t>
      </w:r>
      <w:r w:rsidR="00C23F1F" w:rsidRPr="00405A88">
        <w:rPr>
          <w:rFonts w:ascii="Palatino Linotype" w:hAnsi="Palatino Linotype" w:hint="default"/>
        </w:rPr>
        <w:t xml:space="preserve"> carbon emission reduction projects</w:t>
      </w:r>
      <w:r w:rsidR="001A3315" w:rsidRPr="00405A88">
        <w:rPr>
          <w:rFonts w:ascii="Palatino Linotype" w:hAnsi="Palatino Linotype" w:hint="default"/>
        </w:rPr>
        <w:t>, project type including renewable energy</w:t>
      </w:r>
      <w:r w:rsidR="00FF20D5" w:rsidRPr="00405A88">
        <w:rPr>
          <w:rFonts w:ascii="Palatino Linotype" w:hAnsi="Palatino Linotype" w:hint="default"/>
        </w:rPr>
        <w:t xml:space="preserve"> use</w:t>
      </w:r>
      <w:r w:rsidR="001A3315" w:rsidRPr="00405A88">
        <w:rPr>
          <w:rFonts w:ascii="Palatino Linotype" w:hAnsi="Palatino Linotype" w:hint="default"/>
        </w:rPr>
        <w:t xml:space="preserve">, </w:t>
      </w:r>
      <w:r w:rsidR="00FF20D5" w:rsidRPr="00405A88">
        <w:rPr>
          <w:rFonts w:ascii="Palatino Linotype" w:hAnsi="Palatino Linotype" w:hint="default"/>
        </w:rPr>
        <w:t>waste gas/heat utilization</w:t>
      </w:r>
      <w:r w:rsidR="00F70691" w:rsidRPr="00405A88">
        <w:rPr>
          <w:rFonts w:ascii="Palatino Linotype" w:hAnsi="Palatino Linotype" w:hint="default"/>
        </w:rPr>
        <w:t xml:space="preserve"> (</w:t>
      </w:r>
      <w:r w:rsidR="00942ECB" w:rsidRPr="00405A88">
        <w:rPr>
          <w:rFonts w:ascii="Palatino Linotype" w:hAnsi="Palatino Linotype" w:hint="default"/>
        </w:rPr>
        <w:t>GHG</w:t>
      </w:r>
      <w:r w:rsidR="00F70691" w:rsidRPr="00405A88">
        <w:rPr>
          <w:rFonts w:ascii="Palatino Linotype" w:hAnsi="Palatino Linotype" w:hint="default"/>
        </w:rPr>
        <w:t xml:space="preserve"> Inventory</w:t>
      </w:r>
      <w:r w:rsidR="000664BA">
        <w:rPr>
          <w:rFonts w:ascii="Palatino Linotype" w:hAnsi="Palatino Linotype"/>
        </w:rPr>
        <w:t>,</w:t>
      </w:r>
      <w:r w:rsidR="00F70691" w:rsidRPr="00405A88">
        <w:rPr>
          <w:rFonts w:ascii="Palatino Linotype" w:hAnsi="Palatino Linotype" w:hint="default"/>
        </w:rPr>
        <w:t xml:space="preserve"> </w:t>
      </w:r>
      <w:r w:rsidR="002A4EE8">
        <w:rPr>
          <w:rFonts w:ascii="Palatino Linotype" w:hAnsi="Palatino Linotype" w:hint="default"/>
        </w:rPr>
        <w:t xml:space="preserve">Clean Development </w:t>
      </w:r>
      <w:r w:rsidR="000664BA" w:rsidRPr="00405A88">
        <w:rPr>
          <w:rFonts w:ascii="Palatino Linotype" w:hAnsi="Palatino Linotype" w:hint="default"/>
        </w:rPr>
        <w:t>M</w:t>
      </w:r>
      <w:r w:rsidR="002A4EE8">
        <w:rPr>
          <w:rFonts w:ascii="Palatino Linotype" w:hAnsi="Palatino Linotype" w:hint="default"/>
        </w:rPr>
        <w:t>echanism (CDM)</w:t>
      </w:r>
      <w:r w:rsidR="000664BA" w:rsidRPr="00405A88">
        <w:rPr>
          <w:rFonts w:ascii="Palatino Linotype" w:hAnsi="Palatino Linotype" w:hint="default"/>
        </w:rPr>
        <w:t xml:space="preserve">, VCS, </w:t>
      </w:r>
      <w:r w:rsidR="00F70691" w:rsidRPr="00405A88">
        <w:rPr>
          <w:rFonts w:ascii="Palatino Linotype" w:hAnsi="Palatino Linotype" w:hint="default"/>
        </w:rPr>
        <w:t xml:space="preserve">and </w:t>
      </w:r>
      <w:r w:rsidR="00942ECB" w:rsidRPr="00405A88">
        <w:rPr>
          <w:rFonts w:ascii="Palatino Linotype" w:hAnsi="Palatino Linotype" w:hint="default"/>
        </w:rPr>
        <w:t xml:space="preserve">carbon </w:t>
      </w:r>
      <w:r w:rsidR="00F70691" w:rsidRPr="00405A88">
        <w:rPr>
          <w:rFonts w:ascii="Palatino Linotype" w:hAnsi="Palatino Linotype" w:hint="default"/>
        </w:rPr>
        <w:t xml:space="preserve">footprint, </w:t>
      </w:r>
      <w:r w:rsidR="00D57CFA" w:rsidRPr="00405A88">
        <w:rPr>
          <w:rFonts w:ascii="Palatino Linotype" w:hAnsi="Palatino Linotype" w:hint="default"/>
        </w:rPr>
        <w:t>etc.</w:t>
      </w:r>
      <w:r w:rsidR="00F70691" w:rsidRPr="00405A88">
        <w:rPr>
          <w:rFonts w:ascii="Palatino Linotype" w:hAnsi="Palatino Linotype" w:hint="default"/>
        </w:rPr>
        <w:t>)</w:t>
      </w:r>
    </w:p>
    <w:p w:rsidR="00ED32E1" w:rsidRPr="00405A88" w:rsidRDefault="00ED32E1" w:rsidP="000B2F58">
      <w:pPr>
        <w:pStyle w:val="a9"/>
        <w:numPr>
          <w:ilvl w:val="0"/>
          <w:numId w:val="1"/>
        </w:numPr>
        <w:spacing w:after="0" w:line="300" w:lineRule="exact"/>
        <w:ind w:hangingChars="210"/>
        <w:jc w:val="both"/>
        <w:rPr>
          <w:rFonts w:ascii="Palatino Linotype" w:hAnsi="Palatino Linotype" w:hint="default"/>
        </w:rPr>
      </w:pPr>
      <w:r w:rsidRPr="00405A88">
        <w:rPr>
          <w:rFonts w:ascii="Palatino Linotype" w:hAnsi="Palatino Linotype" w:hint="default"/>
        </w:rPr>
        <w:t>Performed technical review of reports and</w:t>
      </w:r>
      <w:r w:rsidR="001351F6" w:rsidRPr="00405A88">
        <w:rPr>
          <w:rFonts w:ascii="Palatino Linotype" w:hAnsi="Palatino Linotype" w:hint="default"/>
        </w:rPr>
        <w:t xml:space="preserve"> supervised report submission to the United Nations</w:t>
      </w:r>
      <w:r w:rsidR="00FE4A0A">
        <w:rPr>
          <w:rFonts w:ascii="Palatino Linotype" w:hAnsi="Palatino Linotype"/>
        </w:rPr>
        <w:t xml:space="preserve"> (UNFCCC)</w:t>
      </w:r>
      <w:r w:rsidR="001A3315" w:rsidRPr="00405A88">
        <w:rPr>
          <w:rFonts w:ascii="Palatino Linotype" w:hAnsi="Palatino Linotype" w:hint="default"/>
        </w:rPr>
        <w:t>.</w:t>
      </w:r>
    </w:p>
    <w:p w:rsidR="001351F6" w:rsidRDefault="001351F6" w:rsidP="000B2F58">
      <w:pPr>
        <w:pStyle w:val="a9"/>
        <w:numPr>
          <w:ilvl w:val="0"/>
          <w:numId w:val="1"/>
        </w:numPr>
        <w:spacing w:after="0" w:line="300" w:lineRule="exact"/>
        <w:ind w:hangingChars="210"/>
        <w:jc w:val="both"/>
        <w:rPr>
          <w:rFonts w:hint="default"/>
        </w:rPr>
      </w:pPr>
      <w:r w:rsidRPr="00405A88">
        <w:rPr>
          <w:rFonts w:ascii="Palatino Linotype" w:hAnsi="Palatino Linotype" w:hint="default"/>
        </w:rPr>
        <w:t>Analyzed and identified market segmentation and opportunities</w:t>
      </w:r>
      <w:r w:rsidR="00405A88">
        <w:rPr>
          <w:rFonts w:ascii="Palatino Linotype" w:hAnsi="Palatino Linotype" w:hint="default"/>
        </w:rPr>
        <w:t xml:space="preserve"> of </w:t>
      </w:r>
      <w:r w:rsidR="00FE4A0A">
        <w:rPr>
          <w:rFonts w:ascii="Palatino Linotype" w:hAnsi="Palatino Linotype"/>
        </w:rPr>
        <w:t>services on sustainable development</w:t>
      </w:r>
      <w:r w:rsidR="001A3315" w:rsidRPr="00405A88">
        <w:rPr>
          <w:rFonts w:ascii="Palatino Linotype" w:hAnsi="Palatino Linotype" w:hint="default"/>
        </w:rPr>
        <w:t>.</w:t>
      </w:r>
    </w:p>
    <w:p w:rsidR="00DA7C46" w:rsidRPr="00BA7027" w:rsidRDefault="005A2AAD" w:rsidP="00372802">
      <w:pPr>
        <w:pStyle w:val="a5"/>
        <w:spacing w:beforeLines="50" w:before="120" w:line="240" w:lineRule="auto"/>
        <w:jc w:val="both"/>
        <w:rPr>
          <w:rFonts w:hint="default"/>
          <w:sz w:val="18"/>
          <w:szCs w:val="18"/>
        </w:rPr>
      </w:pPr>
      <w:r w:rsidRPr="00BA7027">
        <w:rPr>
          <w:sz w:val="18"/>
          <w:szCs w:val="18"/>
        </w:rPr>
        <w:t>Carbon Resource Management Ltd, Beijing Office       Beijing          2007.10-2009.9</w:t>
      </w:r>
    </w:p>
    <w:p w:rsidR="00DA7C46" w:rsidRPr="004272AD" w:rsidRDefault="00740F9C" w:rsidP="004272AD">
      <w:pPr>
        <w:spacing w:after="0"/>
        <w:jc w:val="both"/>
        <w:rPr>
          <w:rFonts w:hint="default"/>
          <w:b/>
          <w:sz w:val="21"/>
        </w:rPr>
      </w:pPr>
      <w:r w:rsidRPr="004272AD">
        <w:rPr>
          <w:b/>
          <w:sz w:val="21"/>
        </w:rPr>
        <w:t>Project Manager</w:t>
      </w:r>
    </w:p>
    <w:p w:rsidR="00077528" w:rsidRPr="00405A88" w:rsidRDefault="00077528" w:rsidP="000B2F58">
      <w:pPr>
        <w:pStyle w:val="a9"/>
        <w:numPr>
          <w:ilvl w:val="0"/>
          <w:numId w:val="1"/>
        </w:numPr>
        <w:spacing w:after="0" w:line="300" w:lineRule="exact"/>
        <w:ind w:hangingChars="210"/>
        <w:jc w:val="both"/>
        <w:rPr>
          <w:rFonts w:ascii="Palatino Linotype" w:hAnsi="Palatino Linotype" w:hint="default"/>
        </w:rPr>
      </w:pPr>
      <w:r w:rsidRPr="00405A88">
        <w:rPr>
          <w:rFonts w:ascii="Palatino Linotype" w:hAnsi="Palatino Linotype"/>
        </w:rPr>
        <w:t xml:space="preserve">Abundant project development </w:t>
      </w:r>
      <w:r w:rsidRPr="00405A88">
        <w:rPr>
          <w:rFonts w:ascii="Palatino Linotype" w:hAnsi="Palatino Linotype" w:hint="default"/>
        </w:rPr>
        <w:t>experience</w:t>
      </w:r>
      <w:r w:rsidRPr="00405A88">
        <w:rPr>
          <w:rFonts w:ascii="Palatino Linotype" w:hAnsi="Palatino Linotype"/>
        </w:rPr>
        <w:t xml:space="preserve"> in various type of energy use project with practical and proven </w:t>
      </w:r>
      <w:r w:rsidRPr="00405A88">
        <w:rPr>
          <w:rFonts w:ascii="Palatino Linotype" w:hAnsi="Palatino Linotype" w:hint="default"/>
        </w:rPr>
        <w:t>successful</w:t>
      </w:r>
      <w:r w:rsidRPr="00405A88">
        <w:rPr>
          <w:rFonts w:ascii="Palatino Linotype" w:hAnsi="Palatino Linotype"/>
        </w:rPr>
        <w:t xml:space="preserve"> experience for initial </w:t>
      </w:r>
      <w:r w:rsidRPr="00405A88">
        <w:rPr>
          <w:rFonts w:ascii="Palatino Linotype" w:hAnsi="Palatino Linotype" w:hint="default"/>
        </w:rPr>
        <w:t>government</w:t>
      </w:r>
      <w:r w:rsidRPr="00405A88">
        <w:rPr>
          <w:rFonts w:ascii="Palatino Linotype" w:hAnsi="Palatino Linotype"/>
        </w:rPr>
        <w:t xml:space="preserve"> approval to final </w:t>
      </w:r>
      <w:r w:rsidR="00434478">
        <w:rPr>
          <w:rFonts w:ascii="Palatino Linotype" w:hAnsi="Palatino Linotype" w:hint="default"/>
        </w:rPr>
        <w:t xml:space="preserve">carbon </w:t>
      </w:r>
      <w:bookmarkStart w:id="0" w:name="_GoBack"/>
      <w:bookmarkEnd w:id="0"/>
      <w:r w:rsidRPr="00405A88">
        <w:rPr>
          <w:rFonts w:ascii="Palatino Linotype" w:hAnsi="Palatino Linotype"/>
        </w:rPr>
        <w:t>credit delivery process.</w:t>
      </w:r>
    </w:p>
    <w:p w:rsidR="004272AD" w:rsidRPr="00405A88" w:rsidRDefault="00077528" w:rsidP="000B2F58">
      <w:pPr>
        <w:pStyle w:val="a9"/>
        <w:numPr>
          <w:ilvl w:val="0"/>
          <w:numId w:val="1"/>
        </w:numPr>
        <w:spacing w:after="0" w:line="300" w:lineRule="exact"/>
        <w:ind w:hangingChars="210"/>
        <w:jc w:val="both"/>
        <w:rPr>
          <w:rFonts w:ascii="Palatino Linotype" w:hAnsi="Palatino Linotype" w:hint="default"/>
        </w:rPr>
      </w:pPr>
      <w:r w:rsidRPr="00405A88">
        <w:rPr>
          <w:rFonts w:ascii="Palatino Linotype" w:hAnsi="Palatino Linotype"/>
        </w:rPr>
        <w:t>Comprehensive understanding of carbon trading scheme and market, sound relationship with buyers, project developers and relative stakeholders.</w:t>
      </w:r>
    </w:p>
    <w:p w:rsidR="00DA7C46" w:rsidRPr="00BA7027" w:rsidRDefault="00434478" w:rsidP="00372802">
      <w:pPr>
        <w:pStyle w:val="a5"/>
        <w:spacing w:beforeLines="50" w:before="120" w:line="240" w:lineRule="auto"/>
        <w:jc w:val="both"/>
        <w:rPr>
          <w:rFonts w:hint="default"/>
          <w:sz w:val="18"/>
          <w:szCs w:val="18"/>
        </w:rPr>
      </w:pPr>
      <w:r>
        <w:rPr>
          <w:rFonts w:hint="default"/>
          <w:sz w:val="18"/>
          <w:szCs w:val="18"/>
        </w:rPr>
        <w:t xml:space="preserve">Institue of Air pullution Control, </w:t>
      </w:r>
      <w:r w:rsidR="005A2AAD" w:rsidRPr="00BA7027">
        <w:rPr>
          <w:sz w:val="18"/>
          <w:szCs w:val="18"/>
        </w:rPr>
        <w:t>Department of Environment Science and Engineering, Tsinghua University</w:t>
      </w:r>
      <w:r w:rsidR="008A7A60" w:rsidRPr="00BA7027">
        <w:rPr>
          <w:sz w:val="18"/>
          <w:szCs w:val="18"/>
        </w:rPr>
        <w:t xml:space="preserve">  2005.8-2007.9</w:t>
      </w:r>
    </w:p>
    <w:p w:rsidR="00DA7C46" w:rsidRPr="00E142F7" w:rsidRDefault="00740F9C" w:rsidP="009A11B5">
      <w:pPr>
        <w:spacing w:after="0"/>
        <w:jc w:val="both"/>
        <w:rPr>
          <w:rFonts w:hint="default"/>
          <w:b/>
          <w:sz w:val="21"/>
        </w:rPr>
      </w:pPr>
      <w:r w:rsidRPr="00E142F7">
        <w:rPr>
          <w:b/>
          <w:sz w:val="21"/>
        </w:rPr>
        <w:t>Project Assistant</w:t>
      </w:r>
    </w:p>
    <w:p w:rsidR="00E142F7" w:rsidRPr="00405A88" w:rsidRDefault="00E142F7" w:rsidP="000B2F58">
      <w:pPr>
        <w:pStyle w:val="a9"/>
        <w:numPr>
          <w:ilvl w:val="0"/>
          <w:numId w:val="1"/>
        </w:numPr>
        <w:spacing w:after="0" w:line="300" w:lineRule="exact"/>
        <w:ind w:hangingChars="210"/>
        <w:jc w:val="both"/>
        <w:rPr>
          <w:rFonts w:ascii="Palatino Linotype" w:hAnsi="Palatino Linotype" w:hint="default"/>
        </w:rPr>
      </w:pPr>
      <w:r w:rsidRPr="00405A88">
        <w:rPr>
          <w:rFonts w:ascii="Palatino Linotype" w:hAnsi="Palatino Linotype" w:hint="default"/>
        </w:rPr>
        <w:t>Conduct</w:t>
      </w:r>
      <w:r w:rsidR="00405A88">
        <w:rPr>
          <w:rFonts w:ascii="Palatino Linotype" w:hAnsi="Palatino Linotype"/>
        </w:rPr>
        <w:t>ed</w:t>
      </w:r>
      <w:r w:rsidRPr="00405A88">
        <w:rPr>
          <w:rFonts w:ascii="Palatino Linotype" w:hAnsi="Palatino Linotype" w:hint="default"/>
        </w:rPr>
        <w:t xml:space="preserve"> research and wr</w:t>
      </w:r>
      <w:r w:rsidR="00405A88">
        <w:rPr>
          <w:rFonts w:ascii="Palatino Linotype" w:hAnsi="Palatino Linotype"/>
        </w:rPr>
        <w:t>ote</w:t>
      </w:r>
      <w:r w:rsidRPr="00405A88">
        <w:rPr>
          <w:rFonts w:ascii="Palatino Linotype" w:hAnsi="Palatino Linotype" w:hint="default"/>
        </w:rPr>
        <w:t xml:space="preserve"> technical reports for national key projects on</w:t>
      </w:r>
      <w:r w:rsidRPr="00405A88">
        <w:rPr>
          <w:rFonts w:ascii="Palatino Linotype" w:hAnsi="Palatino Linotype"/>
        </w:rPr>
        <w:t xml:space="preserve"> </w:t>
      </w:r>
      <w:r w:rsidR="00405A88">
        <w:rPr>
          <w:rFonts w:ascii="Palatino Linotype" w:hAnsi="Palatino Linotype"/>
        </w:rPr>
        <w:t xml:space="preserve">controlling transport-related </w:t>
      </w:r>
      <w:r w:rsidR="00405A88">
        <w:rPr>
          <w:rFonts w:ascii="Palatino Linotype" w:hAnsi="Palatino Linotype" w:hint="default"/>
        </w:rPr>
        <w:t xml:space="preserve">air pollution </w:t>
      </w:r>
      <w:r w:rsidR="00405A88">
        <w:rPr>
          <w:rFonts w:ascii="Palatino Linotype" w:hAnsi="Palatino Linotype"/>
        </w:rPr>
        <w:t>issues,</w:t>
      </w:r>
      <w:r w:rsidRPr="00405A88">
        <w:rPr>
          <w:rFonts w:ascii="Palatino Linotype" w:hAnsi="Palatino Linotype" w:hint="default"/>
        </w:rPr>
        <w:t xml:space="preserve"> sponsored by </w:t>
      </w:r>
      <w:r w:rsidR="00CD62B0" w:rsidRPr="00405A88">
        <w:rPr>
          <w:rFonts w:ascii="Palatino Linotype" w:hAnsi="Palatino Linotype"/>
        </w:rPr>
        <w:t>MEP</w:t>
      </w:r>
      <w:r w:rsidRPr="00405A88">
        <w:rPr>
          <w:rFonts w:ascii="Palatino Linotype" w:hAnsi="Palatino Linotype" w:hint="default"/>
        </w:rPr>
        <w:t xml:space="preserve"> and several foreign foundations</w:t>
      </w:r>
      <w:r w:rsidR="00FE4A0A">
        <w:rPr>
          <w:rFonts w:ascii="Palatino Linotype" w:hAnsi="Palatino Linotype"/>
        </w:rPr>
        <w:t xml:space="preserve"> such as ADB, WB, etc</w:t>
      </w:r>
      <w:r w:rsidRPr="00405A88">
        <w:rPr>
          <w:rFonts w:ascii="Palatino Linotype" w:hAnsi="Palatino Linotype" w:hint="default"/>
        </w:rPr>
        <w:t>.</w:t>
      </w:r>
    </w:p>
    <w:p w:rsidR="00E142F7" w:rsidRPr="00405A88" w:rsidRDefault="00FE4A0A" w:rsidP="000B2F58">
      <w:pPr>
        <w:pStyle w:val="a9"/>
        <w:numPr>
          <w:ilvl w:val="0"/>
          <w:numId w:val="1"/>
        </w:numPr>
        <w:spacing w:after="0" w:line="300" w:lineRule="exact"/>
        <w:ind w:hangingChars="210"/>
        <w:jc w:val="both"/>
        <w:rPr>
          <w:rFonts w:ascii="Palatino Linotype" w:hAnsi="Palatino Linotype" w:hint="default"/>
        </w:rPr>
      </w:pPr>
      <w:r>
        <w:rPr>
          <w:rFonts w:ascii="Palatino Linotype" w:hAnsi="Palatino Linotype"/>
        </w:rPr>
        <w:t xml:space="preserve">Acted as the </w:t>
      </w:r>
      <w:r>
        <w:rPr>
          <w:rFonts w:ascii="Palatino Linotype" w:hAnsi="Palatino Linotype" w:hint="default"/>
        </w:rPr>
        <w:t>liaison</w:t>
      </w:r>
      <w:r>
        <w:rPr>
          <w:rFonts w:ascii="Palatino Linotype" w:hAnsi="Palatino Linotype"/>
        </w:rPr>
        <w:t xml:space="preserve"> between</w:t>
      </w:r>
      <w:r w:rsidR="00E142F7" w:rsidRPr="00405A88">
        <w:rPr>
          <w:rFonts w:ascii="Palatino Linotype" w:hAnsi="Palatino Linotype" w:hint="default"/>
        </w:rPr>
        <w:t xml:space="preserve"> project partners and government officials</w:t>
      </w:r>
      <w:r w:rsidR="00E142F7" w:rsidRPr="00405A88">
        <w:rPr>
          <w:rFonts w:ascii="Palatino Linotype" w:hAnsi="Palatino Linotype"/>
        </w:rPr>
        <w:t xml:space="preserve"> and t</w:t>
      </w:r>
      <w:r w:rsidR="00E142F7" w:rsidRPr="00405A88">
        <w:rPr>
          <w:rFonts w:ascii="Palatino Linotype" w:hAnsi="Palatino Linotype" w:hint="default"/>
        </w:rPr>
        <w:t>ranslate</w:t>
      </w:r>
      <w:r w:rsidR="00E142F7" w:rsidRPr="00405A88">
        <w:rPr>
          <w:rFonts w:ascii="Palatino Linotype" w:hAnsi="Palatino Linotype"/>
        </w:rPr>
        <w:t>d</w:t>
      </w:r>
      <w:r w:rsidR="00E142F7" w:rsidRPr="00405A88">
        <w:rPr>
          <w:rFonts w:ascii="Palatino Linotype" w:hAnsi="Palatino Linotype" w:hint="default"/>
        </w:rPr>
        <w:t xml:space="preserve"> research reports and policy guidelines on air pollution control.</w:t>
      </w:r>
    </w:p>
    <w:p w:rsidR="00DA7C46" w:rsidRPr="0076016C" w:rsidRDefault="005A2AAD" w:rsidP="0076016C">
      <w:pPr>
        <w:pStyle w:val="a5"/>
        <w:spacing w:beforeLines="50" w:before="120"/>
        <w:jc w:val="both"/>
        <w:rPr>
          <w:rFonts w:hint="default"/>
          <w:color w:val="000000" w:themeColor="text1"/>
          <w:sz w:val="18"/>
          <w:szCs w:val="18"/>
          <w:u w:val="double"/>
        </w:rPr>
      </w:pPr>
      <w:r w:rsidRPr="0076016C">
        <w:rPr>
          <w:color w:val="000000" w:themeColor="text1"/>
          <w:sz w:val="18"/>
          <w:szCs w:val="18"/>
          <w:u w:val="double"/>
        </w:rPr>
        <w:t>Education</w:t>
      </w:r>
    </w:p>
    <w:p w:rsidR="00696EFB" w:rsidRPr="00372802" w:rsidRDefault="00696EFB" w:rsidP="00372802">
      <w:pPr>
        <w:pStyle w:val="a5"/>
        <w:jc w:val="both"/>
        <w:rPr>
          <w:rFonts w:hint="default"/>
          <w:sz w:val="18"/>
          <w:szCs w:val="18"/>
        </w:rPr>
      </w:pPr>
      <w:r w:rsidRPr="00372802">
        <w:rPr>
          <w:sz w:val="18"/>
          <w:szCs w:val="18"/>
        </w:rPr>
        <w:t>Tsinghua University</w:t>
      </w:r>
      <w:r w:rsidR="00B2045C" w:rsidRPr="00372802">
        <w:rPr>
          <w:sz w:val="18"/>
          <w:szCs w:val="18"/>
        </w:rPr>
        <w:tab/>
      </w:r>
      <w:r w:rsidR="0076016C">
        <w:rPr>
          <w:sz w:val="18"/>
          <w:szCs w:val="18"/>
        </w:rPr>
        <w:tab/>
      </w:r>
      <w:r w:rsidRPr="00372802">
        <w:rPr>
          <w:sz w:val="18"/>
          <w:szCs w:val="18"/>
        </w:rPr>
        <w:t>2002</w:t>
      </w:r>
      <w:r w:rsidR="00B2045C" w:rsidRPr="00372802">
        <w:rPr>
          <w:sz w:val="18"/>
          <w:szCs w:val="18"/>
        </w:rPr>
        <w:t>.9</w:t>
      </w:r>
      <w:r w:rsidRPr="00372802">
        <w:rPr>
          <w:sz w:val="18"/>
          <w:szCs w:val="18"/>
        </w:rPr>
        <w:t>-2005.7</w:t>
      </w:r>
    </w:p>
    <w:p w:rsidR="00B2045C" w:rsidRPr="00405A88" w:rsidRDefault="00B2045C" w:rsidP="00405A88">
      <w:pPr>
        <w:pStyle w:val="a9"/>
        <w:numPr>
          <w:ilvl w:val="0"/>
          <w:numId w:val="1"/>
        </w:numPr>
        <w:spacing w:after="0" w:line="320" w:lineRule="exact"/>
        <w:ind w:hangingChars="210"/>
        <w:jc w:val="both"/>
        <w:rPr>
          <w:rFonts w:ascii="Palatino Linotype" w:hAnsi="Palatino Linotype" w:hint="default"/>
        </w:rPr>
      </w:pPr>
      <w:r w:rsidRPr="00405A88">
        <w:rPr>
          <w:rFonts w:ascii="Palatino Linotype" w:hAnsi="Palatino Linotype"/>
        </w:rPr>
        <w:t>M.S., Environmental Science and Engineering</w:t>
      </w:r>
    </w:p>
    <w:p w:rsidR="00B2045C" w:rsidRPr="00FF20D5" w:rsidRDefault="00B2045C" w:rsidP="00FE4A0A">
      <w:pPr>
        <w:pStyle w:val="a5"/>
        <w:spacing w:beforeLines="50" w:before="120"/>
        <w:jc w:val="both"/>
        <w:rPr>
          <w:rFonts w:hint="default"/>
          <w:sz w:val="18"/>
          <w:szCs w:val="18"/>
        </w:rPr>
      </w:pPr>
      <w:r w:rsidRPr="00FF20D5">
        <w:rPr>
          <w:sz w:val="18"/>
          <w:szCs w:val="18"/>
        </w:rPr>
        <w:t>Tsinghua University</w:t>
      </w:r>
      <w:r w:rsidRPr="00FF20D5">
        <w:rPr>
          <w:sz w:val="18"/>
          <w:szCs w:val="18"/>
        </w:rPr>
        <w:tab/>
      </w:r>
      <w:r w:rsidR="0076016C">
        <w:rPr>
          <w:sz w:val="18"/>
          <w:szCs w:val="18"/>
        </w:rPr>
        <w:tab/>
      </w:r>
      <w:r w:rsidRPr="00FF20D5">
        <w:rPr>
          <w:sz w:val="18"/>
          <w:szCs w:val="18"/>
        </w:rPr>
        <w:t>1998.9-2002.7</w:t>
      </w:r>
    </w:p>
    <w:p w:rsidR="00B2045C" w:rsidRPr="00405A88" w:rsidRDefault="00B2045C" w:rsidP="00405A88">
      <w:pPr>
        <w:pStyle w:val="a9"/>
        <w:numPr>
          <w:ilvl w:val="0"/>
          <w:numId w:val="1"/>
        </w:numPr>
        <w:spacing w:after="0" w:line="320" w:lineRule="exact"/>
        <w:ind w:hangingChars="210"/>
        <w:jc w:val="both"/>
        <w:rPr>
          <w:rFonts w:ascii="Palatino Linotype" w:hAnsi="Palatino Linotype" w:hint="default"/>
        </w:rPr>
      </w:pPr>
      <w:r w:rsidRPr="00405A88">
        <w:rPr>
          <w:rFonts w:ascii="Palatino Linotype" w:hAnsi="Palatino Linotype"/>
        </w:rPr>
        <w:t>B.E., Environmental Science and Engineering</w:t>
      </w:r>
    </w:p>
    <w:p w:rsidR="00DA7C46" w:rsidRPr="00405A88" w:rsidRDefault="00E83135" w:rsidP="0076016C">
      <w:pPr>
        <w:pStyle w:val="a5"/>
        <w:spacing w:beforeLines="50" w:before="120"/>
        <w:jc w:val="both"/>
        <w:rPr>
          <w:rFonts w:ascii="Arial" w:eastAsia="黑体" w:hAnsi="Arial" w:cs="Arial" w:hint="default"/>
          <w:b w:val="0"/>
          <w:sz w:val="24"/>
          <w:u w:val="single"/>
        </w:rPr>
      </w:pPr>
      <w:r w:rsidRPr="0076016C">
        <w:rPr>
          <w:color w:val="000000" w:themeColor="text1"/>
          <w:sz w:val="18"/>
          <w:szCs w:val="18"/>
          <w:u w:val="double"/>
        </w:rPr>
        <w:t>Certificate/</w:t>
      </w:r>
      <w:r w:rsidR="00B2045C" w:rsidRPr="0076016C">
        <w:rPr>
          <w:color w:val="000000" w:themeColor="text1"/>
          <w:sz w:val="18"/>
          <w:szCs w:val="18"/>
          <w:u w:val="double"/>
        </w:rPr>
        <w:t>Skills</w:t>
      </w:r>
    </w:p>
    <w:p w:rsidR="00E83135" w:rsidRPr="00405A88" w:rsidRDefault="00E83135" w:rsidP="000B2F58">
      <w:pPr>
        <w:pStyle w:val="a9"/>
        <w:numPr>
          <w:ilvl w:val="0"/>
          <w:numId w:val="1"/>
        </w:numPr>
        <w:spacing w:after="0" w:line="300" w:lineRule="exact"/>
        <w:ind w:hangingChars="210"/>
        <w:jc w:val="both"/>
        <w:rPr>
          <w:rFonts w:ascii="Palatino Linotype" w:hAnsi="Palatino Linotype" w:hint="default"/>
        </w:rPr>
      </w:pPr>
      <w:r w:rsidRPr="00405A88">
        <w:rPr>
          <w:rFonts w:ascii="Palatino Linotype" w:hAnsi="Palatino Linotype"/>
        </w:rPr>
        <w:t>Completed the training courses for Lead auditor Training course of ISO 14001:2004,</w:t>
      </w:r>
      <w:r w:rsidR="00BE352F" w:rsidRPr="00405A88">
        <w:rPr>
          <w:rFonts w:ascii="Palatino Linotype" w:hAnsi="Palatino Linotype"/>
        </w:rPr>
        <w:t xml:space="preserve"> </w:t>
      </w:r>
      <w:r w:rsidRPr="00405A88">
        <w:rPr>
          <w:rFonts w:ascii="Palatino Linotype" w:hAnsi="Palatino Linotype"/>
        </w:rPr>
        <w:t>Internal Auditor of ISO 14064:2006 and ISO 50001:2011</w:t>
      </w:r>
      <w:r w:rsidR="00FE4A0A">
        <w:rPr>
          <w:rFonts w:ascii="Palatino Linotype" w:hAnsi="Palatino Linotype"/>
        </w:rPr>
        <w:t>.</w:t>
      </w:r>
    </w:p>
    <w:p w:rsidR="00E83135" w:rsidRPr="00405A88" w:rsidRDefault="00E83135" w:rsidP="000B2F58">
      <w:pPr>
        <w:pStyle w:val="a9"/>
        <w:numPr>
          <w:ilvl w:val="0"/>
          <w:numId w:val="1"/>
        </w:numPr>
        <w:spacing w:after="0" w:line="300" w:lineRule="exact"/>
        <w:ind w:hangingChars="210"/>
        <w:jc w:val="both"/>
        <w:rPr>
          <w:rFonts w:ascii="Palatino Linotype" w:hAnsi="Palatino Linotype" w:hint="default"/>
        </w:rPr>
      </w:pPr>
      <w:r w:rsidRPr="00405A88">
        <w:rPr>
          <w:rFonts w:ascii="Palatino Linotype" w:hAnsi="Palatino Linotype"/>
        </w:rPr>
        <w:lastRenderedPageBreak/>
        <w:t>Complete</w:t>
      </w:r>
      <w:r w:rsidR="00FF20D5" w:rsidRPr="00405A88">
        <w:rPr>
          <w:rFonts w:ascii="Palatino Linotype" w:hAnsi="Palatino Linotype"/>
        </w:rPr>
        <w:t>d</w:t>
      </w:r>
      <w:r w:rsidRPr="00405A88">
        <w:rPr>
          <w:rFonts w:ascii="Palatino Linotype" w:hAnsi="Palatino Linotype"/>
        </w:rPr>
        <w:t xml:space="preserve"> the training course </w:t>
      </w:r>
      <w:r w:rsidR="00BE352F" w:rsidRPr="00405A88">
        <w:rPr>
          <w:rFonts w:ascii="Palatino Linotype" w:hAnsi="Palatino Linotype"/>
        </w:rPr>
        <w:t>for ASR</w:t>
      </w:r>
      <w:r w:rsidR="00FF20D5" w:rsidRPr="00405A88">
        <w:rPr>
          <w:rFonts w:ascii="Palatino Linotype" w:hAnsi="Palatino Linotype"/>
        </w:rPr>
        <w:t xml:space="preserve"> (Assurance </w:t>
      </w:r>
      <w:r w:rsidR="00FF20D5" w:rsidRPr="00405A88">
        <w:rPr>
          <w:rFonts w:ascii="Palatino Linotype" w:hAnsi="Palatino Linotype" w:hint="default"/>
        </w:rPr>
        <w:t>Sustainability</w:t>
      </w:r>
      <w:r w:rsidR="00FF20D5" w:rsidRPr="00405A88">
        <w:rPr>
          <w:rFonts w:ascii="Palatino Linotype" w:hAnsi="Palatino Linotype"/>
        </w:rPr>
        <w:t xml:space="preserve"> Reports)</w:t>
      </w:r>
      <w:r w:rsidR="00BE352F" w:rsidRPr="00405A88">
        <w:rPr>
          <w:rFonts w:ascii="Palatino Linotype" w:hAnsi="Palatino Linotype"/>
        </w:rPr>
        <w:t xml:space="preserve"> Verifier of ISO 26000:2010, </w:t>
      </w:r>
      <w:r w:rsidR="00FD78CB" w:rsidRPr="00405A88">
        <w:rPr>
          <w:rFonts w:ascii="Palatino Linotype" w:hAnsi="Palatino Linotype"/>
        </w:rPr>
        <w:t>GRI</w:t>
      </w:r>
      <w:r w:rsidR="000B2F58">
        <w:rPr>
          <w:rFonts w:ascii="Palatino Linotype" w:hAnsi="Palatino Linotype"/>
        </w:rPr>
        <w:t xml:space="preserve"> </w:t>
      </w:r>
      <w:r w:rsidR="0044280F" w:rsidRPr="00405A88">
        <w:rPr>
          <w:rFonts w:ascii="Palatino Linotype" w:hAnsi="Palatino Linotype"/>
        </w:rPr>
        <w:t>(Global Reporting Initiative)</w:t>
      </w:r>
      <w:r w:rsidR="00FD78CB" w:rsidRPr="00405A88">
        <w:rPr>
          <w:rFonts w:ascii="Palatino Linotype" w:hAnsi="Palatino Linotype"/>
        </w:rPr>
        <w:t xml:space="preserve"> Certified Sustainability Reporting Training</w:t>
      </w:r>
      <w:r w:rsidR="00FE4A0A">
        <w:rPr>
          <w:rFonts w:ascii="Palatino Linotype" w:hAnsi="Palatino Linotype"/>
        </w:rPr>
        <w:t>.</w:t>
      </w:r>
    </w:p>
    <w:p w:rsidR="00B2045C" w:rsidRPr="00405A88" w:rsidRDefault="00B2045C" w:rsidP="000B2F58">
      <w:pPr>
        <w:pStyle w:val="a9"/>
        <w:numPr>
          <w:ilvl w:val="0"/>
          <w:numId w:val="1"/>
        </w:numPr>
        <w:spacing w:after="0" w:line="300" w:lineRule="exact"/>
        <w:ind w:hangingChars="210"/>
        <w:jc w:val="both"/>
        <w:rPr>
          <w:rFonts w:ascii="Palatino Linotype" w:hAnsi="Palatino Linotype" w:hint="default"/>
        </w:rPr>
      </w:pPr>
      <w:r w:rsidRPr="00405A88">
        <w:rPr>
          <w:rFonts w:ascii="Palatino Linotype" w:hAnsi="Palatino Linotype" w:hint="default"/>
        </w:rPr>
        <w:t>Good command of Mandarin and English, with College English Test Band</w:t>
      </w:r>
      <w:r w:rsidRPr="00405A88">
        <w:rPr>
          <w:rFonts w:ascii="Palatino Linotype" w:hAnsi="Palatino Linotype"/>
        </w:rPr>
        <w:t xml:space="preserve"> </w:t>
      </w:r>
      <w:r w:rsidRPr="00405A88">
        <w:rPr>
          <w:rFonts w:ascii="Palatino Linotype" w:hAnsi="Palatino Linotype" w:hint="default"/>
        </w:rPr>
        <w:t>6 certification, fluent in oral, listening and writing</w:t>
      </w:r>
      <w:r w:rsidR="00FE4A0A">
        <w:rPr>
          <w:rFonts w:ascii="Palatino Linotype" w:hAnsi="Palatino Linotype"/>
        </w:rPr>
        <w:t>.</w:t>
      </w:r>
    </w:p>
    <w:p w:rsidR="00B2045C" w:rsidRPr="00405A88" w:rsidRDefault="00B2045C" w:rsidP="000B2F58">
      <w:pPr>
        <w:pStyle w:val="a9"/>
        <w:numPr>
          <w:ilvl w:val="0"/>
          <w:numId w:val="1"/>
        </w:numPr>
        <w:spacing w:after="0" w:line="300" w:lineRule="exact"/>
        <w:ind w:hangingChars="210"/>
        <w:jc w:val="both"/>
        <w:rPr>
          <w:rFonts w:ascii="Palatino Linotype" w:hAnsi="Palatino Linotype" w:hint="default"/>
        </w:rPr>
      </w:pPr>
      <w:r w:rsidRPr="00405A88">
        <w:rPr>
          <w:rFonts w:ascii="Palatino Linotype" w:hAnsi="Palatino Linotype" w:hint="default"/>
        </w:rPr>
        <w:t>Effective user in information technology</w:t>
      </w:r>
    </w:p>
    <w:sectPr w:rsidR="00B2045C" w:rsidRPr="00405A88" w:rsidSect="0044280F">
      <w:pgSz w:w="11906" w:h="16838"/>
      <w:pgMar w:top="1985" w:right="1800" w:bottom="993" w:left="2200" w:header="1080" w:footer="10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90A" w:rsidRDefault="00DC190A">
      <w:pPr>
        <w:spacing w:after="0"/>
        <w:rPr>
          <w:rFonts w:hint="default"/>
        </w:rPr>
      </w:pPr>
      <w:r>
        <w:separator/>
      </w:r>
    </w:p>
  </w:endnote>
  <w:endnote w:type="continuationSeparator" w:id="0">
    <w:p w:rsidR="00DC190A" w:rsidRDefault="00DC190A">
      <w:pPr>
        <w:spacing w:after="0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venir Nex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90A" w:rsidRDefault="00DC190A">
      <w:pPr>
        <w:spacing w:after="0"/>
        <w:rPr>
          <w:rFonts w:hint="default"/>
        </w:rPr>
      </w:pPr>
      <w:r>
        <w:separator/>
      </w:r>
    </w:p>
  </w:footnote>
  <w:footnote w:type="continuationSeparator" w:id="0">
    <w:p w:rsidR="00DC190A" w:rsidRDefault="00DC190A">
      <w:pPr>
        <w:spacing w:after="0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0A7B4F"/>
    <w:multiLevelType w:val="hybridMultilevel"/>
    <w:tmpl w:val="CAFA855C"/>
    <w:lvl w:ilvl="0" w:tplc="0413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">
    <w:nsid w:val="5A537294"/>
    <w:multiLevelType w:val="hybridMultilevel"/>
    <w:tmpl w:val="CF742030"/>
    <w:lvl w:ilvl="0" w:tplc="F88CC972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A7C46"/>
    <w:rsid w:val="000664BA"/>
    <w:rsid w:val="00071B1D"/>
    <w:rsid w:val="00077528"/>
    <w:rsid w:val="000B2F58"/>
    <w:rsid w:val="001351F6"/>
    <w:rsid w:val="001841D5"/>
    <w:rsid w:val="001A3315"/>
    <w:rsid w:val="002A4EE8"/>
    <w:rsid w:val="00372802"/>
    <w:rsid w:val="00405A88"/>
    <w:rsid w:val="00414DF3"/>
    <w:rsid w:val="004272AD"/>
    <w:rsid w:val="00434478"/>
    <w:rsid w:val="0044280F"/>
    <w:rsid w:val="00497F62"/>
    <w:rsid w:val="005A2AAD"/>
    <w:rsid w:val="005C4DC5"/>
    <w:rsid w:val="00604C3A"/>
    <w:rsid w:val="00634C97"/>
    <w:rsid w:val="0068467F"/>
    <w:rsid w:val="00696EFB"/>
    <w:rsid w:val="0072238E"/>
    <w:rsid w:val="00740F9C"/>
    <w:rsid w:val="0076016C"/>
    <w:rsid w:val="007968B7"/>
    <w:rsid w:val="008564B8"/>
    <w:rsid w:val="008A7A60"/>
    <w:rsid w:val="008C573E"/>
    <w:rsid w:val="00907DD6"/>
    <w:rsid w:val="00942ECB"/>
    <w:rsid w:val="009A11B5"/>
    <w:rsid w:val="00AB3C03"/>
    <w:rsid w:val="00AE4E68"/>
    <w:rsid w:val="00B01657"/>
    <w:rsid w:val="00B2045C"/>
    <w:rsid w:val="00B337DE"/>
    <w:rsid w:val="00B7790A"/>
    <w:rsid w:val="00BA7027"/>
    <w:rsid w:val="00BE05A6"/>
    <w:rsid w:val="00BE352F"/>
    <w:rsid w:val="00C23F1F"/>
    <w:rsid w:val="00C3445F"/>
    <w:rsid w:val="00C635F1"/>
    <w:rsid w:val="00CD62B0"/>
    <w:rsid w:val="00D57CFA"/>
    <w:rsid w:val="00DA7C46"/>
    <w:rsid w:val="00DC190A"/>
    <w:rsid w:val="00E142F7"/>
    <w:rsid w:val="00E83135"/>
    <w:rsid w:val="00EA5DEF"/>
    <w:rsid w:val="00ED32E1"/>
    <w:rsid w:val="00F70691"/>
    <w:rsid w:val="00FD78CB"/>
    <w:rsid w:val="00FE4A0A"/>
    <w:rsid w:val="00FF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0B8BB5-3FA6-4B9E-814A-9564AC7CE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/>
    </w:pPr>
    <w:rPr>
      <w:rFonts w:ascii="Arial Unicode MS" w:eastAsia="Arial Unicode MS" w:hAnsi="Arial Unicode MS" w:cs="Arial Unicode MS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题目"/>
    <w:next w:val="a"/>
    <w:pPr>
      <w:tabs>
        <w:tab w:val="left" w:pos="1000"/>
      </w:tabs>
      <w:spacing w:line="288" w:lineRule="auto"/>
      <w:outlineLvl w:val="0"/>
    </w:pPr>
    <w:rPr>
      <w:rFonts w:ascii="Arial Unicode MS" w:eastAsia="Arial Unicode MS" w:hAnsi="Arial Unicode MS" w:cs="Arial Unicode MS" w:hint="eastAsia"/>
      <w:color w:val="5F5F5F"/>
      <w:sz w:val="28"/>
      <w:szCs w:val="28"/>
      <w:lang w:val="zh-CN"/>
    </w:rPr>
  </w:style>
  <w:style w:type="paragraph" w:customStyle="1" w:styleId="a5">
    <w:name w:val="副题目"/>
    <w:next w:val="a"/>
    <w:pPr>
      <w:spacing w:line="288" w:lineRule="auto"/>
      <w:outlineLvl w:val="1"/>
    </w:pPr>
    <w:rPr>
      <w:rFonts w:ascii="Arial Unicode MS" w:eastAsia="Arial Unicode MS" w:hAnsi="Arial Unicode MS" w:cs="Arial Unicode MS" w:hint="eastAsia"/>
      <w:b/>
      <w:bCs/>
      <w:caps/>
      <w:color w:val="7A7A7A"/>
      <w:sz w:val="16"/>
      <w:szCs w:val="16"/>
    </w:rPr>
  </w:style>
  <w:style w:type="paragraph" w:customStyle="1" w:styleId="a6">
    <w:name w:val="联系信息"/>
    <w:pPr>
      <w:tabs>
        <w:tab w:val="left" w:pos="400"/>
      </w:tabs>
    </w:pPr>
    <w:rPr>
      <w:rFonts w:ascii="Avenir Next" w:eastAsia="Arial Unicode MS" w:hAnsi="Arial Unicode MS" w:cs="Arial Unicode MS"/>
      <w:color w:val="000000"/>
      <w:sz w:val="16"/>
      <w:szCs w:val="16"/>
      <w:lang w:val="zh-CN"/>
    </w:rPr>
  </w:style>
  <w:style w:type="paragraph" w:styleId="a7">
    <w:name w:val="header"/>
    <w:basedOn w:val="a"/>
    <w:link w:val="Char"/>
    <w:uiPriority w:val="99"/>
    <w:unhideWhenUsed/>
    <w:rsid w:val="005A2A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5A2AAD"/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5A2AA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5A2AAD"/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B204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2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USER-</cp:lastModifiedBy>
  <cp:revision>33</cp:revision>
  <cp:lastPrinted>2014-01-17T17:39:00Z</cp:lastPrinted>
  <dcterms:created xsi:type="dcterms:W3CDTF">2014-01-17T12:27:00Z</dcterms:created>
  <dcterms:modified xsi:type="dcterms:W3CDTF">2014-12-02T12:16:00Z</dcterms:modified>
</cp:coreProperties>
</file>