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pPr w:leftFromText="180" w:rightFromText="180" w:vertAnchor="text" w:horzAnchor="page" w:tblpX="3249" w:tblpY="257"/>
        <w:tblW w:w="4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182" w:type="dxa"/>
            <w:gridSpan w:val="2"/>
            <w:vAlign w:val="top"/>
          </w:tcPr>
          <w:p>
            <w:pPr>
              <w:spacing w:line="100" w:lineRule="atLeast"/>
              <w:jc w:val="center"/>
              <w:rPr>
                <w:rFonts w:ascii="仿宋_GB2312" w:hAnsi="宋体" w:eastAsia="仿宋_GB2312"/>
                <w:b/>
                <w:sz w:val="52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pict>
                <v:shape id="Quad Arrow 11" o:spid="_x0000_s1026" type="#_x0000_t202" style="position:absolute;left:0;margin-left:352.9pt;margin-top:-24.5pt;height:116.4pt;width:81.6pt;mso-wrap-style:none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mso-fit-shape-to-text:t;"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仿宋_GB2312" w:hAnsi="宋体" w:eastAsia="仿宋_GB2312"/>
                <w:b/>
                <w:sz w:val="52"/>
              </w:rPr>
              <w:t>于天航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top"/>
          </w:tcPr>
          <w:p>
            <w:pPr>
              <w:spacing w:line="100" w:lineRule="atLeast"/>
              <w:jc w:val="center"/>
              <w:rPr>
                <w:rFonts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联系电话：</w:t>
            </w:r>
          </w:p>
        </w:tc>
        <w:tc>
          <w:tcPr>
            <w:tcW w:w="2255" w:type="dxa"/>
            <w:vAlign w:val="top"/>
          </w:tcPr>
          <w:p>
            <w:pPr>
              <w:spacing w:line="100" w:lineRule="atLeast"/>
              <w:jc w:val="center"/>
              <w:rPr>
                <w:rFonts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139-1198-4318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top"/>
          </w:tcPr>
          <w:p>
            <w:pPr>
              <w:spacing w:line="100" w:lineRule="atLeast"/>
              <w:jc w:val="center"/>
              <w:rPr>
                <w:rFonts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电子邮箱：</w:t>
            </w:r>
          </w:p>
        </w:tc>
        <w:tc>
          <w:tcPr>
            <w:tcW w:w="2255" w:type="dxa"/>
            <w:vAlign w:val="top"/>
          </w:tcPr>
          <w:p>
            <w:pPr>
              <w:spacing w:line="100" w:lineRule="atLeast"/>
              <w:jc w:val="center"/>
              <w:rPr>
                <w:rFonts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seeress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rFonts w:hint="eastAsia"/>
                <w:b/>
                <w:sz w:val="22"/>
                <w:szCs w:val="22"/>
              </w:rPr>
              <w:t>163</w:t>
            </w:r>
            <w:r>
              <w:rPr>
                <w:b/>
                <w:sz w:val="22"/>
                <w:szCs w:val="22"/>
              </w:rPr>
              <w:t>.com</w:t>
            </w:r>
          </w:p>
        </w:tc>
      </w:tr>
    </w:tbl>
    <w:p>
      <w:pPr>
        <w:spacing w:line="100" w:lineRule="atLeast"/>
        <w:rPr>
          <w:rFonts w:ascii="仿宋_GB2312" w:hAnsi="宋体" w:eastAsia="仿宋_GB2312"/>
          <w:b/>
          <w:sz w:val="52"/>
        </w:rPr>
      </w:pPr>
      <w:r>
        <w:rPr>
          <w:rFonts w:ascii="Times New Roman" w:hAnsi="Times New Roman" w:eastAsia="宋体" w:cs="Times New Roman"/>
          <w:kern w:val="2"/>
          <w:sz w:val="20"/>
          <w:szCs w:val="20"/>
          <w:lang w:val="en-US" w:eastAsia="zh-CN" w:bidi="ar-SA"/>
        </w:rPr>
        <w:pict>
          <v:shape id="Quad Arrow 2" o:spid="_x0000_s1027" type="#_x0000_t202" style="position:absolute;left:0;margin-left:324.7pt;margin-top:1.05pt;height:116.4pt;width:94.4pt;mso-wrap-style:none;rotation:0f;z-index:25165926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pict>
                      <v:shape id="图片 1" o:spid="_x0000_s1028" type="#_x0000_t75" style="height:94.55pt;width:78.5pt;rotation:0f;" o:ole="f" fillcolor="#FFFFFF" filled="f" o:preferrelative="t" stroked="f" coordorigin="0,0" coordsize="21600,21600">
                        <v:fill on="f" color2="#FFFFFF" focus="0%"/>
                        <v:imagedata cropleft="42810f" croptop="6575f" cropright="14491f" cropbottom="44034f" gain="65536f" blacklevel="0f" gamma="0" o:title="" r:id="rId5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spacing w:line="100" w:lineRule="atLeast"/>
        <w:rPr>
          <w:rFonts w:ascii="仿宋_GB2312" w:hAnsi="宋体" w:eastAsia="仿宋_GB2312"/>
          <w:b/>
          <w:sz w:val="52"/>
        </w:rPr>
      </w:pPr>
    </w:p>
    <w:p>
      <w:pPr>
        <w:pStyle w:val="2"/>
        <w:spacing w:line="360" w:lineRule="auto"/>
        <w:rPr>
          <w:rFonts w:ascii="Calibri" w:hAnsi="Calibri" w:cs="宋体"/>
          <w:sz w:val="28"/>
          <w:szCs w:val="28"/>
          <w:u w:val="single"/>
        </w:rPr>
      </w:pPr>
      <w:r>
        <w:rPr>
          <w:rFonts w:hint="eastAsia" w:ascii="Calibri" w:hAnsi="Calibri" w:cs="宋体"/>
          <w:sz w:val="28"/>
          <w:szCs w:val="28"/>
          <w:u w:val="single"/>
        </w:rPr>
        <w:t>工作经历</w:t>
      </w:r>
      <w:r>
        <w:rPr>
          <w:rFonts w:ascii="Calibri" w:hAnsi="Calibri" w:cs="Calibri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324" w:lineRule="auto"/>
        <w:rPr>
          <w:b/>
          <w:sz w:val="24"/>
        </w:rPr>
      </w:pPr>
      <w:r>
        <w:rPr>
          <w:sz w:val="24"/>
        </w:rPr>
        <w:t>2012.11</w:t>
      </w:r>
      <w:r>
        <w:rPr>
          <w:rFonts w:ascii="Calibri" w:hAnsi="Calibri" w:cs="宋体"/>
          <w:sz w:val="24"/>
        </w:rPr>
        <w:t>—</w:t>
      </w:r>
      <w:r>
        <w:rPr>
          <w:rFonts w:hint="eastAsia"/>
          <w:sz w:val="24"/>
        </w:rPr>
        <w:t>至今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中国国际技术智力合作公司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综合发展部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部门负责人</w:t>
      </w:r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</w:rPr>
        <w:t>制作公司滚动战略规划、年度工作报告及其余主管单位交办报告；</w:t>
      </w:r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</w:rPr>
        <w:t>搜集资料，撰写行业研究报告，为领导决策提供参考；</w:t>
      </w:r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  <w:lang w:eastAsia="zh-CN"/>
        </w:rPr>
        <w:t>编撰、修订公司企业社会责任报告；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</w:rPr>
        <w:t>与影视公司合作，制作完成中智集团第一部形象宣传片；</w:t>
      </w:r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</w:rPr>
        <w:t>组织线上线下集团总部管理层培训工作；</w:t>
      </w:r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</w:rPr>
        <w:t>负责中央企业管理提升有关联络、推进工作。</w:t>
      </w:r>
    </w:p>
    <w:p>
      <w:pPr>
        <w:spacing w:line="324" w:lineRule="auto"/>
        <w:rPr>
          <w:b/>
          <w:sz w:val="24"/>
        </w:rPr>
      </w:pPr>
      <w:r>
        <w:rPr>
          <w:sz w:val="24"/>
        </w:rPr>
        <w:t>2012.04—2012.10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中智人力资源管理咨询有限公司北京分公司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咨询顾问</w:t>
      </w:r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</w:rPr>
        <w:t>国务院国资委机构职责梳理项目</w:t>
      </w:r>
    </w:p>
    <w:p>
      <w:pPr>
        <w:pStyle w:val="9"/>
        <w:numPr>
          <w:ilvl w:val="0"/>
          <w:numId w:val="1"/>
        </w:numPr>
        <w:spacing w:line="324" w:lineRule="auto"/>
        <w:ind w:firstLineChars="0"/>
      </w:pPr>
      <w:r>
        <w:rPr>
          <w:rFonts w:hint="eastAsia"/>
        </w:rPr>
        <w:t>中电投融和控股投资有限公司创新激励项目</w:t>
      </w:r>
    </w:p>
    <w:p>
      <w:pPr>
        <w:pStyle w:val="2"/>
        <w:spacing w:line="36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hint="eastAsia" w:ascii="Calibri" w:hAnsi="Calibri" w:cs="宋体"/>
          <w:sz w:val="28"/>
          <w:szCs w:val="28"/>
          <w:u w:val="single"/>
        </w:rPr>
        <w:t>教育背景</w:t>
      </w:r>
      <w:r>
        <w:rPr>
          <w:rFonts w:ascii="Calibri" w:hAnsi="Calibri" w:cs="Calibri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autoSpaceDE w:val="0"/>
        <w:spacing w:line="324" w:lineRule="auto"/>
        <w:rPr>
          <w:rFonts w:ascii="Calibri" w:hAnsi="Calibri" w:cs="宋体"/>
          <w:b/>
          <w:sz w:val="24"/>
        </w:rPr>
      </w:pPr>
      <w:r>
        <w:rPr>
          <w:rFonts w:ascii="Calibri" w:hAnsi="Calibri" w:cs="Calibri"/>
          <w:sz w:val="24"/>
        </w:rPr>
        <w:t>2011.09</w:t>
      </w:r>
      <w:r>
        <w:rPr>
          <w:rFonts w:ascii="Calibri" w:hAnsi="Calibri" w:cs="宋体"/>
          <w:b/>
          <w:sz w:val="24"/>
        </w:rPr>
        <w:t>—</w:t>
      </w:r>
      <w:r>
        <w:rPr>
          <w:rFonts w:ascii="Calibri" w:hAnsi="Calibri" w:cs="Calibri"/>
          <w:sz w:val="24"/>
        </w:rPr>
        <w:t>2012.01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hint="eastAsia" w:ascii="Calibri" w:hAnsi="Calibri" w:cs="宋体"/>
          <w:b/>
          <w:sz w:val="24"/>
        </w:rPr>
        <w:t>台湾国立政治大学</w:t>
      </w:r>
      <w:r>
        <w:rPr>
          <w:rFonts w:ascii="Calibri" w:hAnsi="Calibri" w:cs="宋体"/>
          <w:b/>
          <w:sz w:val="24"/>
        </w:rPr>
        <w:tab/>
      </w:r>
    </w:p>
    <w:p>
      <w:pPr>
        <w:autoSpaceDE w:val="0"/>
        <w:spacing w:line="324" w:lineRule="auto"/>
        <w:ind w:left="2100" w:firstLine="420"/>
      </w:pPr>
      <w:r>
        <w:t xml:space="preserve">IMBA </w:t>
      </w:r>
      <w:r>
        <w:rPr>
          <w:rFonts w:hint="eastAsia"/>
        </w:rPr>
        <w:t>交换生</w:t>
      </w:r>
    </w:p>
    <w:p>
      <w:pPr>
        <w:autoSpaceDE w:val="0"/>
        <w:spacing w:line="324" w:lineRule="auto"/>
        <w:rPr>
          <w:b/>
          <w:sz w:val="24"/>
        </w:rPr>
      </w:pPr>
      <w:r>
        <w:rPr>
          <w:rFonts w:ascii="Calibri" w:hAnsi="Calibri" w:cs="Calibri"/>
          <w:sz w:val="24"/>
        </w:rPr>
        <w:t>2010.10</w:t>
      </w:r>
      <w:r>
        <w:rPr>
          <w:rFonts w:ascii="Calibri" w:hAnsi="Calibri" w:cs="宋体"/>
          <w:sz w:val="24"/>
        </w:rPr>
        <w:t>—</w:t>
      </w:r>
      <w:r>
        <w:rPr>
          <w:rFonts w:ascii="Calibri" w:hAnsi="Calibri" w:cs="Calibri"/>
          <w:sz w:val="24"/>
        </w:rPr>
        <w:t>2011.09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hint="eastAsia" w:ascii="Calibri" w:hAnsi="Calibri" w:cs="宋体"/>
          <w:b/>
          <w:sz w:val="24"/>
        </w:rPr>
        <w:t>英国兰卡斯特大学</w:t>
      </w:r>
      <w:r>
        <w:rPr>
          <w:rFonts w:ascii="Calibri" w:hAnsi="Calibri" w:cs="宋体"/>
          <w:b/>
          <w:sz w:val="24"/>
        </w:rPr>
        <w:t xml:space="preserve"> </w:t>
      </w:r>
      <w:r>
        <w:rPr>
          <w:b/>
          <w:sz w:val="24"/>
        </w:rPr>
        <w:t>(Lancaster University)</w:t>
      </w:r>
    </w:p>
    <w:p>
      <w:pPr>
        <w:autoSpaceDE w:val="0"/>
        <w:spacing w:line="324" w:lineRule="auto"/>
        <w:ind w:left="2100" w:firstLine="420"/>
      </w:pPr>
      <w:r>
        <w:rPr>
          <w:rFonts w:hint="eastAsia"/>
        </w:rPr>
        <w:t>管理学硕士</w:t>
      </w:r>
      <w:r>
        <w:t xml:space="preserve"> (MSc Management) </w:t>
      </w:r>
    </w:p>
    <w:p>
      <w:pPr>
        <w:autoSpaceDE w:val="0"/>
        <w:spacing w:line="324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2006.9—2010.07</w:t>
      </w:r>
      <w:r>
        <w:rPr>
          <w:rFonts w:ascii="Calibri" w:hAnsi="Calibri" w:cs="宋体"/>
          <w:b/>
          <w:sz w:val="24"/>
        </w:rPr>
        <w:tab/>
      </w:r>
      <w:r>
        <w:rPr>
          <w:rFonts w:ascii="Calibri" w:hAnsi="Calibri" w:cs="宋体"/>
          <w:b/>
          <w:sz w:val="24"/>
        </w:rPr>
        <w:tab/>
      </w:r>
      <w:r>
        <w:rPr>
          <w:rFonts w:ascii="Calibri" w:hAnsi="Calibri" w:cs="宋体"/>
          <w:b/>
          <w:sz w:val="24"/>
        </w:rPr>
        <w:tab/>
      </w:r>
      <w:r>
        <w:rPr>
          <w:rFonts w:hint="eastAsia" w:ascii="Calibri" w:hAnsi="Calibri" w:cs="宋体"/>
          <w:b/>
          <w:sz w:val="24"/>
        </w:rPr>
        <w:t>哈尔滨工业大学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</w:p>
    <w:p>
      <w:pPr>
        <w:autoSpaceDE w:val="0"/>
        <w:spacing w:line="324" w:lineRule="auto"/>
        <w:ind w:left="2100" w:firstLine="420"/>
      </w:pPr>
      <w:r>
        <w:rPr>
          <w:rFonts w:hint="eastAsia"/>
        </w:rPr>
        <w:t>电气工程及其自动化专业</w:t>
      </w:r>
      <w:r>
        <w:t xml:space="preserve"> </w:t>
      </w:r>
      <w:r>
        <w:rPr>
          <w:rFonts w:hint="eastAsia"/>
        </w:rPr>
        <w:t>工科学士</w:t>
      </w:r>
    </w:p>
    <w:p>
      <w:pPr>
        <w:pStyle w:val="2"/>
        <w:spacing w:line="36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hint="eastAsia" w:ascii="Calibri" w:hAnsi="Calibri" w:cs="宋体"/>
          <w:sz w:val="28"/>
          <w:szCs w:val="28"/>
          <w:u w:val="single"/>
        </w:rPr>
        <w:t>志愿服务</w:t>
      </w:r>
      <w:r>
        <w:rPr>
          <w:rFonts w:ascii="Calibri" w:hAnsi="Calibri" w:cs="Calibri"/>
          <w:sz w:val="28"/>
          <w:szCs w:val="28"/>
          <w:u w:val="single"/>
        </w:rPr>
        <w:t xml:space="preserve">                                                           </w:t>
      </w:r>
    </w:p>
    <w:p>
      <w:pPr>
        <w:autoSpaceDE w:val="0"/>
        <w:spacing w:line="324" w:lineRule="auto"/>
        <w:ind w:firstLine="480" w:firstLineChars="200"/>
        <w:rPr>
          <w:rFonts w:ascii="宋体" w:hAnsi="宋体" w:cs="Calibri"/>
          <w:sz w:val="24"/>
        </w:rPr>
      </w:pPr>
      <w:r>
        <w:rPr>
          <w:rFonts w:hint="eastAsia" w:ascii="宋体" w:hAnsi="宋体" w:cs="宋体"/>
          <w:sz w:val="24"/>
        </w:rPr>
        <w:t>曾以志愿者身份参与</w:t>
      </w:r>
      <w:r>
        <w:rPr>
          <w:rFonts w:ascii="宋体" w:hAnsi="宋体" w:cs="宋体"/>
          <w:sz w:val="24"/>
        </w:rPr>
        <w:t>ABC</w:t>
      </w:r>
      <w:r>
        <w:rPr>
          <w:rFonts w:hint="eastAsia" w:ascii="宋体" w:hAnsi="宋体" w:cs="宋体"/>
          <w:sz w:val="24"/>
        </w:rPr>
        <w:t>美好社会咨询社，在</w:t>
      </w:r>
      <w:r>
        <w:rPr>
          <w:rFonts w:hint="eastAsia" w:ascii="宋体" w:hAnsi="宋体"/>
          <w:sz w:val="24"/>
        </w:rPr>
        <w:t>云南咖啡项目组担任咨询顾问；担任</w:t>
      </w:r>
      <w:r>
        <w:rPr>
          <w:rFonts w:hint="eastAsia" w:ascii="宋体" w:hAnsi="宋体" w:cs="宋体"/>
          <w:sz w:val="24"/>
        </w:rPr>
        <w:t>哈尔滨工业大学</w:t>
      </w:r>
      <w:r>
        <w:rPr>
          <w:rFonts w:ascii="宋体" w:hAnsi="宋体" w:cs="宋体"/>
          <w:sz w:val="24"/>
        </w:rPr>
        <w:t>90</w:t>
      </w:r>
      <w:r>
        <w:rPr>
          <w:rFonts w:hint="eastAsia" w:ascii="宋体" w:hAnsi="宋体" w:cs="宋体"/>
          <w:sz w:val="24"/>
        </w:rPr>
        <w:t>周年校庆志愿者，</w:t>
      </w:r>
      <w:r>
        <w:rPr>
          <w:rFonts w:hint="eastAsia" w:ascii="宋体" w:hAnsi="宋体" w:cs="Calibri"/>
          <w:sz w:val="24"/>
        </w:rPr>
        <w:t>作为</w:t>
      </w:r>
      <w:r>
        <w:rPr>
          <w:rFonts w:hint="eastAsia" w:ascii="宋体" w:hAnsi="宋体" w:cs="宋体"/>
          <w:sz w:val="24"/>
        </w:rPr>
        <w:t>英国曼彻斯特大学代表团</w:t>
      </w:r>
      <w:r>
        <w:rPr>
          <w:rFonts w:ascii="宋体" w:hAnsi="宋体" w:cs="Calibri"/>
          <w:sz w:val="24"/>
        </w:rPr>
        <w:t>VIP</w:t>
      </w:r>
      <w:r>
        <w:rPr>
          <w:rFonts w:hint="eastAsia" w:ascii="宋体" w:hAnsi="宋体" w:cs="宋体"/>
          <w:sz w:val="24"/>
        </w:rPr>
        <w:t>随员</w:t>
      </w:r>
      <w:r>
        <w:rPr>
          <w:rFonts w:hint="eastAsia" w:ascii="宋体" w:hAnsi="宋体" w:cs="Calibri"/>
          <w:sz w:val="24"/>
        </w:rPr>
        <w:t>；曾在</w:t>
      </w:r>
      <w:r>
        <w:rPr>
          <w:rFonts w:hint="eastAsia" w:ascii="宋体" w:hAnsi="宋体" w:cs="宋体"/>
          <w:sz w:val="24"/>
        </w:rPr>
        <w:t>哈尔滨工业大学校史馆担任义务讲解员</w:t>
      </w:r>
      <w:r>
        <w:rPr>
          <w:rFonts w:hint="eastAsia" w:ascii="宋体" w:hAnsi="宋体" w:cs="Calibri"/>
          <w:sz w:val="24"/>
        </w:rPr>
        <w:t>；担任</w:t>
      </w:r>
      <w:r>
        <w:rPr>
          <w:rFonts w:hint="eastAsia" w:ascii="宋体" w:hAnsi="宋体" w:cs="宋体"/>
          <w:sz w:val="24"/>
        </w:rPr>
        <w:t>哈尔滨第</w:t>
      </w:r>
      <w:r>
        <w:rPr>
          <w:rFonts w:ascii="宋体" w:hAnsi="宋体" w:cs="Calibri"/>
          <w:sz w:val="24"/>
        </w:rPr>
        <w:t>24</w:t>
      </w:r>
      <w:r>
        <w:rPr>
          <w:rFonts w:hint="eastAsia" w:ascii="宋体" w:hAnsi="宋体" w:cs="宋体"/>
          <w:sz w:val="24"/>
        </w:rPr>
        <w:t>届大学生冬季运动会志愿者</w:t>
      </w:r>
      <w:r>
        <w:rPr>
          <w:rFonts w:hint="eastAsia" w:ascii="宋体" w:hAnsi="宋体" w:cs="Calibri"/>
          <w:sz w:val="24"/>
        </w:rPr>
        <w:t>。</w:t>
      </w:r>
    </w:p>
    <w:p>
      <w:pPr>
        <w:pStyle w:val="2"/>
        <w:spacing w:line="360" w:lineRule="auto"/>
        <w:rPr>
          <w:rFonts w:ascii="Calibri" w:hAnsi="Calibri" w:cs="Calibri"/>
          <w:b w:val="0"/>
          <w:bCs w:val="0"/>
          <w:sz w:val="21"/>
          <w:szCs w:val="21"/>
          <w:u w:val="single"/>
        </w:rPr>
      </w:pPr>
      <w:r>
        <w:rPr>
          <w:rFonts w:hint="eastAsia" w:ascii="Calibri" w:hAnsi="Calibri" w:cs="宋体"/>
          <w:sz w:val="28"/>
          <w:szCs w:val="28"/>
          <w:u w:val="single"/>
        </w:rPr>
        <w:t>荣誉奖励</w:t>
      </w:r>
      <w:r>
        <w:rPr>
          <w:rFonts w:ascii="Calibri" w:hAnsi="Calibri" w:cs="Calibri"/>
          <w:sz w:val="28"/>
          <w:szCs w:val="28"/>
          <w:u w:val="single"/>
        </w:rPr>
        <w:t xml:space="preserve">                                                       </w:t>
      </w:r>
      <w:r>
        <w:rPr>
          <w:rFonts w:ascii="Calibri" w:hAnsi="Calibri" w:cs="Calibri"/>
          <w:b w:val="0"/>
          <w:bCs w:val="0"/>
          <w:sz w:val="21"/>
          <w:szCs w:val="21"/>
          <w:u w:val="single"/>
        </w:rPr>
        <w:t xml:space="preserve">   </w:t>
      </w:r>
    </w:p>
    <w:p>
      <w:pPr>
        <w:autoSpaceDE w:val="0"/>
        <w:spacing w:line="324" w:lineRule="auto"/>
        <w:rPr>
          <w:rFonts w:ascii="Calibri" w:hAnsi="Calibri" w:cs="Calibri"/>
        </w:rPr>
      </w:pPr>
      <w:r>
        <w:rPr>
          <w:rFonts w:ascii="Calibri" w:hAnsi="Calibri" w:cs="Calibri"/>
        </w:rPr>
        <w:t>2010.07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hint="eastAsia" w:ascii="Calibri" w:hAnsi="Calibri" w:cs="Calibri"/>
        </w:rPr>
        <w:tab/>
      </w:r>
      <w:r>
        <w:rPr>
          <w:rFonts w:hint="eastAsia" w:ascii="Calibri" w:hAnsi="Calibri" w:cs="宋体"/>
        </w:rPr>
        <w:t>哈尔滨工业大学</w:t>
      </w:r>
      <w:r>
        <w:rPr>
          <w:rFonts w:ascii="Calibri" w:hAnsi="Calibri" w:cs="Calibri"/>
        </w:rPr>
        <w:t>90</w:t>
      </w:r>
      <w:r>
        <w:rPr>
          <w:rFonts w:hint="eastAsia" w:ascii="Calibri" w:hAnsi="Calibri" w:cs="宋体"/>
        </w:rPr>
        <w:t>周年校庆优秀志愿者</w:t>
      </w:r>
    </w:p>
    <w:p>
      <w:pPr>
        <w:autoSpaceDE w:val="0"/>
        <w:spacing w:line="324" w:lineRule="auto"/>
        <w:rPr>
          <w:rFonts w:ascii="Calibri" w:hAnsi="Calibri" w:cs="Calibri"/>
        </w:rPr>
      </w:pPr>
      <w:r>
        <w:rPr>
          <w:rFonts w:ascii="Calibri" w:hAnsi="Calibri" w:cs="Calibri"/>
        </w:rPr>
        <w:t>2009.04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hint="eastAsia" w:ascii="Calibri" w:hAnsi="Calibri" w:cs="Calibri"/>
        </w:rPr>
        <w:tab/>
      </w:r>
      <w:r>
        <w:rPr>
          <w:rFonts w:hint="eastAsia" w:ascii="Calibri" w:hAnsi="Calibri" w:cs="宋体"/>
        </w:rPr>
        <w:t>哈尔滨第</w:t>
      </w:r>
      <w:r>
        <w:rPr>
          <w:rFonts w:ascii="Calibri" w:hAnsi="Calibri" w:cs="Calibri"/>
        </w:rPr>
        <w:t>24</w:t>
      </w:r>
      <w:r>
        <w:rPr>
          <w:rFonts w:hint="eastAsia" w:ascii="Calibri" w:hAnsi="Calibri" w:cs="宋体"/>
        </w:rPr>
        <w:t>届大学生冬季运动会优秀志愿者</w:t>
      </w:r>
    </w:p>
    <w:p>
      <w:pPr>
        <w:autoSpaceDE w:val="0"/>
        <w:spacing w:line="324" w:lineRule="auto"/>
        <w:rPr>
          <w:rFonts w:ascii="Calibri" w:hAnsi="Calibri" w:cs="Calibri"/>
        </w:rPr>
      </w:pPr>
      <w:r>
        <w:rPr>
          <w:rFonts w:ascii="Calibri" w:hAnsi="Calibri" w:cs="Calibri"/>
        </w:rPr>
        <w:t>2008.04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hint="eastAsia" w:ascii="Calibri" w:hAnsi="Calibri" w:cs="Calibri"/>
        </w:rPr>
        <w:tab/>
      </w:r>
      <w:r>
        <w:rPr>
          <w:rFonts w:hint="eastAsia" w:ascii="Calibri" w:hAnsi="Calibri" w:cs="宋体"/>
        </w:rPr>
        <w:t>哈尔滨工业大学人民奖学金</w:t>
      </w:r>
    </w:p>
    <w:p>
      <w:pPr>
        <w:autoSpaceDE w:val="0"/>
        <w:spacing w:line="324" w:lineRule="auto"/>
        <w:rPr>
          <w:rFonts w:ascii="Calibri" w:hAnsi="Calibri" w:cs="Calibri"/>
        </w:rPr>
      </w:pPr>
      <w:r>
        <w:rPr>
          <w:rFonts w:ascii="Calibri" w:hAnsi="Calibri" w:cs="Calibri"/>
        </w:rPr>
        <w:t>2008.04/2007.05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hint="eastAsia" w:ascii="Calibri" w:hAnsi="Calibri" w:cs="Calibri"/>
        </w:rPr>
        <w:tab/>
      </w:r>
      <w:r>
        <w:rPr>
          <w:rFonts w:hint="eastAsia" w:ascii="Calibri" w:hAnsi="Calibri" w:cs="宋体"/>
        </w:rPr>
        <w:t>哈尔滨工业大学优秀团干（两次）</w:t>
      </w:r>
    </w:p>
    <w:p>
      <w:pPr>
        <w:autoSpaceDE w:val="0"/>
        <w:spacing w:line="324" w:lineRule="auto"/>
        <w:rPr>
          <w:rFonts w:ascii="Calibri" w:hAnsi="Calibri" w:cs="Calibri"/>
        </w:rPr>
      </w:pPr>
      <w:r>
        <w:rPr>
          <w:rFonts w:ascii="Calibri" w:hAnsi="Calibri" w:cs="Calibri"/>
        </w:rPr>
        <w:t>2007.12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 w:ascii="Calibri" w:hAnsi="Calibri" w:cs="宋体"/>
        </w:rPr>
        <w:t>哈尔滨工业大学党校优秀学员</w:t>
      </w:r>
    </w:p>
    <w:p>
      <w:pPr>
        <w:autoSpaceDE w:val="0"/>
        <w:spacing w:line="324" w:lineRule="auto"/>
        <w:rPr>
          <w:rFonts w:ascii="Calibri" w:hAnsi="Calibri" w:cs="Calibri"/>
        </w:rPr>
      </w:pPr>
      <w:r>
        <w:rPr>
          <w:rFonts w:ascii="Calibri" w:hAnsi="Calibri" w:cs="Calibri"/>
        </w:rPr>
        <w:t>2006.09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hint="eastAsia" w:ascii="Calibri" w:hAnsi="Calibri" w:cs="Calibri"/>
        </w:rPr>
        <w:tab/>
      </w:r>
      <w:r>
        <w:rPr>
          <w:rFonts w:hint="eastAsia" w:ascii="Calibri" w:hAnsi="Calibri" w:cs="宋体"/>
        </w:rPr>
        <w:t>哈尔滨工业大学新生军训优秀学兵</w:t>
      </w:r>
    </w:p>
    <w:sectPr>
      <w:pgSz w:w="11906" w:h="16838"/>
      <w:pgMar w:top="709" w:right="1191" w:bottom="56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55803118">
    <w:nsid w:val="6E9D4EEE"/>
    <w:multiLevelType w:val="multilevel"/>
    <w:tmpl w:val="6E9D4EEE"/>
    <w:lvl w:ilvl="0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54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8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6300" w:hanging="420"/>
      </w:pPr>
      <w:rPr>
        <w:rFonts w:hint="default" w:ascii="Wingdings" w:hAnsi="Wingdings"/>
      </w:rPr>
    </w:lvl>
  </w:abstractNum>
  <w:num w:numId="1">
    <w:abstractNumId w:val="1855803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D2A95"/>
    <w:rsid w:val="000A31E9"/>
    <w:rsid w:val="001053EF"/>
    <w:rsid w:val="00177C1B"/>
    <w:rsid w:val="00181768"/>
    <w:rsid w:val="001A6735"/>
    <w:rsid w:val="001C613A"/>
    <w:rsid w:val="001D1841"/>
    <w:rsid w:val="001D2A95"/>
    <w:rsid w:val="002116E3"/>
    <w:rsid w:val="0021699D"/>
    <w:rsid w:val="00340780"/>
    <w:rsid w:val="004103F9"/>
    <w:rsid w:val="0041674C"/>
    <w:rsid w:val="00440CBA"/>
    <w:rsid w:val="004B23E4"/>
    <w:rsid w:val="004E33A2"/>
    <w:rsid w:val="0052520A"/>
    <w:rsid w:val="005921DC"/>
    <w:rsid w:val="00690FB3"/>
    <w:rsid w:val="007B6558"/>
    <w:rsid w:val="007E4A51"/>
    <w:rsid w:val="007F5401"/>
    <w:rsid w:val="00834044"/>
    <w:rsid w:val="008D6494"/>
    <w:rsid w:val="009D29DA"/>
    <w:rsid w:val="00A029F7"/>
    <w:rsid w:val="00A12C18"/>
    <w:rsid w:val="00A25C08"/>
    <w:rsid w:val="00A4016E"/>
    <w:rsid w:val="00A46F87"/>
    <w:rsid w:val="00AC5DA4"/>
    <w:rsid w:val="00AF0428"/>
    <w:rsid w:val="00B519B6"/>
    <w:rsid w:val="00C160CC"/>
    <w:rsid w:val="00C95205"/>
    <w:rsid w:val="00CA333F"/>
    <w:rsid w:val="00CE4320"/>
    <w:rsid w:val="00D52516"/>
    <w:rsid w:val="00D66FB8"/>
    <w:rsid w:val="00D679ED"/>
    <w:rsid w:val="00E22693"/>
    <w:rsid w:val="00E67C62"/>
    <w:rsid w:val="00F13C69"/>
    <w:rsid w:val="00F862D8"/>
    <w:rsid w:val="00FE032F"/>
    <w:rsid w:val="097B7DAA"/>
    <w:rsid w:val="3023428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2 Char"/>
    <w:basedOn w:val="6"/>
    <w:link w:val="2"/>
    <w:uiPriority w:val="99"/>
    <w:rPr>
      <w:rFonts w:ascii="Arial" w:hAnsi="Arial" w:eastAsia="宋体" w:cs="Arial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1</Pages>
  <Words>148</Words>
  <Characters>847</Characters>
  <Lines>7</Lines>
  <Paragraphs>1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2015-02-02T06:18:00Z</dcterms:created>
  <dc:creator>xuyinchuan</dc:creator>
  <cp:lastModifiedBy>tianhang</cp:lastModifiedBy>
  <cp:lastPrinted>2014-11-26T15:42:00Z</cp:lastPrinted>
  <dcterms:modified xsi:type="dcterms:W3CDTF">2015-03-23T13:16:33Z</dcterms:modified>
  <dc:title>于天航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