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8080">
    <v:background id="_x0000_s1025" o:bwmode="white" fillcolor="gray">
      <v:fill r:id="rId3" o:title="" color2="#4c4c4c" type="pattern"/>
    </v:background>
  </w:background>
  <w:body>
    <w:p w:rsidR="003B6998" w:rsidRDefault="003B6998" w:rsidP="006D2547">
      <w:pPr>
        <w:adjustRightInd w:val="0"/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9pt;margin-top:-26.2pt;width:194.65pt;height:5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kw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" filled="f" stroked="f">
            <v:textbox>
              <w:txbxContent>
                <w:p w:rsidR="003B6998" w:rsidRPr="00A25A6D" w:rsidRDefault="003B6998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color w:val="FFFFFF"/>
                      <w:sz w:val="72"/>
                      <w:szCs w:val="72"/>
                    </w:rPr>
                    <w:t>眭欣的简历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860"/>
        <w:tblW w:w="0" w:type="auto"/>
        <w:tblLook w:val="00A0"/>
      </w:tblPr>
      <w:tblGrid>
        <w:gridCol w:w="2943"/>
        <w:gridCol w:w="7739"/>
      </w:tblGrid>
      <w:tr w:rsidR="003B6998" w:rsidRPr="0011247B" w:rsidTr="0011247B">
        <w:trPr>
          <w:trHeight w:val="564"/>
        </w:trPr>
        <w:tc>
          <w:tcPr>
            <w:tcW w:w="2943" w:type="dxa"/>
            <w:vMerge w:val="restart"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rFonts w:ascii="微软雅黑"/>
                <w:szCs w:val="21"/>
              </w:rPr>
            </w:pPr>
            <w:r w:rsidRPr="00EE094B"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05.75pt">
                  <v:imagedata r:id="rId8" o:title=""/>
                </v:shape>
              </w:pict>
            </w:r>
          </w:p>
          <w:p w:rsidR="003B6998" w:rsidRPr="0011247B" w:rsidRDefault="003B6998" w:rsidP="006D2547">
            <w:pPr>
              <w:adjustRightInd w:val="0"/>
              <w:snapToGrid w:val="0"/>
              <w:rPr>
                <w:rFonts w:ascii="微软雅黑"/>
                <w:color w:val="FFFFFF"/>
                <w:szCs w:val="21"/>
              </w:rPr>
            </w:pPr>
            <w:r w:rsidRPr="00BB2325">
              <w:rPr>
                <w:rFonts w:ascii="微软雅黑"/>
                <w:noProof/>
                <w:szCs w:val="21"/>
              </w:rPr>
              <w:pict>
                <v:shape id="图片 6" o:spid="_x0000_i1026" type="#_x0000_t75" style="width:10.5pt;height:10.5pt;visibility:visible">
                  <v:imagedata r:id="rId9" o:title=""/>
                </v:shape>
              </w:pict>
            </w:r>
            <w:r>
              <w:rPr>
                <w:rFonts w:ascii="微软雅黑" w:hAnsi="微软雅黑"/>
                <w:color w:val="FFFFFF"/>
                <w:szCs w:val="21"/>
              </w:rPr>
              <w:t xml:space="preserve"> 21</w:t>
            </w:r>
            <w:r w:rsidRPr="0011247B">
              <w:rPr>
                <w:rFonts w:ascii="微软雅黑" w:hAnsi="微软雅黑" w:hint="eastAsia"/>
                <w:color w:val="FFFFFF"/>
                <w:szCs w:val="21"/>
              </w:rPr>
              <w:t>岁</w:t>
            </w:r>
          </w:p>
          <w:p w:rsidR="003B6998" w:rsidRPr="0011247B" w:rsidRDefault="003B6998" w:rsidP="006D2547">
            <w:pPr>
              <w:adjustRightInd w:val="0"/>
              <w:snapToGrid w:val="0"/>
              <w:rPr>
                <w:rFonts w:ascii="微软雅黑"/>
                <w:color w:val="FFFFFF"/>
                <w:szCs w:val="21"/>
              </w:rPr>
            </w:pPr>
            <w:r w:rsidRPr="00BB2325">
              <w:rPr>
                <w:noProof/>
                <w:color w:val="FFFFFF"/>
              </w:rPr>
              <w:pict>
                <v:shape id="图片 5" o:spid="_x0000_i1027" type="#_x0000_t75" style="width:10.5pt;height:10.5pt;visibility:visible">
                  <v:imagedata r:id="rId10" o:title=""/>
                </v:shape>
              </w:pict>
            </w:r>
            <w:r w:rsidRPr="0011247B">
              <w:rPr>
                <w:rFonts w:ascii="微软雅黑" w:hAnsi="微软雅黑"/>
                <w:color w:val="FFFFFF"/>
                <w:szCs w:val="21"/>
              </w:rPr>
              <w:t xml:space="preserve">  </w:t>
            </w:r>
            <w:r>
              <w:rPr>
                <w:rFonts w:ascii="微软雅黑" w:hAnsi="微软雅黑" w:hint="eastAsia"/>
                <w:color w:val="FFFFFF"/>
                <w:szCs w:val="21"/>
              </w:rPr>
              <w:t>眭欣</w:t>
            </w:r>
          </w:p>
          <w:p w:rsidR="003B6998" w:rsidRPr="0011247B" w:rsidRDefault="003B6998" w:rsidP="006D2547">
            <w:pPr>
              <w:adjustRightInd w:val="0"/>
              <w:snapToGrid w:val="0"/>
              <w:rPr>
                <w:rFonts w:ascii="微软雅黑" w:cs="Arial"/>
                <w:color w:val="FFFFFF"/>
                <w:kern w:val="0"/>
                <w:szCs w:val="21"/>
              </w:rPr>
            </w:pPr>
            <w:r w:rsidRPr="00BB2325">
              <w:rPr>
                <w:rFonts w:ascii="微软雅黑" w:cs="Arial"/>
                <w:noProof/>
                <w:color w:val="FFFFFF"/>
                <w:kern w:val="0"/>
                <w:szCs w:val="21"/>
              </w:rPr>
              <w:pict>
                <v:shape id="图片 4" o:spid="_x0000_i1028" type="#_x0000_t75" style="width:10.5pt;height:10.5pt;visibility:visible">
                  <v:imagedata r:id="rId11" o:title=""/>
                </v:shape>
              </w:pict>
            </w:r>
            <w:r w:rsidRPr="0011247B">
              <w:rPr>
                <w:rFonts w:ascii="微软雅黑" w:hAnsi="微软雅黑" w:cs="Arial"/>
                <w:color w:val="FFFFFF"/>
                <w:kern w:val="0"/>
                <w:szCs w:val="21"/>
              </w:rPr>
              <w:t xml:space="preserve">  </w:t>
            </w:r>
            <w:r>
              <w:rPr>
                <w:rFonts w:ascii="微软雅黑" w:hAnsi="微软雅黑" w:cs="Arial" w:hint="eastAsia"/>
                <w:color w:val="FFFFFF"/>
                <w:kern w:val="0"/>
                <w:szCs w:val="21"/>
              </w:rPr>
              <w:t>团员</w:t>
            </w:r>
          </w:p>
          <w:p w:rsidR="003B6998" w:rsidRPr="0011247B" w:rsidRDefault="003B6998" w:rsidP="006D2547">
            <w:pPr>
              <w:adjustRightInd w:val="0"/>
              <w:snapToGrid w:val="0"/>
              <w:rPr>
                <w:rFonts w:ascii="微软雅黑"/>
                <w:color w:val="FFFFFF"/>
                <w:szCs w:val="21"/>
              </w:rPr>
            </w:pPr>
            <w:r w:rsidRPr="00BB2325">
              <w:rPr>
                <w:rFonts w:ascii="微软雅黑"/>
                <w:noProof/>
                <w:color w:val="FFFFFF"/>
                <w:szCs w:val="21"/>
              </w:rPr>
              <w:pict>
                <v:shape id="图片 3" o:spid="_x0000_i1029" type="#_x0000_t75" style="width:10.5pt;height:10.5pt;visibility:visible">
                  <v:imagedata r:id="rId12" o:title=""/>
                </v:shape>
              </w:pict>
            </w:r>
            <w:r w:rsidRPr="0011247B">
              <w:rPr>
                <w:rFonts w:ascii="微软雅黑" w:hAnsi="微软雅黑"/>
                <w:color w:val="FFFFFF"/>
                <w:szCs w:val="21"/>
              </w:rPr>
              <w:t xml:space="preserve">  </w:t>
            </w:r>
            <w:r>
              <w:rPr>
                <w:rFonts w:ascii="微软雅黑" w:hAnsi="微软雅黑"/>
                <w:color w:val="FFFFFF"/>
                <w:szCs w:val="21"/>
              </w:rPr>
              <w:t>13227097619</w:t>
            </w:r>
          </w:p>
          <w:p w:rsidR="003B6998" w:rsidRPr="0011247B" w:rsidRDefault="003B6998" w:rsidP="006D2547">
            <w:pPr>
              <w:adjustRightInd w:val="0"/>
              <w:snapToGrid w:val="0"/>
              <w:rPr>
                <w:rFonts w:ascii="微软雅黑" w:cs="Arial"/>
                <w:color w:val="FFFFFF"/>
                <w:kern w:val="0"/>
                <w:szCs w:val="21"/>
              </w:rPr>
            </w:pPr>
            <w:r w:rsidRPr="00BB2325">
              <w:rPr>
                <w:noProof/>
                <w:color w:val="FFFFFF"/>
              </w:rPr>
              <w:pict>
                <v:shape id="图片 2" o:spid="_x0000_i1030" type="#_x0000_t75" style="width:10.5pt;height:10.5pt;visibility:visible">
                  <v:imagedata r:id="rId13" o:title=""/>
                </v:shape>
              </w:pict>
            </w:r>
            <w:r>
              <w:rPr>
                <w:rFonts w:ascii="微软雅黑" w:hAnsi="微软雅黑"/>
                <w:color w:val="FFFFFF"/>
                <w:szCs w:val="21"/>
              </w:rPr>
              <w:t>suixinsaralee@sina.com</w:t>
            </w: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  <w:p w:rsidR="003B6998" w:rsidRPr="0011247B" w:rsidRDefault="003B6998" w:rsidP="003B6998">
            <w:pPr>
              <w:adjustRightInd w:val="0"/>
              <w:snapToGrid w:val="0"/>
              <w:ind w:firstLineChars="50" w:firstLine="31680"/>
              <w:rPr>
                <w:b/>
                <w:color w:val="00B0F0"/>
                <w:sz w:val="28"/>
                <w:szCs w:val="28"/>
              </w:rPr>
            </w:pPr>
            <w:r w:rsidRPr="0011247B">
              <w:rPr>
                <w:b/>
                <w:color w:val="00B0F0"/>
                <w:sz w:val="28"/>
                <w:szCs w:val="28"/>
              </w:rPr>
              <w:sym w:font="Wingdings" w:char="F08F"/>
            </w:r>
            <w:r w:rsidRPr="0011247B">
              <w:rPr>
                <w:rFonts w:hint="eastAsia"/>
                <w:b/>
                <w:color w:val="00B0F0"/>
                <w:sz w:val="28"/>
                <w:szCs w:val="28"/>
              </w:rPr>
              <w:t>奖项证书</w:t>
            </w:r>
          </w:p>
          <w:p w:rsidR="003B6998" w:rsidRDefault="003B6998" w:rsidP="003B6998">
            <w:pPr>
              <w:adjustRightInd w:val="0"/>
              <w:snapToGrid w:val="0"/>
              <w:ind w:firstLineChars="50" w:firstLine="31680"/>
              <w:rPr>
                <w:color w:val="FFFFFF"/>
                <w:sz w:val="24"/>
                <w:szCs w:val="24"/>
              </w:rPr>
            </w:pPr>
            <w:r w:rsidRPr="0011247B">
              <w:rPr>
                <w:color w:val="FFFFFF"/>
                <w:sz w:val="24"/>
                <w:szCs w:val="24"/>
              </w:rPr>
              <w:sym w:font="Wingdings" w:char="F0FE"/>
            </w:r>
            <w:r>
              <w:rPr>
                <w:color w:val="FFFFFF"/>
                <w:sz w:val="24"/>
                <w:szCs w:val="24"/>
              </w:rPr>
              <w:t>CET-4</w:t>
            </w:r>
          </w:p>
          <w:p w:rsidR="003B6998" w:rsidRPr="0011247B" w:rsidRDefault="003B6998" w:rsidP="003B6998">
            <w:pPr>
              <w:adjustRightInd w:val="0"/>
              <w:snapToGrid w:val="0"/>
              <w:ind w:firstLineChars="50" w:firstLine="31680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FFFFFF"/>
                <w:sz w:val="24"/>
                <w:szCs w:val="24"/>
              </w:rPr>
              <w:t>准备大四考</w:t>
            </w:r>
            <w:r>
              <w:rPr>
                <w:color w:val="FFFFFF"/>
                <w:sz w:val="24"/>
                <w:szCs w:val="24"/>
              </w:rPr>
              <w:t xml:space="preserve">CET6 </w:t>
            </w:r>
            <w:r>
              <w:rPr>
                <w:rFonts w:hint="eastAsia"/>
                <w:color w:val="FFFFFF"/>
                <w:sz w:val="24"/>
                <w:szCs w:val="24"/>
              </w:rPr>
              <w:t>和</w:t>
            </w:r>
            <w:r>
              <w:rPr>
                <w:color w:val="FFFFFF"/>
                <w:sz w:val="24"/>
                <w:szCs w:val="24"/>
              </w:rPr>
              <w:t>testDAF</w:t>
            </w:r>
          </w:p>
          <w:p w:rsidR="003B6998" w:rsidRPr="0011247B" w:rsidRDefault="003B6998" w:rsidP="003B6998">
            <w:pPr>
              <w:adjustRightInd w:val="0"/>
              <w:snapToGrid w:val="0"/>
              <w:ind w:firstLineChars="50" w:firstLine="31680"/>
              <w:rPr>
                <w:color w:val="FFFFFF"/>
                <w:sz w:val="24"/>
                <w:szCs w:val="24"/>
              </w:rPr>
            </w:pPr>
            <w:r w:rsidRPr="0011247B">
              <w:rPr>
                <w:color w:val="FFFFFF"/>
                <w:sz w:val="24"/>
                <w:szCs w:val="24"/>
              </w:rPr>
              <w:sym w:font="Wingdings" w:char="F0FE"/>
            </w:r>
            <w:r>
              <w:rPr>
                <w:rFonts w:hint="eastAsia"/>
                <w:color w:val="FFFFFF"/>
                <w:sz w:val="24"/>
                <w:szCs w:val="24"/>
              </w:rPr>
              <w:t>普通话乙级一等</w:t>
            </w:r>
            <w:r>
              <w:rPr>
                <w:color w:val="FFFFFF"/>
                <w:sz w:val="24"/>
                <w:szCs w:val="24"/>
              </w:rPr>
              <w:t xml:space="preserve"> 91.9</w:t>
            </w:r>
            <w:r>
              <w:rPr>
                <w:rFonts w:hint="eastAsia"/>
                <w:color w:val="FFFFFF"/>
                <w:sz w:val="24"/>
                <w:szCs w:val="24"/>
              </w:rPr>
              <w:t>分</w:t>
            </w:r>
          </w:p>
          <w:p w:rsidR="003B6998" w:rsidRPr="0011247B" w:rsidRDefault="003B6998" w:rsidP="003B6998">
            <w:pPr>
              <w:adjustRightInd w:val="0"/>
              <w:snapToGrid w:val="0"/>
              <w:ind w:firstLineChars="50" w:firstLine="3168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b/>
                <w:color w:val="00B0F0"/>
                <w:sz w:val="28"/>
                <w:szCs w:val="28"/>
              </w:rPr>
            </w:pPr>
            <w:r w:rsidRPr="0011247B">
              <w:rPr>
                <w:b/>
                <w:color w:val="00B0F0"/>
                <w:sz w:val="28"/>
                <w:szCs w:val="28"/>
              </w:rPr>
              <w:sym w:font="Wingdings" w:char="F08C"/>
            </w:r>
            <w:r w:rsidRPr="0011247B">
              <w:rPr>
                <w:rFonts w:hint="eastAsia"/>
                <w:b/>
                <w:color w:val="00B0F0"/>
                <w:sz w:val="28"/>
                <w:szCs w:val="28"/>
              </w:rPr>
              <w:t>自我评价</w:t>
            </w:r>
          </w:p>
        </w:tc>
      </w:tr>
      <w:tr w:rsidR="003B6998" w:rsidRPr="0011247B" w:rsidTr="0011247B">
        <w:trPr>
          <w:trHeight w:val="1653"/>
        </w:trPr>
        <w:tc>
          <w:tcPr>
            <w:tcW w:w="2943" w:type="dxa"/>
            <w:vMerge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</w:tcPr>
          <w:p w:rsidR="003B6998" w:rsidRPr="0011247B" w:rsidRDefault="003B6998" w:rsidP="006D254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</w:pPr>
            <w:r w:rsidRPr="0011247B"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本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人是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国际政治专业在读生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，有丰富的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社会科学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知识体系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与分析方法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做基础；</w:t>
            </w:r>
          </w:p>
          <w:p w:rsidR="003B6998" w:rsidRPr="0011247B" w:rsidRDefault="003B6998" w:rsidP="006D254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</w:pP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对于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国际政治和国内社会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方面的前沿和动向有一定的了解，善于分析和吸取经验</w:t>
            </w:r>
          </w:p>
          <w:p w:rsidR="003B6998" w:rsidRPr="0011247B" w:rsidRDefault="003B6998" w:rsidP="006D254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能够客观地分析社会问题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，有独到的见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解，并且能够分析问题出现的原因，构思解决的方法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；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</w:pP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个性开朗，容易相处，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遇到问题迎难而上，可以灵活果断的处理问题，</w:t>
            </w:r>
            <w:r w:rsidRPr="0011247B"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团队荣誉感强；</w:t>
            </w:r>
          </w:p>
          <w:p w:rsidR="003B6998" w:rsidRPr="0011247B" w:rsidRDefault="003B6998" w:rsidP="006D254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特长：主持</w:t>
            </w:r>
            <w:r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英语口语演讲</w:t>
            </w:r>
            <w:r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舞蹈</w:t>
            </w:r>
            <w:r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唱歌</w:t>
            </w:r>
            <w:r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化妆</w:t>
            </w:r>
            <w:r>
              <w:rPr>
                <w:rFonts w:ascii="微软雅黑" w:cs="微软雅黑"/>
                <w:b/>
                <w:color w:val="FFFFFF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b/>
                <w:color w:val="FFFFFF"/>
                <w:kern w:val="0"/>
                <w:szCs w:val="21"/>
                <w:lang w:val="zh-CN"/>
              </w:rPr>
              <w:t>模特</w:t>
            </w:r>
          </w:p>
        </w:tc>
      </w:tr>
      <w:tr w:rsidR="003B6998" w:rsidRPr="0011247B" w:rsidTr="0011247B">
        <w:trPr>
          <w:trHeight w:val="303"/>
        </w:trPr>
        <w:tc>
          <w:tcPr>
            <w:tcW w:w="2943" w:type="dxa"/>
            <w:vMerge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  <w:shd w:val="clear" w:color="auto" w:fill="FFFFFF"/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  <w:sz w:val="24"/>
                <w:szCs w:val="24"/>
              </w:rPr>
            </w:pPr>
          </w:p>
        </w:tc>
      </w:tr>
      <w:tr w:rsidR="003B6998" w:rsidRPr="0011247B" w:rsidTr="0011247B">
        <w:trPr>
          <w:trHeight w:val="476"/>
        </w:trPr>
        <w:tc>
          <w:tcPr>
            <w:tcW w:w="2943" w:type="dxa"/>
            <w:vMerge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b/>
                <w:color w:val="00B0F0"/>
                <w:sz w:val="28"/>
                <w:szCs w:val="28"/>
              </w:rPr>
            </w:pPr>
            <w:r w:rsidRPr="0011247B">
              <w:rPr>
                <w:b/>
                <w:color w:val="00B0F0"/>
                <w:sz w:val="28"/>
                <w:szCs w:val="28"/>
              </w:rPr>
              <w:sym w:font="Wingdings" w:char="F08D"/>
            </w:r>
            <w:r w:rsidRPr="0011247B">
              <w:rPr>
                <w:rFonts w:hint="eastAsia"/>
                <w:b/>
                <w:color w:val="00B0F0"/>
                <w:sz w:val="28"/>
                <w:szCs w:val="28"/>
              </w:rPr>
              <w:t>教育经历</w:t>
            </w:r>
          </w:p>
        </w:tc>
      </w:tr>
      <w:tr w:rsidR="003B6998" w:rsidRPr="0011247B" w:rsidTr="002B4DB7">
        <w:trPr>
          <w:trHeight w:val="5315"/>
        </w:trPr>
        <w:tc>
          <w:tcPr>
            <w:tcW w:w="2943" w:type="dxa"/>
            <w:vMerge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</w:tcPr>
          <w:p w:rsidR="003B6998" w:rsidRDefault="003B6998" w:rsidP="001B0233">
            <w:pPr>
              <w:adjustRightInd w:val="0"/>
              <w:snapToGrid w:val="0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就读于西安外国语大学国际关系学院国际政治专业</w:t>
            </w:r>
            <w:r>
              <w:rPr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辅修德语</w:t>
            </w:r>
          </w:p>
          <w:p w:rsidR="003B6998" w:rsidRPr="002E09D0" w:rsidRDefault="003B6998" w:rsidP="001B0233">
            <w:pPr>
              <w:adjustRightInd w:val="0"/>
              <w:snapToGrid w:val="0"/>
              <w:rPr>
                <w:rFonts w:ascii="微软雅黑" w:cs="微软雅黑"/>
                <w:color w:val="FFFFFF"/>
                <w:kern w:val="0"/>
                <w:lang w:val="zh-CN"/>
              </w:rPr>
            </w:pPr>
            <w:r w:rsidRPr="001B0233">
              <w:rPr>
                <w:rFonts w:hint="eastAsia"/>
                <w:color w:val="FFFFFF"/>
              </w:rPr>
              <w:t>主修课程</w:t>
            </w:r>
            <w:r w:rsidRPr="001B0233">
              <w:rPr>
                <w:rFonts w:hint="eastAsia"/>
                <w:color w:val="C0C0C0"/>
              </w:rPr>
              <w:t>：</w:t>
            </w:r>
            <w:r>
              <w:rPr>
                <w:rFonts w:hint="eastAsia"/>
                <w:color w:val="FFFFFF"/>
                <w:szCs w:val="21"/>
              </w:rPr>
              <w:t>西方政治思想史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国际关系史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国际关系理论与实践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外交理论与决策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英语精读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英语泛读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英语口语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高级翻译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欧洲问题研究</w:t>
            </w:r>
            <w:r>
              <w:rPr>
                <w:color w:val="FFFFFF"/>
                <w:szCs w:val="21"/>
              </w:rPr>
              <w:t xml:space="preserve"> </w:t>
            </w:r>
            <w:r>
              <w:rPr>
                <w:rFonts w:hint="eastAsia"/>
                <w:color w:val="FFFFFF"/>
                <w:szCs w:val="21"/>
              </w:rPr>
              <w:t>拉美现代化进程</w:t>
            </w:r>
            <w:r w:rsidRPr="002E09D0">
              <w:rPr>
                <w:rFonts w:ascii="微软雅黑" w:cs="微软雅黑"/>
                <w:color w:val="FFFFFF"/>
                <w:kern w:val="0"/>
                <w:lang w:val="zh-CN"/>
              </w:rPr>
              <w:t xml:space="preserve"> </w:t>
            </w:r>
            <w:r w:rsidRPr="002E09D0">
              <w:rPr>
                <w:rFonts w:ascii="微软雅黑" w:cs="微软雅黑" w:hint="eastAsia"/>
                <w:color w:val="FFFFFF"/>
                <w:kern w:val="0"/>
                <w:lang w:val="zh-CN"/>
              </w:rPr>
              <w:t>比较政治制度</w:t>
            </w:r>
            <w:r w:rsidRPr="002E09D0">
              <w:rPr>
                <w:rFonts w:ascii="微软雅黑" w:cs="微软雅黑"/>
                <w:color w:val="FFFFFF"/>
                <w:kern w:val="0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color w:val="FFFFFF"/>
                <w:kern w:val="0"/>
                <w:lang w:val="zh-CN"/>
              </w:rPr>
              <w:t>国际政治经济</w:t>
            </w:r>
            <w:r>
              <w:rPr>
                <w:rFonts w:ascii="微软雅黑" w:cs="微软雅黑"/>
                <w:color w:val="FFFFFF"/>
                <w:kern w:val="0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color w:val="FFFFFF"/>
                <w:kern w:val="0"/>
                <w:lang w:val="zh-CN"/>
              </w:rPr>
              <w:t>国际法</w:t>
            </w:r>
            <w:r>
              <w:rPr>
                <w:rFonts w:ascii="微软雅黑" w:cs="微软雅黑"/>
                <w:color w:val="FFFFFF"/>
                <w:kern w:val="0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color w:val="FFFFFF"/>
                <w:kern w:val="0"/>
                <w:lang w:val="zh-CN"/>
              </w:rPr>
              <w:t>国际组织与国际法</w:t>
            </w:r>
            <w:r>
              <w:rPr>
                <w:rFonts w:ascii="微软雅黑" w:cs="微软雅黑"/>
                <w:color w:val="FFFFFF"/>
                <w:kern w:val="0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color w:val="FFFFFF"/>
                <w:kern w:val="0"/>
                <w:lang w:val="zh-CN"/>
              </w:rPr>
              <w:t>美国外交政策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2014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年度世界旅游小姐陕西赛区最佳人气奖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西安外国语大学第十一届女生节智慧大使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SOG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环保协会环保展中的十佳模特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2013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年度西安外国语大学三等奖学金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2014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年度西安外国语大学三等奖学金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2014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年度西安外国语大学被表彰为“优秀先进个人”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2012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年度军事训练中被评选为“优秀标兵”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骊山环保行志愿者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2013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与</w:t>
            </w: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2014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年度国际关系学院迎新晚会主持人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西安外国语大学健美操比赛团体赛第三名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西安外国语大学社团联合会外联部干事</w:t>
            </w:r>
          </w:p>
          <w:p w:rsidR="003B6998" w:rsidRDefault="003B6998" w:rsidP="002B4D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西安外国语大学活动部干事</w:t>
            </w:r>
          </w:p>
          <w:p w:rsidR="003B6998" w:rsidRDefault="003B6998" w:rsidP="002E09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西安外国语大学大学生艺术团礼仪队队员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西安外国语大学国际关系学院</w:t>
            </w: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2012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级辩论队队员</w:t>
            </w:r>
          </w:p>
          <w:p w:rsidR="003B6998" w:rsidRPr="002E09D0" w:rsidRDefault="003B6998" w:rsidP="002E09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2012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年西安外国语大学中文辩论赛季军</w:t>
            </w:r>
          </w:p>
        </w:tc>
      </w:tr>
      <w:tr w:rsidR="003B6998" w:rsidRPr="0011247B" w:rsidTr="0011247B">
        <w:trPr>
          <w:trHeight w:val="393"/>
        </w:trPr>
        <w:tc>
          <w:tcPr>
            <w:tcW w:w="2943" w:type="dxa"/>
            <w:vMerge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  <w:shd w:val="clear" w:color="auto" w:fill="FFFFFF"/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  <w:sz w:val="24"/>
                <w:szCs w:val="24"/>
              </w:rPr>
            </w:pPr>
          </w:p>
        </w:tc>
      </w:tr>
      <w:tr w:rsidR="003B6998" w:rsidRPr="0011247B" w:rsidTr="0011247B">
        <w:trPr>
          <w:trHeight w:val="447"/>
        </w:trPr>
        <w:tc>
          <w:tcPr>
            <w:tcW w:w="2943" w:type="dxa"/>
            <w:vMerge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b/>
                <w:color w:val="00B0F0"/>
                <w:sz w:val="28"/>
                <w:szCs w:val="28"/>
              </w:rPr>
            </w:pPr>
            <w:r w:rsidRPr="0011247B">
              <w:rPr>
                <w:b/>
                <w:color w:val="00B0F0"/>
                <w:sz w:val="28"/>
                <w:szCs w:val="28"/>
              </w:rPr>
              <w:sym w:font="Wingdings" w:char="F08E"/>
            </w:r>
            <w:r w:rsidRPr="0011247B">
              <w:rPr>
                <w:rFonts w:hint="eastAsia"/>
                <w:b/>
                <w:color w:val="00B0F0"/>
                <w:sz w:val="28"/>
                <w:szCs w:val="28"/>
              </w:rPr>
              <w:t>工作履历</w:t>
            </w:r>
          </w:p>
        </w:tc>
      </w:tr>
      <w:tr w:rsidR="003B6998" w:rsidRPr="0011247B" w:rsidTr="0011247B">
        <w:trPr>
          <w:trHeight w:val="863"/>
        </w:trPr>
        <w:tc>
          <w:tcPr>
            <w:tcW w:w="2943" w:type="dxa"/>
            <w:vMerge/>
            <w:tcBorders>
              <w:right w:val="dashed" w:sz="18" w:space="0" w:color="FFFFFF"/>
            </w:tcBorders>
          </w:tcPr>
          <w:p w:rsidR="003B6998" w:rsidRPr="0011247B" w:rsidRDefault="003B6998" w:rsidP="006D2547">
            <w:pPr>
              <w:adjustRightInd w:val="0"/>
              <w:snapToGrid w:val="0"/>
              <w:rPr>
                <w:color w:val="FFFFFF"/>
              </w:rPr>
            </w:pPr>
          </w:p>
        </w:tc>
        <w:tc>
          <w:tcPr>
            <w:tcW w:w="7739" w:type="dxa"/>
            <w:tcBorders>
              <w:left w:val="dashed" w:sz="18" w:space="0" w:color="FFFFFF"/>
            </w:tcBorders>
          </w:tcPr>
          <w:p w:rsidR="003B6998" w:rsidRPr="001B0233" w:rsidRDefault="003B6998" w:rsidP="003B6998">
            <w:pPr>
              <w:adjustRightInd w:val="0"/>
              <w:snapToGrid w:val="0"/>
              <w:ind w:firstLineChars="100" w:firstLine="31680"/>
              <w:rPr>
                <w:b/>
                <w:color w:val="FFFFFF"/>
                <w:szCs w:val="21"/>
              </w:rPr>
            </w:pPr>
            <w:r>
              <w:rPr>
                <w:rFonts w:ascii="微软雅黑" w:hAnsi="微软雅黑"/>
                <w:b/>
                <w:color w:val="FFFFFF"/>
                <w:szCs w:val="21"/>
              </w:rPr>
              <w:t>2014</w:t>
            </w:r>
            <w:r>
              <w:rPr>
                <w:rFonts w:ascii="微软雅黑" w:hAnsi="微软雅黑" w:hint="eastAsia"/>
                <w:b/>
                <w:color w:val="FFFFFF"/>
                <w:szCs w:val="21"/>
              </w:rPr>
              <w:t>年</w:t>
            </w:r>
            <w:r>
              <w:rPr>
                <w:rFonts w:ascii="微软雅黑" w:hAnsi="微软雅黑"/>
                <w:b/>
                <w:color w:val="FFFFFF"/>
                <w:szCs w:val="21"/>
              </w:rPr>
              <w:t>6-8</w:t>
            </w:r>
            <w:r>
              <w:rPr>
                <w:rFonts w:ascii="微软雅黑" w:hAnsi="微软雅黑" w:hint="eastAsia"/>
                <w:b/>
                <w:color w:val="FFFFFF"/>
                <w:szCs w:val="21"/>
              </w:rPr>
              <w:t>月</w:t>
            </w:r>
            <w:r>
              <w:rPr>
                <w:rFonts w:ascii="微软雅黑" w:hAnsi="微软雅黑"/>
                <w:b/>
                <w:color w:val="FFFFFF"/>
                <w:szCs w:val="21"/>
              </w:rPr>
              <w:t xml:space="preserve"> </w:t>
            </w:r>
            <w:r>
              <w:rPr>
                <w:rFonts w:ascii="微软雅黑" w:hAnsi="微软雅黑" w:hint="eastAsia"/>
                <w:b/>
                <w:color w:val="FFFFFF"/>
                <w:szCs w:val="21"/>
              </w:rPr>
              <w:t>共青团陕西省委员会城工部实习生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负责陕西省青年创业孵化园项目的跟进</w:t>
            </w:r>
          </w:p>
          <w:p w:rsidR="003B6998" w:rsidRDefault="003B6998" w:rsidP="006D25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负责由共青团中央全国青联在西咸新区举办的</w:t>
            </w: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 xml:space="preserve"> 2014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海外学人回国创业周参会人员的联络接洽以及接待</w:t>
            </w:r>
          </w:p>
          <w:p w:rsidR="003B6998" w:rsidRDefault="003B6998" w:rsidP="00EE09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陕西省青年创新创业大赛的筹办</w:t>
            </w:r>
          </w:p>
          <w:p w:rsidR="003B6998" w:rsidRDefault="003B6998" w:rsidP="003B6998">
            <w:pPr>
              <w:pStyle w:val="ListParagraph"/>
              <w:autoSpaceDE w:val="0"/>
              <w:autoSpaceDN w:val="0"/>
              <w:adjustRightInd w:val="0"/>
              <w:snapToGrid w:val="0"/>
              <w:ind w:firstLineChars="100" w:firstLine="3168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2013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年</w:t>
            </w: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12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月</w:t>
            </w: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>-1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月</w:t>
            </w: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达衣岩销售实习</w:t>
            </w:r>
          </w:p>
          <w:p w:rsidR="003B6998" w:rsidRPr="0011247B" w:rsidRDefault="003B6998" w:rsidP="00780E7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</w:pP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当月全店销售冠军</w:t>
            </w:r>
            <w:r>
              <w:rPr>
                <w:rFonts w:ascii="微软雅黑" w:cs="微软雅黑"/>
                <w:color w:val="FFFFFF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cs="微软雅黑" w:hint="eastAsia"/>
                <w:color w:val="FFFFFF"/>
                <w:kern w:val="0"/>
                <w:szCs w:val="21"/>
                <w:lang w:val="zh-CN"/>
              </w:rPr>
              <w:t>来年公司要求返聘</w:t>
            </w:r>
          </w:p>
        </w:tc>
      </w:tr>
    </w:tbl>
    <w:p w:rsidR="003B6998" w:rsidRPr="0011247B" w:rsidRDefault="003B6998" w:rsidP="006D2547">
      <w:pPr>
        <w:adjustRightInd w:val="0"/>
        <w:snapToGrid w:val="0"/>
        <w:rPr>
          <w:color w:val="FFFFFF"/>
        </w:rPr>
      </w:pPr>
    </w:p>
    <w:sectPr w:rsidR="003B6998" w:rsidRPr="0011247B" w:rsidSect="00BB5D4B"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98" w:rsidRDefault="003B6998" w:rsidP="00BB5D4B">
      <w:r>
        <w:separator/>
      </w:r>
    </w:p>
  </w:endnote>
  <w:endnote w:type="continuationSeparator" w:id="1">
    <w:p w:rsidR="003B6998" w:rsidRDefault="003B6998" w:rsidP="00BB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98" w:rsidRDefault="003B6998" w:rsidP="00BB5D4B">
      <w:r>
        <w:separator/>
      </w:r>
    </w:p>
  </w:footnote>
  <w:footnote w:type="continuationSeparator" w:id="1">
    <w:p w:rsidR="003B6998" w:rsidRDefault="003B6998" w:rsidP="00BB5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98" w:rsidRDefault="003B6998" w:rsidP="00044B9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9F3"/>
    <w:multiLevelType w:val="hybridMultilevel"/>
    <w:tmpl w:val="729C2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B173E8"/>
    <w:multiLevelType w:val="hybridMultilevel"/>
    <w:tmpl w:val="E5AC7D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090677"/>
    <w:multiLevelType w:val="hybridMultilevel"/>
    <w:tmpl w:val="05EEBB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E16045"/>
    <w:multiLevelType w:val="hybridMultilevel"/>
    <w:tmpl w:val="1BD040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114EAA"/>
    <w:multiLevelType w:val="hybridMultilevel"/>
    <w:tmpl w:val="3080EEF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6669DA"/>
    <w:multiLevelType w:val="hybridMultilevel"/>
    <w:tmpl w:val="468497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EEE39DD"/>
    <w:multiLevelType w:val="hybridMultilevel"/>
    <w:tmpl w:val="2D1CD5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D4B"/>
    <w:rsid w:val="00044B96"/>
    <w:rsid w:val="00080DCC"/>
    <w:rsid w:val="001001BB"/>
    <w:rsid w:val="0011247B"/>
    <w:rsid w:val="00136E8A"/>
    <w:rsid w:val="001B0233"/>
    <w:rsid w:val="00296D24"/>
    <w:rsid w:val="002B4DB7"/>
    <w:rsid w:val="002E09D0"/>
    <w:rsid w:val="003002D2"/>
    <w:rsid w:val="003B6998"/>
    <w:rsid w:val="004E610C"/>
    <w:rsid w:val="006D2547"/>
    <w:rsid w:val="006F5229"/>
    <w:rsid w:val="00711FD9"/>
    <w:rsid w:val="007160AC"/>
    <w:rsid w:val="00780E78"/>
    <w:rsid w:val="008C66A6"/>
    <w:rsid w:val="00A25A6D"/>
    <w:rsid w:val="00AF28D0"/>
    <w:rsid w:val="00B50A4E"/>
    <w:rsid w:val="00BB2325"/>
    <w:rsid w:val="00BB5D4B"/>
    <w:rsid w:val="00C35AE8"/>
    <w:rsid w:val="00C865D1"/>
    <w:rsid w:val="00CB428C"/>
    <w:rsid w:val="00D16A98"/>
    <w:rsid w:val="00DB3E0C"/>
    <w:rsid w:val="00DC7BE6"/>
    <w:rsid w:val="00E12CB2"/>
    <w:rsid w:val="00E2341A"/>
    <w:rsid w:val="00E67556"/>
    <w:rsid w:val="00EE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5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D4B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BB5D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D4B"/>
    <w:rPr>
      <w:sz w:val="18"/>
    </w:rPr>
  </w:style>
  <w:style w:type="table" w:styleId="TableGrid">
    <w:name w:val="Table Grid"/>
    <w:basedOn w:val="TableNormal"/>
    <w:uiPriority w:val="99"/>
    <w:rsid w:val="00BB5D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6A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96D2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1001BB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1B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136</Words>
  <Characters>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龙清鉴</dc:creator>
  <cp:keywords/>
  <dc:description/>
  <cp:lastModifiedBy>Windows 用户</cp:lastModifiedBy>
  <cp:revision>3</cp:revision>
  <cp:lastPrinted>2014-04-09T07:26:00Z</cp:lastPrinted>
  <dcterms:created xsi:type="dcterms:W3CDTF">2015-06-28T11:56:00Z</dcterms:created>
  <dcterms:modified xsi:type="dcterms:W3CDTF">2015-06-28T11:58:00Z</dcterms:modified>
</cp:coreProperties>
</file>