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A4" w:rsidRDefault="00455BF3" w:rsidP="00226CA4">
      <w:pPr>
        <w:jc w:val="center"/>
        <w:rPr>
          <w:rFonts w:ascii="楷体" w:eastAsia="楷体" w:hAnsi="楷体"/>
          <w:b/>
          <w:sz w:val="30"/>
          <w:szCs w:val="30"/>
        </w:rPr>
      </w:pPr>
      <w:r w:rsidRPr="00226CA4">
        <w:rPr>
          <w:rFonts w:ascii="楷体" w:eastAsia="楷体" w:hAnsi="楷体" w:hint="eastAsia"/>
          <w:b/>
          <w:sz w:val="30"/>
          <w:szCs w:val="30"/>
        </w:rPr>
        <w:t>杨</w:t>
      </w:r>
      <w:r w:rsidR="00226CA4">
        <w:rPr>
          <w:rFonts w:ascii="楷体" w:eastAsia="楷体" w:hAnsi="楷体" w:hint="eastAsia"/>
          <w:b/>
          <w:sz w:val="30"/>
          <w:szCs w:val="30"/>
        </w:rPr>
        <w:t xml:space="preserve"> </w:t>
      </w:r>
      <w:r w:rsidRPr="00226CA4">
        <w:rPr>
          <w:rFonts w:ascii="楷体" w:eastAsia="楷体" w:hAnsi="楷体" w:hint="eastAsia"/>
          <w:b/>
          <w:sz w:val="30"/>
          <w:szCs w:val="30"/>
        </w:rPr>
        <w:t>立</w:t>
      </w:r>
    </w:p>
    <w:p w:rsidR="009F61EF" w:rsidRPr="00226CA4" w:rsidRDefault="00226CA4" w:rsidP="00226CA4">
      <w:pPr>
        <w:jc w:val="center"/>
        <w:rPr>
          <w:rStyle w:val="a3"/>
          <w:rFonts w:ascii="楷体" w:eastAsia="楷体" w:hAnsi="楷体"/>
          <w:b/>
          <w:color w:val="auto"/>
          <w:sz w:val="30"/>
          <w:szCs w:val="30"/>
          <w:u w:val="none"/>
        </w:rPr>
      </w:pPr>
      <w:r w:rsidRPr="00226CA4">
        <w:rPr>
          <w:rFonts w:ascii="楷体" w:eastAsia="楷体" w:hAnsi="楷体" w:hint="eastAsia"/>
          <w:bCs/>
          <w:color w:val="000000"/>
          <w:kern w:val="0"/>
          <w:szCs w:val="21"/>
        </w:rPr>
        <w:t>电话：</w:t>
      </w:r>
      <w:r w:rsidR="009F61EF" w:rsidRPr="00226CA4">
        <w:rPr>
          <w:rFonts w:eastAsiaTheme="minorEastAsia"/>
          <w:bCs/>
          <w:color w:val="000000"/>
          <w:kern w:val="0"/>
          <w:szCs w:val="21"/>
        </w:rPr>
        <w:t>18408851458</w:t>
      </w:r>
      <w:r w:rsidR="009F61EF" w:rsidRPr="00226CA4">
        <w:rPr>
          <w:rFonts w:eastAsiaTheme="minorEastAsia"/>
          <w:szCs w:val="21"/>
        </w:rPr>
        <w:t xml:space="preserve"> </w:t>
      </w:r>
      <w:r w:rsidR="009F61EF" w:rsidRPr="003C3AD7">
        <w:rPr>
          <w:rFonts w:asciiTheme="minorEastAsia" w:eastAsiaTheme="minorEastAsia" w:hAnsiTheme="minorEastAsia"/>
          <w:szCs w:val="21"/>
        </w:rPr>
        <w:t xml:space="preserve">   </w:t>
      </w:r>
      <w:r w:rsidR="009F61EF" w:rsidRPr="003C3AD7">
        <w:rPr>
          <w:rFonts w:asciiTheme="minorEastAsia" w:eastAsiaTheme="minorEastAsia" w:hAnsiTheme="minorEastAsia"/>
          <w:b/>
          <w:bCs/>
          <w:szCs w:val="21"/>
        </w:rPr>
        <w:t xml:space="preserve"> </w:t>
      </w:r>
      <w:r w:rsidRPr="00226CA4">
        <w:rPr>
          <w:rFonts w:ascii="楷体" w:eastAsia="楷体" w:hAnsi="楷体" w:hint="eastAsia"/>
          <w:bCs/>
          <w:szCs w:val="21"/>
        </w:rPr>
        <w:t>邮箱：</w:t>
      </w:r>
      <w:r w:rsidR="00040D24" w:rsidRPr="00226CA4">
        <w:fldChar w:fldCharType="begin"/>
      </w:r>
      <w:r w:rsidR="00040D24" w:rsidRPr="00226CA4">
        <w:instrText xml:space="preserve"> HYPERLINK "mailto:sheepstandtfc@163.com" </w:instrText>
      </w:r>
      <w:r w:rsidR="00040D24" w:rsidRPr="00226CA4">
        <w:fldChar w:fldCharType="separate"/>
      </w:r>
      <w:r w:rsidR="009F61EF" w:rsidRPr="00226CA4">
        <w:rPr>
          <w:rStyle w:val="a3"/>
          <w:rFonts w:eastAsiaTheme="minorEastAsia"/>
          <w:bCs/>
          <w:color w:val="auto"/>
          <w:kern w:val="0"/>
          <w:szCs w:val="21"/>
          <w:u w:val="none"/>
        </w:rPr>
        <w:t>sheepstandtfc@163.com</w:t>
      </w:r>
      <w:r w:rsidR="00040D24" w:rsidRPr="00226CA4">
        <w:rPr>
          <w:rStyle w:val="a3"/>
          <w:rFonts w:eastAsiaTheme="minorEastAsia"/>
          <w:bCs/>
          <w:color w:val="auto"/>
          <w:kern w:val="0"/>
          <w:szCs w:val="21"/>
          <w:u w:val="none"/>
        </w:rPr>
        <w:fldChar w:fldCharType="end"/>
      </w:r>
    </w:p>
    <w:p w:rsidR="00FC5A89" w:rsidRPr="00653C6B" w:rsidRDefault="00226CA4" w:rsidP="00653C6B">
      <w:pPr>
        <w:widowControl/>
        <w:spacing w:before="50"/>
        <w:jc w:val="center"/>
        <w:rPr>
          <w:rFonts w:asciiTheme="minorEastAsia" w:eastAsiaTheme="minorEastAsia" w:hAnsiTheme="minorEastAsia"/>
          <w:bCs/>
          <w:kern w:val="0"/>
          <w:szCs w:val="21"/>
        </w:rPr>
      </w:pPr>
      <w:r w:rsidRPr="00226CA4">
        <w:rPr>
          <w:rStyle w:val="a3"/>
          <w:rFonts w:ascii="楷体" w:eastAsia="楷体" w:hAnsi="楷体" w:hint="eastAsia"/>
          <w:bCs/>
          <w:color w:val="auto"/>
          <w:kern w:val="0"/>
          <w:szCs w:val="21"/>
          <w:u w:val="none"/>
        </w:rPr>
        <w:t>通信地址：</w:t>
      </w:r>
      <w:r w:rsidR="00FC5A89" w:rsidRPr="00226CA4">
        <w:rPr>
          <w:rStyle w:val="a3"/>
          <w:rFonts w:ascii="楷体" w:eastAsia="楷体" w:hAnsi="楷体" w:hint="eastAsia"/>
          <w:bCs/>
          <w:color w:val="auto"/>
          <w:kern w:val="0"/>
          <w:szCs w:val="21"/>
          <w:u w:val="none"/>
        </w:rPr>
        <w:t>云南省临沧市双江县大文乡千信村千信文成希望小学</w:t>
      </w:r>
      <w:r w:rsidR="00653C6B" w:rsidRPr="00226CA4">
        <w:rPr>
          <w:rStyle w:val="a3"/>
          <w:rFonts w:ascii="楷体" w:eastAsia="楷体" w:hAnsi="楷体" w:hint="eastAsia"/>
          <w:bCs/>
          <w:color w:val="auto"/>
          <w:kern w:val="0"/>
          <w:szCs w:val="21"/>
          <w:u w:val="none"/>
        </w:rPr>
        <w:t xml:space="preserve">   </w:t>
      </w:r>
      <w:r w:rsidR="00FC5A89" w:rsidRPr="00226CA4">
        <w:rPr>
          <w:rStyle w:val="a3"/>
          <w:rFonts w:ascii="楷体" w:eastAsia="楷体" w:hAnsi="楷体" w:hint="eastAsia"/>
          <w:bCs/>
          <w:color w:val="auto"/>
          <w:kern w:val="0"/>
          <w:szCs w:val="21"/>
          <w:u w:val="none"/>
        </w:rPr>
        <w:t>邮编：</w:t>
      </w:r>
      <w:r w:rsidR="00FC5A89" w:rsidRPr="00226CA4">
        <w:rPr>
          <w:rStyle w:val="a3"/>
          <w:rFonts w:eastAsiaTheme="minorEastAsia"/>
          <w:bCs/>
          <w:color w:val="auto"/>
          <w:kern w:val="0"/>
          <w:szCs w:val="21"/>
          <w:u w:val="none"/>
        </w:rPr>
        <w:t>677300</w:t>
      </w:r>
    </w:p>
    <w:p w:rsidR="009F61EF" w:rsidRPr="003C3AD7" w:rsidRDefault="009F61EF" w:rsidP="009F61EF">
      <w:pPr>
        <w:widowControl/>
        <w:spacing w:before="50"/>
        <w:ind w:left="422" w:hangingChars="200" w:hanging="422"/>
        <w:jc w:val="center"/>
        <w:rPr>
          <w:rFonts w:asciiTheme="minorEastAsia" w:eastAsiaTheme="minorEastAsia" w:hAnsiTheme="minorEastAsia"/>
          <w:b/>
          <w:szCs w:val="21"/>
          <w:shd w:val="pct15" w:color="auto" w:fill="FFFFFF"/>
        </w:rPr>
      </w:pPr>
    </w:p>
    <w:p w:rsidR="009F61EF" w:rsidRPr="00FA451A" w:rsidRDefault="00FA451A" w:rsidP="00FA451A">
      <w:pPr>
        <w:widowControl/>
        <w:spacing w:before="50"/>
        <w:ind w:left="482" w:hangingChars="200" w:hanging="482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-28946</wp:posOffset>
                </wp:positionH>
                <wp:positionV relativeFrom="paragraph">
                  <wp:posOffset>208280</wp:posOffset>
                </wp:positionV>
                <wp:extent cx="6288657" cy="25879"/>
                <wp:effectExtent l="0" t="0" r="17145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8657" cy="25879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6.4pt" to="492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" strokecolor="black [3213]" strokeweight=".25pt"/>
            </w:pict>
          </mc:Fallback>
        </mc:AlternateContent>
      </w:r>
      <w:r w:rsidR="00455BF3" w:rsidRPr="00FA451A">
        <w:rPr>
          <w:rFonts w:ascii="黑体" w:eastAsia="黑体" w:hAnsi="黑体" w:hint="eastAsia"/>
          <w:b/>
          <w:sz w:val="24"/>
        </w:rPr>
        <w:t>教育背景</w:t>
      </w:r>
    </w:p>
    <w:p w:rsidR="009F61EF" w:rsidRPr="00FA451A" w:rsidRDefault="00455BF3" w:rsidP="009F61EF">
      <w:pPr>
        <w:widowControl/>
        <w:spacing w:before="5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FA451A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>四川大学化学学院</w:t>
      </w:r>
      <w:r w:rsidR="009F61EF" w:rsidRPr="00FA451A">
        <w:rPr>
          <w:rFonts w:asciiTheme="minorEastAsia" w:eastAsiaTheme="minorEastAsia" w:hAnsiTheme="minorEastAsia"/>
          <w:b/>
          <w:bCs/>
          <w:kern w:val="0"/>
          <w:sz w:val="20"/>
          <w:szCs w:val="20"/>
        </w:rPr>
        <w:t xml:space="preserve">                                      </w:t>
      </w:r>
      <w:r w:rsidR="00B83550" w:rsidRPr="00FA451A">
        <w:rPr>
          <w:rFonts w:asciiTheme="minorEastAsia" w:eastAsiaTheme="minorEastAsia" w:hAnsiTheme="minorEastAsia" w:hint="eastAsia"/>
          <w:b/>
          <w:bCs/>
          <w:kern w:val="0"/>
          <w:sz w:val="20"/>
          <w:szCs w:val="20"/>
        </w:rPr>
        <w:t xml:space="preserve">                        </w:t>
      </w:r>
      <w:r w:rsidR="00027DE8">
        <w:rPr>
          <w:rFonts w:asciiTheme="minorEastAsia" w:eastAsiaTheme="minorEastAsia" w:hAnsiTheme="minorEastAsia" w:hint="eastAsia"/>
          <w:b/>
          <w:bCs/>
          <w:kern w:val="0"/>
          <w:sz w:val="20"/>
          <w:szCs w:val="20"/>
        </w:rPr>
        <w:t xml:space="preserve">      </w:t>
      </w:r>
      <w:r w:rsidR="009F61EF" w:rsidRPr="00FA451A">
        <w:rPr>
          <w:rFonts w:eastAsiaTheme="minorEastAsia"/>
          <w:b/>
          <w:color w:val="000000"/>
          <w:kern w:val="0"/>
          <w:sz w:val="20"/>
          <w:szCs w:val="20"/>
        </w:rPr>
        <w:t>2004.09-2008.06</w:t>
      </w:r>
    </w:p>
    <w:p w:rsidR="009F61EF" w:rsidRPr="00FA451A" w:rsidRDefault="00455BF3" w:rsidP="009F61E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</w:rPr>
      </w:pPr>
      <w:r w:rsidRPr="00FA451A">
        <w:rPr>
          <w:rFonts w:ascii="楷体" w:eastAsia="楷体" w:hAnsi="楷体" w:hint="eastAsia"/>
          <w:color w:val="000000"/>
          <w:kern w:val="0"/>
          <w:sz w:val="20"/>
          <w:szCs w:val="20"/>
        </w:rPr>
        <w:t>理学学士，化学专业</w:t>
      </w:r>
      <w:r w:rsidR="00653C6B" w:rsidRPr="00FA451A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                                                         </w:t>
      </w:r>
      <w:r w:rsidR="00027DE8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</w:t>
      </w:r>
      <w:r w:rsidR="00653C6B" w:rsidRPr="00FA451A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四川，成都</w:t>
      </w:r>
      <w:r w:rsidR="009F61EF" w:rsidRPr="00FA451A"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</w:rPr>
        <w:t xml:space="preserve"> </w:t>
      </w:r>
    </w:p>
    <w:p w:rsidR="009F61EF" w:rsidRPr="00FA451A" w:rsidRDefault="00455BF3" w:rsidP="00653C6B">
      <w:pPr>
        <w:numPr>
          <w:ilvl w:val="0"/>
          <w:numId w:val="1"/>
        </w:numPr>
        <w:spacing w:afterLines="10" w:after="31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FA451A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化学学院学生会副主席</w:t>
      </w:r>
      <w:r w:rsidR="00653C6B" w:rsidRPr="00FA451A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；</w:t>
      </w:r>
      <w:r w:rsidRPr="00FA451A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优秀毕业生干部</w:t>
      </w:r>
      <w:r w:rsidR="009F61EF" w:rsidRPr="00FA451A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   </w:t>
      </w:r>
    </w:p>
    <w:p w:rsidR="009F61EF" w:rsidRPr="00FA451A" w:rsidRDefault="00455BF3" w:rsidP="00B83550">
      <w:pPr>
        <w:widowControl/>
        <w:spacing w:before="5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FA451A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>四川大学化学学院</w:t>
      </w:r>
      <w:r w:rsidR="009F61EF" w:rsidRPr="00FA451A">
        <w:rPr>
          <w:rFonts w:asciiTheme="minorEastAsia" w:eastAsiaTheme="minorEastAsia" w:hAnsiTheme="minorEastAsia"/>
          <w:b/>
          <w:bCs/>
          <w:sz w:val="20"/>
          <w:szCs w:val="20"/>
        </w:rPr>
        <w:t xml:space="preserve">                                    </w:t>
      </w:r>
      <w:r w:rsidR="009F61EF" w:rsidRPr="00FA451A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     </w:t>
      </w:r>
      <w:r w:rsidR="00B83550" w:rsidRPr="00FA451A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                   </w:t>
      </w:r>
      <w:r w:rsidR="00027DE8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     </w:t>
      </w:r>
      <w:r w:rsidR="009F61EF" w:rsidRPr="00027DE8">
        <w:rPr>
          <w:rFonts w:eastAsiaTheme="minorEastAsia"/>
          <w:b/>
          <w:color w:val="000000"/>
          <w:kern w:val="0"/>
          <w:sz w:val="20"/>
          <w:szCs w:val="20"/>
        </w:rPr>
        <w:t>2008.06-2014.09</w:t>
      </w:r>
    </w:p>
    <w:p w:rsidR="00455BF3" w:rsidRPr="00FA451A" w:rsidRDefault="00027DE8" w:rsidP="00B27AD1">
      <w:pPr>
        <w:widowControl/>
        <w:spacing w:before="50"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</w:rPr>
      </w:pPr>
      <w:r>
        <w:rPr>
          <w:rFonts w:ascii="楷体" w:eastAsia="楷体" w:hAnsi="楷体" w:hint="eastAsia"/>
          <w:color w:val="000000"/>
          <w:kern w:val="0"/>
          <w:sz w:val="20"/>
          <w:szCs w:val="20"/>
        </w:rPr>
        <w:t>博士（</w:t>
      </w:r>
      <w:r w:rsidR="00455BF3" w:rsidRPr="00027DE8">
        <w:rPr>
          <w:rFonts w:ascii="楷体" w:eastAsia="楷体" w:hAnsi="楷体" w:hint="eastAsia"/>
          <w:color w:val="000000"/>
          <w:kern w:val="0"/>
          <w:sz w:val="20"/>
          <w:szCs w:val="20"/>
        </w:rPr>
        <w:t>有机化学专业</w:t>
      </w:r>
      <w:r w:rsidR="00B27AD1">
        <w:rPr>
          <w:rFonts w:ascii="楷体" w:eastAsia="楷体" w:hAnsi="楷体" w:hint="eastAsia"/>
          <w:color w:val="000000"/>
          <w:kern w:val="0"/>
          <w:sz w:val="20"/>
          <w:szCs w:val="20"/>
        </w:rPr>
        <w:t>,天然产物全合成方向</w:t>
      </w:r>
      <w:r>
        <w:rPr>
          <w:rFonts w:ascii="楷体" w:eastAsia="楷体" w:hAnsi="楷体" w:hint="eastAsia"/>
          <w:color w:val="000000"/>
          <w:kern w:val="0"/>
          <w:sz w:val="20"/>
          <w:szCs w:val="20"/>
        </w:rPr>
        <w:t>）</w:t>
      </w:r>
      <w:r w:rsidR="00653C6B" w:rsidRPr="00FA451A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                         </w:t>
      </w:r>
      <w:r w:rsidR="00B27AD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          </w:t>
      </w:r>
      <w:bookmarkStart w:id="0" w:name="_GoBack"/>
      <w:bookmarkEnd w:id="0"/>
      <w:r w:rsidR="00653C6B" w:rsidRPr="00FA451A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四川，成都</w:t>
      </w:r>
    </w:p>
    <w:p w:rsidR="009F61EF" w:rsidRPr="00FA451A" w:rsidRDefault="00455BF3" w:rsidP="009F61EF">
      <w:pPr>
        <w:widowControl/>
        <w:numPr>
          <w:ilvl w:val="0"/>
          <w:numId w:val="5"/>
        </w:numPr>
        <w:spacing w:before="50"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FA451A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化学学院</w:t>
      </w:r>
      <w:r w:rsidR="00963804" w:rsidRPr="00FA451A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研究生会</w:t>
      </w:r>
      <w:r w:rsidRPr="00FA451A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主席，四川大学研究生会常委</w:t>
      </w:r>
      <w:r w:rsidR="009F61EF" w:rsidRPr="00FA451A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</w:t>
      </w:r>
    </w:p>
    <w:p w:rsidR="009F61EF" w:rsidRPr="00FA451A" w:rsidRDefault="00456D9C" w:rsidP="009F61EF">
      <w:pPr>
        <w:widowControl/>
        <w:numPr>
          <w:ilvl w:val="0"/>
          <w:numId w:val="5"/>
        </w:numPr>
        <w:spacing w:before="5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FA451A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主要</w:t>
      </w:r>
      <w:r w:rsidR="00455BF3" w:rsidRPr="00FA451A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发表的文章：</w:t>
      </w:r>
    </w:p>
    <w:p w:rsidR="009F61EF" w:rsidRPr="00925461" w:rsidRDefault="009F61EF" w:rsidP="00B03C60">
      <w:pPr>
        <w:widowControl/>
        <w:spacing w:before="50"/>
        <w:ind w:firstLineChars="50" w:firstLine="100"/>
        <w:rPr>
          <w:rFonts w:eastAsiaTheme="minorEastAsia"/>
          <w:bCs/>
          <w:sz w:val="20"/>
          <w:szCs w:val="20"/>
        </w:rPr>
      </w:pPr>
      <w:r w:rsidRPr="00925461">
        <w:rPr>
          <w:rFonts w:eastAsiaTheme="minorEastAsia"/>
          <w:bCs/>
          <w:sz w:val="20"/>
          <w:szCs w:val="20"/>
        </w:rPr>
        <w:t>1. Total Synthesis of (±)-</w:t>
      </w:r>
      <w:proofErr w:type="spellStart"/>
      <w:r w:rsidRPr="00925461">
        <w:rPr>
          <w:rFonts w:eastAsiaTheme="minorEastAsia"/>
          <w:bCs/>
          <w:sz w:val="20"/>
          <w:szCs w:val="20"/>
        </w:rPr>
        <w:t>Chloranthalactone</w:t>
      </w:r>
      <w:proofErr w:type="spellEnd"/>
      <w:r w:rsidRPr="00925461">
        <w:rPr>
          <w:rFonts w:eastAsiaTheme="minorEastAsia"/>
          <w:bCs/>
          <w:sz w:val="20"/>
          <w:szCs w:val="20"/>
        </w:rPr>
        <w:t xml:space="preserve"> A. </w:t>
      </w:r>
      <w:r w:rsidRPr="00925461">
        <w:rPr>
          <w:rFonts w:eastAsiaTheme="minorEastAsia"/>
          <w:bCs/>
          <w:i/>
          <w:sz w:val="20"/>
          <w:szCs w:val="20"/>
        </w:rPr>
        <w:t>Organic letters.</w:t>
      </w:r>
      <w:r w:rsidRPr="00925461">
        <w:rPr>
          <w:rFonts w:eastAsiaTheme="minorEastAsia"/>
          <w:bCs/>
          <w:sz w:val="20"/>
          <w:szCs w:val="20"/>
        </w:rPr>
        <w:t xml:space="preserve"> 2011, 13, 5406-5408.</w:t>
      </w:r>
      <w:r w:rsidR="00FC5A89" w:rsidRPr="00925461">
        <w:rPr>
          <w:rFonts w:eastAsiaTheme="minorEastAsia"/>
          <w:bCs/>
          <w:sz w:val="20"/>
          <w:szCs w:val="20"/>
        </w:rPr>
        <w:t xml:space="preserve"> </w:t>
      </w:r>
    </w:p>
    <w:p w:rsidR="009F61EF" w:rsidRPr="00925461" w:rsidRDefault="00C677F2" w:rsidP="00B03C60">
      <w:pPr>
        <w:widowControl/>
        <w:spacing w:before="50"/>
        <w:ind w:leftChars="50" w:left="405" w:hangingChars="150" w:hanging="300"/>
        <w:jc w:val="left"/>
        <w:rPr>
          <w:rFonts w:eastAsiaTheme="minorEastAsia"/>
          <w:bCs/>
          <w:sz w:val="20"/>
          <w:szCs w:val="20"/>
        </w:rPr>
      </w:pPr>
      <w:r w:rsidRPr="00925461">
        <w:rPr>
          <w:rFonts w:eastAsiaTheme="minorEastAsia"/>
          <w:bCs/>
          <w:sz w:val="20"/>
          <w:szCs w:val="20"/>
        </w:rPr>
        <w:t>2</w:t>
      </w:r>
      <w:r w:rsidR="009F61EF" w:rsidRPr="00925461">
        <w:rPr>
          <w:rFonts w:eastAsiaTheme="minorEastAsia"/>
          <w:bCs/>
          <w:sz w:val="20"/>
          <w:szCs w:val="20"/>
        </w:rPr>
        <w:t xml:space="preserve">. </w:t>
      </w:r>
      <w:proofErr w:type="spellStart"/>
      <w:r w:rsidR="009F61EF" w:rsidRPr="00925461">
        <w:rPr>
          <w:rFonts w:eastAsiaTheme="minorEastAsia"/>
          <w:bCs/>
          <w:sz w:val="20"/>
          <w:szCs w:val="20"/>
        </w:rPr>
        <w:t>Bioinspired</w:t>
      </w:r>
      <w:proofErr w:type="spellEnd"/>
      <w:r w:rsidR="009F61EF" w:rsidRPr="00925461">
        <w:rPr>
          <w:rFonts w:eastAsiaTheme="minorEastAsia"/>
          <w:bCs/>
          <w:sz w:val="20"/>
          <w:szCs w:val="20"/>
        </w:rPr>
        <w:t xml:space="preserve"> Total Synthesis of </w:t>
      </w:r>
      <w:proofErr w:type="spellStart"/>
      <w:r w:rsidR="009F61EF" w:rsidRPr="00925461">
        <w:rPr>
          <w:rFonts w:eastAsiaTheme="minorEastAsia"/>
          <w:bCs/>
          <w:sz w:val="20"/>
          <w:szCs w:val="20"/>
        </w:rPr>
        <w:t>Bolivianine</w:t>
      </w:r>
      <w:proofErr w:type="spellEnd"/>
      <w:r w:rsidR="009F61EF" w:rsidRPr="00925461">
        <w:rPr>
          <w:rFonts w:eastAsiaTheme="minorEastAsia"/>
          <w:bCs/>
          <w:sz w:val="20"/>
          <w:szCs w:val="20"/>
        </w:rPr>
        <w:t>: A Diels</w:t>
      </w:r>
      <w:r w:rsidR="009F61EF" w:rsidRPr="00925461">
        <w:rPr>
          <w:rFonts w:eastAsia="MS Mincho"/>
          <w:bCs/>
          <w:sz w:val="20"/>
          <w:szCs w:val="20"/>
        </w:rPr>
        <w:t>−</w:t>
      </w:r>
      <w:r w:rsidR="009F61EF" w:rsidRPr="00925461">
        <w:rPr>
          <w:rFonts w:eastAsiaTheme="minorEastAsia"/>
          <w:bCs/>
          <w:sz w:val="20"/>
          <w:szCs w:val="20"/>
        </w:rPr>
        <w:t xml:space="preserve"> Alder/ </w:t>
      </w:r>
      <w:proofErr w:type="spellStart"/>
      <w:r w:rsidR="009F61EF" w:rsidRPr="00925461">
        <w:rPr>
          <w:rFonts w:eastAsiaTheme="minorEastAsia"/>
          <w:bCs/>
          <w:sz w:val="20"/>
          <w:szCs w:val="20"/>
        </w:rPr>
        <w:t>Intramolecular</w:t>
      </w:r>
      <w:proofErr w:type="spellEnd"/>
      <w:r w:rsidR="009F61EF" w:rsidRPr="00925461">
        <w:rPr>
          <w:rFonts w:eastAsiaTheme="minorEastAsia"/>
          <w:bCs/>
          <w:sz w:val="20"/>
          <w:szCs w:val="20"/>
        </w:rPr>
        <w:t xml:space="preserve"> Hetero-Diels</w:t>
      </w:r>
      <w:r w:rsidR="009F61EF" w:rsidRPr="00925461">
        <w:rPr>
          <w:rFonts w:eastAsia="MS Mincho"/>
          <w:bCs/>
          <w:sz w:val="20"/>
          <w:szCs w:val="20"/>
        </w:rPr>
        <w:t>−</w:t>
      </w:r>
      <w:r w:rsidR="009F61EF" w:rsidRPr="00925461">
        <w:rPr>
          <w:rFonts w:eastAsiaTheme="minorEastAsia"/>
          <w:bCs/>
          <w:sz w:val="20"/>
          <w:szCs w:val="20"/>
        </w:rPr>
        <w:t xml:space="preserve">Alder Cascade Approach. </w:t>
      </w:r>
      <w:proofErr w:type="spellStart"/>
      <w:proofErr w:type="gramStart"/>
      <w:r w:rsidR="00925461">
        <w:rPr>
          <w:rFonts w:eastAsiaTheme="minorEastAsia"/>
          <w:bCs/>
          <w:i/>
          <w:sz w:val="20"/>
          <w:szCs w:val="20"/>
        </w:rPr>
        <w:t>J</w:t>
      </w:r>
      <w:r w:rsidR="00925461">
        <w:rPr>
          <w:rFonts w:eastAsiaTheme="minorEastAsia" w:hint="eastAsia"/>
          <w:bCs/>
          <w:i/>
          <w:sz w:val="20"/>
          <w:szCs w:val="20"/>
        </w:rPr>
        <w:t>.</w:t>
      </w:r>
      <w:r w:rsidR="009F61EF" w:rsidRPr="00925461">
        <w:rPr>
          <w:rFonts w:eastAsiaTheme="minorEastAsia"/>
          <w:bCs/>
          <w:i/>
          <w:sz w:val="20"/>
          <w:szCs w:val="20"/>
        </w:rPr>
        <w:t>Am</w:t>
      </w:r>
      <w:proofErr w:type="spellEnd"/>
      <w:r w:rsidR="009F61EF" w:rsidRPr="00925461">
        <w:rPr>
          <w:rFonts w:eastAsiaTheme="minorEastAsia"/>
          <w:bCs/>
          <w:i/>
          <w:sz w:val="20"/>
          <w:szCs w:val="20"/>
        </w:rPr>
        <w:t>. Chem. Soc.</w:t>
      </w:r>
      <w:r w:rsidR="009F61EF" w:rsidRPr="00925461">
        <w:rPr>
          <w:rFonts w:eastAsiaTheme="minorEastAsia"/>
          <w:bCs/>
          <w:sz w:val="20"/>
          <w:szCs w:val="20"/>
        </w:rPr>
        <w:t xml:space="preserve"> 2013, 135, 9291</w:t>
      </w:r>
      <w:r w:rsidR="009F61EF" w:rsidRPr="00925461">
        <w:rPr>
          <w:rFonts w:eastAsia="MS Mincho"/>
          <w:bCs/>
          <w:sz w:val="20"/>
          <w:szCs w:val="20"/>
        </w:rPr>
        <w:t>−</w:t>
      </w:r>
      <w:r w:rsidR="009F61EF" w:rsidRPr="00925461">
        <w:rPr>
          <w:rFonts w:eastAsiaTheme="minorEastAsia"/>
          <w:bCs/>
          <w:sz w:val="20"/>
          <w:szCs w:val="20"/>
        </w:rPr>
        <w:t>9294.</w:t>
      </w:r>
      <w:proofErr w:type="gramEnd"/>
      <w:r w:rsidR="00FC5A89" w:rsidRPr="00925461">
        <w:rPr>
          <w:rFonts w:eastAsiaTheme="minorEastAsia"/>
          <w:bCs/>
          <w:sz w:val="20"/>
          <w:szCs w:val="20"/>
        </w:rPr>
        <w:t xml:space="preserve"> </w:t>
      </w:r>
    </w:p>
    <w:p w:rsidR="009F61EF" w:rsidRPr="003C3AD7" w:rsidRDefault="009F61EF" w:rsidP="00B03C60">
      <w:pPr>
        <w:widowControl/>
        <w:spacing w:before="50"/>
        <w:ind w:left="420" w:hangingChars="200" w:hanging="420"/>
        <w:jc w:val="left"/>
        <w:rPr>
          <w:rFonts w:asciiTheme="minorEastAsia" w:eastAsiaTheme="minorEastAsia" w:hAnsiTheme="minorEastAsia"/>
          <w:bCs/>
          <w:szCs w:val="21"/>
        </w:rPr>
      </w:pPr>
    </w:p>
    <w:p w:rsidR="009F61EF" w:rsidRPr="00B03C60" w:rsidRDefault="00B03C60" w:rsidP="00B03C60">
      <w:pPr>
        <w:widowControl/>
        <w:spacing w:before="50"/>
        <w:ind w:left="482" w:hangingChars="200" w:hanging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8C346" wp14:editId="7D185BD2">
                <wp:simplePos x="0" y="0"/>
                <wp:positionH relativeFrom="column">
                  <wp:posOffset>-48524</wp:posOffset>
                </wp:positionH>
                <wp:positionV relativeFrom="paragraph">
                  <wp:posOffset>207010</wp:posOffset>
                </wp:positionV>
                <wp:extent cx="6288405" cy="25400"/>
                <wp:effectExtent l="0" t="0" r="17145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8405" cy="254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6.3pt" to="491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" strokecolor="black [3213]" strokeweight=".25pt"/>
            </w:pict>
          </mc:Fallback>
        </mc:AlternateContent>
      </w:r>
      <w:r w:rsidR="00B764DC" w:rsidRPr="00B03C60">
        <w:rPr>
          <w:rFonts w:ascii="黑体" w:eastAsia="黑体" w:hAnsi="黑体" w:hint="eastAsia"/>
          <w:b/>
          <w:sz w:val="24"/>
        </w:rPr>
        <w:t>工作经历</w:t>
      </w:r>
    </w:p>
    <w:p w:rsidR="009F61EF" w:rsidRPr="00B03C60" w:rsidRDefault="00DC1189" w:rsidP="00DC1189">
      <w:pPr>
        <w:ind w:right="105"/>
        <w:jc w:val="left"/>
        <w:rPr>
          <w:rFonts w:eastAsiaTheme="minorEastAsia"/>
          <w:b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>美丽中国</w:t>
      </w:r>
      <w:r w:rsidR="009F61EF" w:rsidRPr="00B03C60"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</w:rPr>
        <w:t xml:space="preserve">       </w:t>
      </w:r>
      <w:r w:rsidR="003916C5" w:rsidRPr="00B03C60"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</w:rPr>
        <w:t xml:space="preserve">                               </w:t>
      </w:r>
      <w:r w:rsidRP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                          </w:t>
      </w:r>
      <w:r w:rsid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  </w:t>
      </w:r>
      <w:r w:rsidR="009F61EF" w:rsidRPr="00B03C60">
        <w:rPr>
          <w:rFonts w:eastAsiaTheme="minorEastAsia"/>
          <w:b/>
          <w:color w:val="000000"/>
          <w:kern w:val="0"/>
          <w:sz w:val="20"/>
          <w:szCs w:val="20"/>
        </w:rPr>
        <w:t>2014.09</w:t>
      </w:r>
      <w:r w:rsidR="00B03C60" w:rsidRPr="00B03C60">
        <w:rPr>
          <w:rFonts w:eastAsiaTheme="minorEastAsia"/>
          <w:b/>
          <w:color w:val="000000"/>
          <w:kern w:val="0"/>
          <w:sz w:val="20"/>
          <w:szCs w:val="20"/>
        </w:rPr>
        <w:t>至今</w:t>
      </w:r>
    </w:p>
    <w:p w:rsidR="009F61EF" w:rsidRPr="00B03C60" w:rsidRDefault="00E20BFC" w:rsidP="009F61EF">
      <w:pPr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B03C60">
        <w:rPr>
          <w:rFonts w:eastAsia="楷体"/>
          <w:color w:val="000000"/>
          <w:kern w:val="0"/>
          <w:sz w:val="20"/>
          <w:szCs w:val="20"/>
        </w:rPr>
        <w:t>2014-2016</w:t>
      </w:r>
      <w:r w:rsidRPr="00B03C60">
        <w:rPr>
          <w:rFonts w:ascii="楷体" w:eastAsia="楷体" w:hAnsi="楷体" w:hint="eastAsia"/>
          <w:color w:val="000000"/>
          <w:kern w:val="0"/>
          <w:sz w:val="20"/>
          <w:szCs w:val="20"/>
        </w:rPr>
        <w:t>届项目老师</w:t>
      </w:r>
      <w:r w:rsidR="00DC1189" w:rsidRPr="00B03C60">
        <w:rPr>
          <w:rFonts w:ascii="楷体" w:eastAsia="楷体" w:hAnsi="楷体" w:hint="eastAsia"/>
          <w:color w:val="000000"/>
          <w:kern w:val="0"/>
          <w:sz w:val="20"/>
          <w:szCs w:val="20"/>
        </w:rPr>
        <w:t xml:space="preserve">  </w:t>
      </w:r>
      <w:r w:rsidR="00DC1189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                                                           </w:t>
      </w:r>
      <w:r w:rsid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       </w:t>
      </w:r>
      <w:r w:rsidR="00DC1189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云南，临沧</w:t>
      </w:r>
    </w:p>
    <w:p w:rsidR="009F61EF" w:rsidRPr="00B03C60" w:rsidRDefault="004F1763" w:rsidP="009F61EF">
      <w:pPr>
        <w:numPr>
          <w:ilvl w:val="0"/>
          <w:numId w:val="3"/>
        </w:numPr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教授</w:t>
      </w:r>
      <w:r w:rsidRPr="008A194E">
        <w:rPr>
          <w:rFonts w:eastAsiaTheme="minorEastAsia"/>
          <w:color w:val="000000"/>
          <w:kern w:val="0"/>
          <w:sz w:val="20"/>
          <w:szCs w:val="20"/>
        </w:rPr>
        <w:t>2</w:t>
      </w:r>
      <w:r w:rsidRPr="008A194E">
        <w:rPr>
          <w:rFonts w:eastAsiaTheme="minorEastAsia"/>
          <w:color w:val="000000"/>
          <w:kern w:val="0"/>
          <w:sz w:val="20"/>
          <w:szCs w:val="20"/>
        </w:rPr>
        <w:t>个年级，</w:t>
      </w:r>
      <w:r w:rsidR="00BB3DEE" w:rsidRPr="008A194E">
        <w:rPr>
          <w:rFonts w:eastAsiaTheme="minorEastAsia"/>
          <w:color w:val="000000"/>
          <w:kern w:val="0"/>
          <w:sz w:val="20"/>
          <w:szCs w:val="20"/>
        </w:rPr>
        <w:t>共</w:t>
      </w:r>
      <w:r w:rsidRPr="008A194E">
        <w:rPr>
          <w:rFonts w:eastAsiaTheme="minorEastAsia"/>
          <w:color w:val="000000"/>
          <w:kern w:val="0"/>
          <w:sz w:val="20"/>
          <w:szCs w:val="20"/>
        </w:rPr>
        <w:t>35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名学生。</w:t>
      </w:r>
      <w:r w:rsidR="00C578EB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半个学期使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两个年级</w:t>
      </w:r>
      <w:r w:rsidR="00C578EB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学生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的</w:t>
      </w:r>
      <w:r w:rsidR="00C578EB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科学成绩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分别</w:t>
      </w:r>
      <w:r w:rsidR="00C578EB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从全乡第五名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和第三名</w:t>
      </w:r>
      <w:r w:rsidR="00C578EB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上升至全乡第一名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和第二名。</w:t>
      </w:r>
    </w:p>
    <w:p w:rsidR="00D3599A" w:rsidRPr="00B03C60" w:rsidRDefault="00E04497" w:rsidP="00D3599A">
      <w:pPr>
        <w:widowControl/>
        <w:numPr>
          <w:ilvl w:val="0"/>
          <w:numId w:val="3"/>
        </w:numPr>
        <w:spacing w:before="50"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收集全球各地的明信片并在学校举行明信片展览活动，</w:t>
      </w:r>
      <w:r w:rsidR="00D3599A" w:rsidRPr="003E0134">
        <w:rPr>
          <w:rFonts w:eastAsiaTheme="minorEastAsia"/>
          <w:color w:val="000000"/>
          <w:kern w:val="0"/>
          <w:sz w:val="20"/>
          <w:szCs w:val="20"/>
        </w:rPr>
        <w:t>125</w:t>
      </w:r>
      <w:r w:rsidR="00D3599A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名学生</w:t>
      </w:r>
      <w:r w:rsidR="007D37EA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借此机会开拓了视野，种下了梦想</w:t>
      </w:r>
      <w:r w:rsidR="00D3599A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。</w:t>
      </w:r>
    </w:p>
    <w:p w:rsidR="009F61EF" w:rsidRPr="00B03C60" w:rsidRDefault="00D3599A" w:rsidP="00D3599A">
      <w:pPr>
        <w:widowControl/>
        <w:numPr>
          <w:ilvl w:val="0"/>
          <w:numId w:val="3"/>
        </w:numPr>
        <w:spacing w:before="50"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与同事合作拍摄学校短片，网络播放次数</w:t>
      </w:r>
      <w:r w:rsidRPr="003E0134">
        <w:rPr>
          <w:rFonts w:eastAsiaTheme="minorEastAsia"/>
          <w:color w:val="000000"/>
          <w:kern w:val="0"/>
          <w:sz w:val="20"/>
          <w:szCs w:val="20"/>
        </w:rPr>
        <w:t>560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次。</w:t>
      </w:r>
      <w:r w:rsidRPr="00B03C60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</w:t>
      </w:r>
    </w:p>
    <w:p w:rsidR="009F61EF" w:rsidRPr="009E7E3B" w:rsidRDefault="00B55627" w:rsidP="009F61EF">
      <w:pPr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>四川大学绿色化学与技术教育部重点实验室</w:t>
      </w:r>
      <w:r w:rsidR="009F61EF" w:rsidRPr="00B03C60"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</w:rPr>
        <w:t xml:space="preserve">            </w:t>
      </w:r>
      <w:r w:rsidR="009F61EF" w:rsidRP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</w:t>
      </w:r>
      <w:r w:rsidR="003916C5" w:rsidRP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                </w:t>
      </w:r>
      <w:r w:rsidR="003916C5" w:rsidRPr="009E7E3B">
        <w:rPr>
          <w:rFonts w:eastAsiaTheme="minorEastAsia"/>
          <w:b/>
          <w:color w:val="000000"/>
          <w:kern w:val="0"/>
          <w:sz w:val="20"/>
          <w:szCs w:val="20"/>
        </w:rPr>
        <w:t xml:space="preserve"> </w:t>
      </w:r>
      <w:r w:rsidR="009E7E3B">
        <w:rPr>
          <w:rFonts w:eastAsiaTheme="minorEastAsia" w:hint="eastAsia"/>
          <w:b/>
          <w:color w:val="000000"/>
          <w:kern w:val="0"/>
          <w:sz w:val="20"/>
          <w:szCs w:val="20"/>
        </w:rPr>
        <w:t xml:space="preserve">      </w:t>
      </w:r>
      <w:r w:rsidR="009F61EF" w:rsidRPr="009E7E3B">
        <w:rPr>
          <w:rFonts w:eastAsiaTheme="minorEastAsia"/>
          <w:b/>
          <w:color w:val="000000"/>
          <w:kern w:val="0"/>
          <w:sz w:val="20"/>
          <w:szCs w:val="20"/>
        </w:rPr>
        <w:t>2008.09-2014.06</w:t>
      </w:r>
    </w:p>
    <w:p w:rsidR="009F61EF" w:rsidRPr="00B03C60" w:rsidRDefault="004F11FB" w:rsidP="009F61EF">
      <w:pPr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9E7E3B">
        <w:rPr>
          <w:rFonts w:ascii="楷体" w:eastAsia="楷体" w:hAnsi="楷体" w:hint="eastAsia"/>
          <w:color w:val="000000"/>
          <w:kern w:val="0"/>
          <w:sz w:val="20"/>
          <w:szCs w:val="20"/>
        </w:rPr>
        <w:t>博士研究生</w:t>
      </w:r>
      <w:r w:rsidR="00D3599A" w:rsidRPr="009E7E3B">
        <w:rPr>
          <w:rFonts w:ascii="楷体" w:eastAsia="楷体" w:hAnsi="楷体" w:hint="eastAsia"/>
          <w:color w:val="000000"/>
          <w:kern w:val="0"/>
          <w:sz w:val="20"/>
          <w:szCs w:val="20"/>
        </w:rPr>
        <w:t xml:space="preserve"> </w:t>
      </w:r>
      <w:r w:rsidR="00D3599A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                                                                       </w:t>
      </w:r>
      <w:r w:rsidR="009E7E3B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     </w:t>
      </w:r>
      <w:r w:rsidR="00D3599A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四川，成都</w:t>
      </w:r>
    </w:p>
    <w:p w:rsidR="009F61EF" w:rsidRPr="00B03C60" w:rsidRDefault="004F11FB" w:rsidP="009F61EF">
      <w:pPr>
        <w:widowControl/>
        <w:numPr>
          <w:ilvl w:val="0"/>
          <w:numId w:val="6"/>
        </w:numPr>
        <w:spacing w:before="50"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担任国家科学自然基金课题</w:t>
      </w:r>
      <w:r w:rsidR="009F61EF" w:rsidRPr="00B03C60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 xml:space="preserve"> </w:t>
      </w:r>
      <w:r w:rsidR="009F61EF" w:rsidRPr="009E7E3B">
        <w:rPr>
          <w:rFonts w:eastAsiaTheme="minorEastAsia"/>
          <w:color w:val="000000"/>
          <w:kern w:val="0"/>
          <w:sz w:val="20"/>
          <w:szCs w:val="20"/>
        </w:rPr>
        <w:t xml:space="preserve">“The total synthesis of </w:t>
      </w:r>
      <w:proofErr w:type="spellStart"/>
      <w:r w:rsidR="009F61EF" w:rsidRPr="009E7E3B">
        <w:rPr>
          <w:rFonts w:eastAsiaTheme="minorEastAsia"/>
          <w:color w:val="000000"/>
          <w:kern w:val="0"/>
          <w:sz w:val="20"/>
          <w:szCs w:val="20"/>
        </w:rPr>
        <w:t>Chlorahololide</w:t>
      </w:r>
      <w:proofErr w:type="spellEnd"/>
      <w:r w:rsidR="009F61EF" w:rsidRPr="009E7E3B">
        <w:rPr>
          <w:rFonts w:eastAsiaTheme="minorEastAsia"/>
          <w:color w:val="000000"/>
          <w:kern w:val="0"/>
          <w:sz w:val="20"/>
          <w:szCs w:val="20"/>
        </w:rPr>
        <w:t xml:space="preserve"> A”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的主要负责人。带领团队</w:t>
      </w:r>
      <w:r w:rsidR="00636E34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以合理的分工</w:t>
      </w:r>
      <w:r w:rsidR="005944C5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，</w:t>
      </w:r>
      <w:r w:rsidR="00636E34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每天超过十一小时的辛勤工作和不断创新的工作使团队在</w:t>
      </w:r>
      <w:r w:rsidR="00B91789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六年内发表在国际知名学术期刊的论文达十篇</w:t>
      </w:r>
      <w:r w:rsidR="005944C5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。</w:t>
      </w:r>
    </w:p>
    <w:p w:rsidR="009F61EF" w:rsidRPr="009E7E3B" w:rsidRDefault="004F11FB" w:rsidP="009F61EF">
      <w:pPr>
        <w:rPr>
          <w:rFonts w:eastAsiaTheme="minorEastAsia"/>
          <w:b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>四川大学化学学院</w:t>
      </w:r>
      <w:r w:rsidR="009F61EF" w:rsidRPr="00B03C60"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</w:rPr>
        <w:t xml:space="preserve">                                      </w:t>
      </w:r>
      <w:r w:rsidR="009F61EF" w:rsidRP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 </w:t>
      </w:r>
      <w:r w:rsidR="00A751CD" w:rsidRP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            </w:t>
      </w:r>
      <w:r w:rsidR="009E7E3B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</w:t>
      </w:r>
      <w:r w:rsidR="009F61EF" w:rsidRPr="009E7E3B">
        <w:rPr>
          <w:rFonts w:eastAsiaTheme="minorEastAsia"/>
          <w:b/>
          <w:color w:val="000000"/>
          <w:kern w:val="0"/>
          <w:sz w:val="20"/>
          <w:szCs w:val="20"/>
        </w:rPr>
        <w:t>2008.09-2009.06</w:t>
      </w:r>
    </w:p>
    <w:p w:rsidR="00A32C3F" w:rsidRPr="00B03C60" w:rsidRDefault="00A32C3F" w:rsidP="00A32C3F">
      <w:pPr>
        <w:widowControl/>
        <w:spacing w:before="50"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9E7E3B">
        <w:rPr>
          <w:rFonts w:ascii="楷体" w:eastAsia="楷体" w:hAnsi="楷体" w:hint="eastAsia"/>
          <w:color w:val="000000"/>
          <w:kern w:val="0"/>
          <w:sz w:val="20"/>
          <w:szCs w:val="20"/>
        </w:rPr>
        <w:t>化学学院研究生会主席，四川大学研究生会常委</w:t>
      </w:r>
      <w:r w:rsidR="00023C15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                                        </w:t>
      </w:r>
      <w:r w:rsidR="009E7E3B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     </w:t>
      </w:r>
      <w:r w:rsidR="00023C15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四川，成都</w:t>
      </w:r>
    </w:p>
    <w:p w:rsidR="009F61EF" w:rsidRPr="00B03C60" w:rsidRDefault="00023C15" w:rsidP="009F61EF">
      <w:pPr>
        <w:numPr>
          <w:ilvl w:val="0"/>
          <w:numId w:val="6"/>
        </w:numPr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协助学校</w:t>
      </w:r>
      <w:r w:rsidR="00A32C3F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组织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 </w:t>
      </w:r>
      <w:r w:rsidR="00A32C3F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“只有一个地球”</w:t>
      </w:r>
      <w:r w:rsidR="00B90862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的环保活动，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开展</w:t>
      </w:r>
      <w:r w:rsidR="008E4335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人数达</w:t>
      </w:r>
      <w:r w:rsidR="008E4335" w:rsidRPr="009E7E3B">
        <w:rPr>
          <w:rFonts w:eastAsiaTheme="minorEastAsia"/>
          <w:color w:val="000000"/>
          <w:kern w:val="0"/>
          <w:sz w:val="20"/>
          <w:szCs w:val="20"/>
        </w:rPr>
        <w:t>200</w:t>
      </w:r>
      <w:r w:rsidR="008E4335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人的科普讲座一场，并举办校内宣传活动，</w:t>
      </w:r>
      <w:r w:rsidR="00B90862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影响全校超过三万名师生</w:t>
      </w:r>
      <w:r w:rsidR="008E4335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。</w:t>
      </w:r>
    </w:p>
    <w:p w:rsidR="009F61EF" w:rsidRPr="00B03C60" w:rsidRDefault="00D95070" w:rsidP="009F61EF">
      <w:pPr>
        <w:numPr>
          <w:ilvl w:val="0"/>
          <w:numId w:val="6"/>
        </w:numPr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协助</w:t>
      </w:r>
      <w:r w:rsidR="00642D62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组织超过十场的科研讲座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，听众人次累积达</w:t>
      </w:r>
      <w:r w:rsidRPr="009E7E3B">
        <w:rPr>
          <w:rFonts w:eastAsiaTheme="minorEastAsia"/>
          <w:color w:val="000000"/>
          <w:kern w:val="0"/>
          <w:sz w:val="20"/>
          <w:szCs w:val="20"/>
        </w:rPr>
        <w:t>1000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多人次</w:t>
      </w:r>
      <w:r w:rsidR="00642D62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。</w:t>
      </w:r>
    </w:p>
    <w:p w:rsidR="009F61EF" w:rsidRPr="009E7E3B" w:rsidRDefault="00C47195" w:rsidP="009F61EF">
      <w:pPr>
        <w:jc w:val="left"/>
        <w:rPr>
          <w:rFonts w:eastAsiaTheme="minorEastAsia"/>
          <w:b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>四川大学绿色化学与技术教育部重点实验室</w:t>
      </w:r>
      <w:r w:rsidR="009F61EF" w:rsidRPr="00B03C60">
        <w:rPr>
          <w:rFonts w:asciiTheme="minorEastAsia" w:eastAsiaTheme="minorEastAsia" w:hAnsiTheme="minorEastAsia"/>
          <w:b/>
          <w:color w:val="000000"/>
          <w:kern w:val="0"/>
          <w:sz w:val="20"/>
          <w:szCs w:val="20"/>
        </w:rPr>
        <w:t xml:space="preserve">                </w:t>
      </w:r>
      <w:r w:rsidR="009F61EF" w:rsidRP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</w:t>
      </w:r>
      <w:r w:rsidRPr="00B03C60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                </w:t>
      </w:r>
      <w:r w:rsidR="009E7E3B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0"/>
        </w:rPr>
        <w:t xml:space="preserve">      </w:t>
      </w:r>
      <w:r w:rsidR="009F61EF" w:rsidRPr="009E7E3B">
        <w:rPr>
          <w:rFonts w:eastAsiaTheme="minorEastAsia"/>
          <w:b/>
          <w:color w:val="000000"/>
          <w:kern w:val="0"/>
          <w:sz w:val="20"/>
          <w:szCs w:val="20"/>
        </w:rPr>
        <w:t>2005.06-2008.09</w:t>
      </w:r>
    </w:p>
    <w:p w:rsidR="009F61EF" w:rsidRPr="00B03C60" w:rsidRDefault="00190CB8" w:rsidP="009F61EF">
      <w:pPr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9E7E3B">
        <w:rPr>
          <w:rFonts w:ascii="楷体" w:eastAsia="楷体" w:hAnsi="楷体" w:hint="eastAsia"/>
          <w:color w:val="000000"/>
          <w:kern w:val="0"/>
          <w:sz w:val="20"/>
          <w:szCs w:val="20"/>
        </w:rPr>
        <w:t>课题组成员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                                                                        </w:t>
      </w:r>
      <w:r w:rsidR="009E7E3B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     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四川，成都</w:t>
      </w:r>
    </w:p>
    <w:p w:rsidR="009F61EF" w:rsidRPr="00B03C60" w:rsidRDefault="00EB37ED" w:rsidP="009F61EF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主持东阳光制药公司的</w:t>
      </w:r>
      <w:r w:rsidR="00F11C68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横向</w:t>
      </w: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项目，</w:t>
      </w:r>
      <w:r w:rsidR="00E95874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作为一名本科生，独立</w:t>
      </w:r>
      <w:r w:rsidR="001E390D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完成前期</w:t>
      </w:r>
      <w:r w:rsidR="00E95874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合成路线</w:t>
      </w:r>
      <w:r w:rsidR="00F11C68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设计</w:t>
      </w:r>
      <w:r w:rsidR="00E95874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以及前期</w:t>
      </w:r>
      <w:r w:rsidR="001E390D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探索工作</w:t>
      </w:r>
      <w:r w:rsidR="003039B4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，</w:t>
      </w:r>
      <w:r w:rsidR="00E95874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最终得以</w:t>
      </w:r>
      <w:r w:rsidR="003039B4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将项目导向</w:t>
      </w:r>
      <w:r w:rsidR="001E390D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最终</w:t>
      </w:r>
      <w:r w:rsidR="003039B4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正确方向。</w:t>
      </w:r>
    </w:p>
    <w:p w:rsidR="009F61EF" w:rsidRPr="00B03C60" w:rsidRDefault="00190CB8" w:rsidP="00EB37ED">
      <w:pPr>
        <w:pStyle w:val="a4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协助</w:t>
      </w:r>
      <w:r w:rsidR="00EB37ED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其他制药公司的</w:t>
      </w:r>
      <w:r w:rsidR="00683A1C" w:rsidRPr="009E7E3B">
        <w:rPr>
          <w:rFonts w:eastAsiaTheme="minorEastAsia"/>
          <w:color w:val="000000"/>
          <w:kern w:val="0"/>
          <w:sz w:val="20"/>
          <w:szCs w:val="20"/>
        </w:rPr>
        <w:t>2</w:t>
      </w:r>
      <w:r w:rsidR="00683A1C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个</w:t>
      </w:r>
      <w:r w:rsidR="00EB37ED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项目，</w:t>
      </w:r>
      <w:r w:rsidR="00683A1C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与团队积极配合并顺利完成项目</w:t>
      </w:r>
      <w:r w:rsidR="003039B4" w:rsidRPr="00B03C60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。</w:t>
      </w:r>
    </w:p>
    <w:p w:rsidR="00EB37ED" w:rsidRPr="003C3AD7" w:rsidRDefault="00EB37ED" w:rsidP="00EB37ED">
      <w:pPr>
        <w:pStyle w:val="a4"/>
        <w:ind w:left="420" w:firstLineChars="0" w:firstLine="0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9F61EF" w:rsidRPr="00553A16" w:rsidRDefault="00553A16" w:rsidP="00714D8C">
      <w:pPr>
        <w:widowControl/>
        <w:spacing w:before="50"/>
        <w:rPr>
          <w:rFonts w:ascii="黑体" w:eastAsia="黑体" w:hAnsi="黑体"/>
          <w:b/>
          <w:bCs/>
          <w:kern w:val="0"/>
          <w:sz w:val="24"/>
        </w:rPr>
      </w:pPr>
      <w:r>
        <w:rPr>
          <w:rFonts w:ascii="黑体" w:eastAsia="黑体" w:hAnsi="黑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09E21" wp14:editId="1DCF4443">
                <wp:simplePos x="0" y="0"/>
                <wp:positionH relativeFrom="column">
                  <wp:posOffset>7249</wp:posOffset>
                </wp:positionH>
                <wp:positionV relativeFrom="paragraph">
                  <wp:posOffset>222250</wp:posOffset>
                </wp:positionV>
                <wp:extent cx="6288405" cy="25400"/>
                <wp:effectExtent l="0" t="0" r="17145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8405" cy="254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7.5pt" to="495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" strokecolor="black [3213]" strokeweight=".25pt"/>
            </w:pict>
          </mc:Fallback>
        </mc:AlternateContent>
      </w:r>
      <w:r w:rsidR="00766593" w:rsidRPr="00553A16">
        <w:rPr>
          <w:rFonts w:ascii="黑体" w:eastAsia="黑体" w:hAnsi="黑体" w:hint="eastAsia"/>
          <w:b/>
          <w:bCs/>
          <w:kern w:val="0"/>
          <w:sz w:val="24"/>
        </w:rPr>
        <w:t>其他信息</w:t>
      </w:r>
    </w:p>
    <w:p w:rsidR="009F61EF" w:rsidRPr="003C3AD7" w:rsidRDefault="00766593" w:rsidP="009F61EF">
      <w:pPr>
        <w:widowControl/>
        <w:numPr>
          <w:ilvl w:val="0"/>
          <w:numId w:val="4"/>
        </w:numPr>
        <w:spacing w:before="50"/>
        <w:rPr>
          <w:rFonts w:asciiTheme="minorEastAsia" w:eastAsiaTheme="minorEastAsia" w:hAnsiTheme="minorEastAsia"/>
          <w:szCs w:val="21"/>
        </w:rPr>
      </w:pPr>
      <w:r w:rsidRPr="003C3AD7">
        <w:rPr>
          <w:rFonts w:asciiTheme="minorEastAsia" w:eastAsiaTheme="minorEastAsia" w:hAnsiTheme="minorEastAsia" w:hint="eastAsia"/>
          <w:b/>
          <w:szCs w:val="21"/>
        </w:rPr>
        <w:t>英语能力</w:t>
      </w:r>
      <w:r w:rsidR="009F61EF" w:rsidRPr="003C3AD7">
        <w:rPr>
          <w:rFonts w:asciiTheme="minorEastAsia" w:eastAsiaTheme="minorEastAsia" w:hAnsiTheme="minorEastAsia"/>
          <w:b/>
          <w:szCs w:val="21"/>
        </w:rPr>
        <w:t xml:space="preserve">: </w:t>
      </w:r>
      <w:r w:rsidR="009F61EF" w:rsidRPr="003C72E8">
        <w:rPr>
          <w:rFonts w:eastAsiaTheme="minorEastAsia"/>
          <w:szCs w:val="21"/>
        </w:rPr>
        <w:t>CET-6</w:t>
      </w:r>
    </w:p>
    <w:p w:rsidR="009F61EF" w:rsidRPr="003C3AD7" w:rsidRDefault="00766593" w:rsidP="009F61EF">
      <w:pPr>
        <w:widowControl/>
        <w:numPr>
          <w:ilvl w:val="0"/>
          <w:numId w:val="4"/>
        </w:numPr>
        <w:spacing w:before="50"/>
        <w:rPr>
          <w:rFonts w:asciiTheme="minorEastAsia" w:eastAsiaTheme="minorEastAsia" w:hAnsiTheme="minorEastAsia"/>
          <w:szCs w:val="21"/>
        </w:rPr>
      </w:pPr>
      <w:r w:rsidRPr="003C3AD7">
        <w:rPr>
          <w:rFonts w:asciiTheme="minorEastAsia" w:eastAsiaTheme="minorEastAsia" w:hAnsiTheme="minorEastAsia" w:hint="eastAsia"/>
          <w:b/>
          <w:bCs/>
          <w:kern w:val="0"/>
          <w:szCs w:val="21"/>
        </w:rPr>
        <w:t>志愿者经历</w:t>
      </w:r>
      <w:r w:rsidR="009F61EF" w:rsidRPr="003C3AD7">
        <w:rPr>
          <w:rFonts w:asciiTheme="minorEastAsia" w:eastAsiaTheme="minorEastAsia" w:hAnsiTheme="minorEastAsia"/>
          <w:kern w:val="0"/>
          <w:szCs w:val="21"/>
        </w:rPr>
        <w:t xml:space="preserve">: </w:t>
      </w:r>
      <w:r w:rsidRPr="003C72E8">
        <w:rPr>
          <w:rFonts w:eastAsiaTheme="minorEastAsia"/>
          <w:kern w:val="0"/>
          <w:szCs w:val="21"/>
        </w:rPr>
        <w:t>5.1</w:t>
      </w:r>
      <w:r w:rsidR="003C72E8">
        <w:rPr>
          <w:rFonts w:eastAsiaTheme="minorEastAsia" w:hint="eastAsia"/>
          <w:kern w:val="0"/>
          <w:szCs w:val="21"/>
        </w:rPr>
        <w:t>2</w:t>
      </w:r>
      <w:proofErr w:type="gramStart"/>
      <w:r w:rsidRPr="003C3AD7">
        <w:rPr>
          <w:rFonts w:asciiTheme="minorEastAsia" w:eastAsiaTheme="minorEastAsia" w:hAnsiTheme="minorEastAsia" w:hint="eastAsia"/>
          <w:kern w:val="0"/>
          <w:szCs w:val="21"/>
        </w:rPr>
        <w:t>汶</w:t>
      </w:r>
      <w:proofErr w:type="gramEnd"/>
      <w:r w:rsidRPr="003C3AD7">
        <w:rPr>
          <w:rFonts w:asciiTheme="minorEastAsia" w:eastAsiaTheme="minorEastAsia" w:hAnsiTheme="minorEastAsia" w:hint="eastAsia"/>
          <w:kern w:val="0"/>
          <w:szCs w:val="21"/>
        </w:rPr>
        <w:t>川地震志愿者</w:t>
      </w:r>
    </w:p>
    <w:p w:rsidR="00853237" w:rsidRPr="003C3AD7" w:rsidRDefault="00766593" w:rsidP="00766593">
      <w:pPr>
        <w:widowControl/>
        <w:numPr>
          <w:ilvl w:val="0"/>
          <w:numId w:val="4"/>
        </w:numPr>
        <w:spacing w:before="50"/>
        <w:rPr>
          <w:rFonts w:asciiTheme="minorEastAsia" w:eastAsiaTheme="minorEastAsia" w:hAnsiTheme="minorEastAsia"/>
        </w:rPr>
      </w:pPr>
      <w:r w:rsidRPr="003C3AD7">
        <w:rPr>
          <w:rFonts w:asciiTheme="minorEastAsia" w:eastAsiaTheme="minorEastAsia" w:hAnsiTheme="minorEastAsia" w:hint="eastAsia"/>
          <w:b/>
          <w:szCs w:val="21"/>
        </w:rPr>
        <w:t>兴趣</w:t>
      </w:r>
      <w:r w:rsidR="009F61EF" w:rsidRPr="003C3AD7">
        <w:rPr>
          <w:rFonts w:asciiTheme="minorEastAsia" w:eastAsiaTheme="minorEastAsia" w:hAnsiTheme="minorEastAsia"/>
          <w:b/>
          <w:szCs w:val="21"/>
        </w:rPr>
        <w:t>:</w:t>
      </w:r>
      <w:r w:rsidR="009F61EF" w:rsidRPr="003C3AD7">
        <w:rPr>
          <w:rFonts w:asciiTheme="minorEastAsia" w:eastAsiaTheme="minorEastAsia" w:hAnsiTheme="minorEastAsia"/>
          <w:szCs w:val="21"/>
        </w:rPr>
        <w:t xml:space="preserve"> </w:t>
      </w:r>
      <w:r w:rsidRPr="003C3AD7">
        <w:rPr>
          <w:rFonts w:asciiTheme="minorEastAsia" w:eastAsiaTheme="minorEastAsia" w:hAnsiTheme="minorEastAsia" w:hint="eastAsia"/>
          <w:szCs w:val="21"/>
        </w:rPr>
        <w:t>旅游，阅读，音乐，电影</w:t>
      </w:r>
    </w:p>
    <w:sectPr w:rsidR="00853237" w:rsidRPr="003C3AD7">
      <w:pgSz w:w="11906" w:h="16838"/>
      <w:pgMar w:top="1134" w:right="85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15" w:rsidRDefault="00236015" w:rsidP="002617F3">
      <w:r>
        <w:separator/>
      </w:r>
    </w:p>
  </w:endnote>
  <w:endnote w:type="continuationSeparator" w:id="0">
    <w:p w:rsidR="00236015" w:rsidRDefault="00236015" w:rsidP="0026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15" w:rsidRDefault="00236015" w:rsidP="002617F3">
      <w:r>
        <w:separator/>
      </w:r>
    </w:p>
  </w:footnote>
  <w:footnote w:type="continuationSeparator" w:id="0">
    <w:p w:rsidR="00236015" w:rsidRDefault="00236015" w:rsidP="0026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110"/>
    <w:multiLevelType w:val="hybridMultilevel"/>
    <w:tmpl w:val="AFE68F88"/>
    <w:lvl w:ilvl="0" w:tplc="107CB1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FB0063"/>
    <w:multiLevelType w:val="hybridMultilevel"/>
    <w:tmpl w:val="9B86CC4E"/>
    <w:lvl w:ilvl="0" w:tplc="107CB1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490715"/>
    <w:multiLevelType w:val="hybridMultilevel"/>
    <w:tmpl w:val="749AA1E0"/>
    <w:lvl w:ilvl="0" w:tplc="107CB1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A34377D"/>
    <w:multiLevelType w:val="hybridMultilevel"/>
    <w:tmpl w:val="985A3488"/>
    <w:lvl w:ilvl="0" w:tplc="107CB1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E06F30"/>
    <w:multiLevelType w:val="hybridMultilevel"/>
    <w:tmpl w:val="8C10CF02"/>
    <w:lvl w:ilvl="0" w:tplc="107CB1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0A56F42"/>
    <w:multiLevelType w:val="hybridMultilevel"/>
    <w:tmpl w:val="39583A82"/>
    <w:lvl w:ilvl="0" w:tplc="107CB1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F"/>
    <w:rsid w:val="00023C15"/>
    <w:rsid w:val="00027DE8"/>
    <w:rsid w:val="00040D24"/>
    <w:rsid w:val="00046705"/>
    <w:rsid w:val="0015147E"/>
    <w:rsid w:val="00190CB8"/>
    <w:rsid w:val="001E19DB"/>
    <w:rsid w:val="001E390D"/>
    <w:rsid w:val="001E775F"/>
    <w:rsid w:val="00226CA4"/>
    <w:rsid w:val="00236015"/>
    <w:rsid w:val="002617F3"/>
    <w:rsid w:val="002933F8"/>
    <w:rsid w:val="003039B4"/>
    <w:rsid w:val="00386C01"/>
    <w:rsid w:val="003916C5"/>
    <w:rsid w:val="003C3AD7"/>
    <w:rsid w:val="003C72E8"/>
    <w:rsid w:val="003E0134"/>
    <w:rsid w:val="00455BF3"/>
    <w:rsid w:val="00456D9C"/>
    <w:rsid w:val="004F11FB"/>
    <w:rsid w:val="004F1763"/>
    <w:rsid w:val="005056A0"/>
    <w:rsid w:val="00541BAF"/>
    <w:rsid w:val="00553A16"/>
    <w:rsid w:val="005944C5"/>
    <w:rsid w:val="00636E34"/>
    <w:rsid w:val="00642D62"/>
    <w:rsid w:val="00653C6B"/>
    <w:rsid w:val="00683A1C"/>
    <w:rsid w:val="00714D8C"/>
    <w:rsid w:val="00766593"/>
    <w:rsid w:val="007D37EA"/>
    <w:rsid w:val="007F66A2"/>
    <w:rsid w:val="00853237"/>
    <w:rsid w:val="00862DB3"/>
    <w:rsid w:val="0088511D"/>
    <w:rsid w:val="008A194E"/>
    <w:rsid w:val="008E4335"/>
    <w:rsid w:val="00925461"/>
    <w:rsid w:val="00962405"/>
    <w:rsid w:val="00963804"/>
    <w:rsid w:val="009E7E3B"/>
    <w:rsid w:val="009F61EF"/>
    <w:rsid w:val="00A32C3F"/>
    <w:rsid w:val="00A751CD"/>
    <w:rsid w:val="00B03C60"/>
    <w:rsid w:val="00B27AD1"/>
    <w:rsid w:val="00B55627"/>
    <w:rsid w:val="00B764DC"/>
    <w:rsid w:val="00B83550"/>
    <w:rsid w:val="00B90862"/>
    <w:rsid w:val="00B91789"/>
    <w:rsid w:val="00BA522F"/>
    <w:rsid w:val="00BB3DEE"/>
    <w:rsid w:val="00BE7365"/>
    <w:rsid w:val="00C47195"/>
    <w:rsid w:val="00C578EB"/>
    <w:rsid w:val="00C677F2"/>
    <w:rsid w:val="00CB1EFC"/>
    <w:rsid w:val="00D3599A"/>
    <w:rsid w:val="00D95070"/>
    <w:rsid w:val="00DA1799"/>
    <w:rsid w:val="00DC1189"/>
    <w:rsid w:val="00E04497"/>
    <w:rsid w:val="00E20BFC"/>
    <w:rsid w:val="00E95874"/>
    <w:rsid w:val="00EB37ED"/>
    <w:rsid w:val="00F11C68"/>
    <w:rsid w:val="00F2404B"/>
    <w:rsid w:val="00FA451A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BF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6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17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1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17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BF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6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17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1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17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36</cp:revision>
  <dcterms:created xsi:type="dcterms:W3CDTF">2014-12-24T02:01:00Z</dcterms:created>
  <dcterms:modified xsi:type="dcterms:W3CDTF">2015-06-08T13:00:00Z</dcterms:modified>
</cp:coreProperties>
</file>