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A07" w:rsidRPr="001908C5" w:rsidRDefault="00C002FA" w:rsidP="00194D2F">
      <w:pPr>
        <w:adjustRightInd w:val="0"/>
        <w:snapToGrid w:val="0"/>
        <w:spacing w:after="312"/>
        <w:jc w:val="center"/>
        <w:rPr>
          <w:rFonts w:ascii="宋体" w:hAnsi="宋体"/>
          <w:sz w:val="48"/>
        </w:rPr>
      </w:pPr>
      <w:r w:rsidRPr="001908C5">
        <w:rPr>
          <w:rFonts w:ascii="宋体" w:hAnsi="宋体" w:hint="eastAsia"/>
          <w:sz w:val="48"/>
          <w:szCs w:val="36"/>
        </w:rPr>
        <w:t>支持性就业辅导员</w:t>
      </w:r>
      <w:r w:rsidR="001908C5" w:rsidRPr="001908C5">
        <w:rPr>
          <w:rFonts w:ascii="宋体" w:hAnsi="宋体" w:hint="eastAsia"/>
          <w:sz w:val="48"/>
          <w:szCs w:val="36"/>
        </w:rPr>
        <w:t>中级督导班</w:t>
      </w:r>
      <w:r w:rsidR="00DB39C5" w:rsidRPr="001908C5">
        <w:rPr>
          <w:rFonts w:ascii="宋体" w:hAnsi="宋体" w:hint="eastAsia"/>
          <w:sz w:val="48"/>
          <w:szCs w:val="36"/>
        </w:rPr>
        <w:t>预报名</w:t>
      </w:r>
      <w:r w:rsidR="006A2A07" w:rsidRPr="001908C5">
        <w:rPr>
          <w:rFonts w:ascii="宋体" w:hAnsi="宋体" w:hint="eastAsia"/>
          <w:sz w:val="48"/>
        </w:rPr>
        <w:t>通知</w:t>
      </w:r>
    </w:p>
    <w:p w:rsidR="00EE5DE2" w:rsidRDefault="00353DFC" w:rsidP="00426BE3">
      <w:pPr>
        <w:adjustRightInd w:val="0"/>
        <w:snapToGrid w:val="0"/>
        <w:spacing w:afterLines="0"/>
        <w:ind w:firstLineChars="200" w:firstLine="600"/>
        <w:jc w:val="center"/>
        <w:rPr>
          <w:rFonts w:ascii="华文仿宋" w:eastAsia="华文仿宋" w:hAnsi="华文仿宋"/>
          <w:sz w:val="30"/>
          <w:szCs w:val="30"/>
        </w:rPr>
      </w:pPr>
      <w:r>
        <w:rPr>
          <w:rFonts w:ascii="华文仿宋" w:eastAsia="华文仿宋" w:hAnsi="华文仿宋" w:hint="eastAsia"/>
          <w:sz w:val="30"/>
          <w:szCs w:val="30"/>
        </w:rPr>
        <w:t>CIDDN【2015】培006号</w:t>
      </w:r>
    </w:p>
    <w:p w:rsidR="00EE5DE2" w:rsidRPr="00EE5DE2" w:rsidRDefault="00EE5DE2" w:rsidP="00EE5DE2">
      <w:pPr>
        <w:adjustRightInd w:val="0"/>
        <w:snapToGrid w:val="0"/>
        <w:spacing w:afterLines="0"/>
        <w:ind w:firstLineChars="200" w:firstLine="640"/>
        <w:rPr>
          <w:rFonts w:ascii="微软雅黑" w:eastAsia="微软雅黑" w:hAnsi="微软雅黑"/>
          <w:color w:val="000000" w:themeColor="text1"/>
          <w:sz w:val="32"/>
          <w:szCs w:val="32"/>
        </w:rPr>
      </w:pPr>
      <w:r w:rsidRPr="00EE5DE2">
        <w:rPr>
          <w:rFonts w:ascii="微软雅黑" w:eastAsia="微软雅黑" w:hAnsi="微软雅黑" w:hint="eastAsia"/>
          <w:color w:val="000000" w:themeColor="text1"/>
          <w:sz w:val="32"/>
          <w:szCs w:val="32"/>
        </w:rPr>
        <w:t>心智联会将在2015下半年举办两期支持性就业辅导员中级督导班。现提前预报名，以便于收集案例，</w:t>
      </w:r>
      <w:r w:rsidR="00D010B0">
        <w:rPr>
          <w:rFonts w:ascii="微软雅黑" w:eastAsia="微软雅黑" w:hAnsi="微软雅黑" w:hint="eastAsia"/>
          <w:color w:val="000000" w:themeColor="text1"/>
          <w:sz w:val="32"/>
          <w:szCs w:val="32"/>
        </w:rPr>
        <w:t>确定焦点议题</w:t>
      </w:r>
      <w:r w:rsidRPr="00EE5DE2">
        <w:rPr>
          <w:rFonts w:ascii="微软雅黑" w:eastAsia="微软雅黑" w:hAnsi="微软雅黑" w:hint="eastAsia"/>
          <w:color w:val="000000" w:themeColor="text1"/>
          <w:sz w:val="32"/>
          <w:szCs w:val="32"/>
        </w:rPr>
        <w:t>。</w:t>
      </w:r>
    </w:p>
    <w:p w:rsidR="00D010B0" w:rsidRDefault="00EE5DE2" w:rsidP="00EE5DE2">
      <w:pPr>
        <w:adjustRightInd w:val="0"/>
        <w:snapToGrid w:val="0"/>
        <w:spacing w:afterLines="0"/>
        <w:ind w:firstLineChars="200" w:firstLine="640"/>
        <w:rPr>
          <w:rFonts w:ascii="微软雅黑" w:eastAsia="微软雅黑" w:hAnsi="微软雅黑"/>
          <w:color w:val="000000" w:themeColor="text1"/>
          <w:sz w:val="32"/>
          <w:szCs w:val="32"/>
        </w:rPr>
      </w:pPr>
      <w:r w:rsidRPr="00EE5DE2">
        <w:rPr>
          <w:rFonts w:ascii="微软雅黑" w:eastAsia="微软雅黑" w:hAnsi="微软雅黑" w:hint="eastAsia"/>
          <w:color w:val="000000" w:themeColor="text1"/>
          <w:sz w:val="32"/>
          <w:szCs w:val="32"/>
        </w:rPr>
        <w:t>第一期</w:t>
      </w:r>
      <w:r w:rsidR="00991449" w:rsidRPr="00EE5DE2">
        <w:rPr>
          <w:rFonts w:ascii="微软雅黑" w:eastAsia="微软雅黑" w:hAnsi="微软雅黑" w:hint="eastAsia"/>
          <w:color w:val="000000" w:themeColor="text1"/>
          <w:sz w:val="32"/>
          <w:szCs w:val="32"/>
        </w:rPr>
        <w:t>将邀请</w:t>
      </w:r>
      <w:r w:rsidR="00991449">
        <w:rPr>
          <w:rFonts w:ascii="微软雅黑" w:eastAsia="微软雅黑" w:hAnsi="微软雅黑" w:hint="eastAsia"/>
          <w:color w:val="000000" w:themeColor="text1"/>
          <w:sz w:val="32"/>
          <w:szCs w:val="32"/>
        </w:rPr>
        <w:t>日本支持性就业开创者</w:t>
      </w:r>
      <w:r w:rsidR="00991449" w:rsidRPr="00EE5DE2">
        <w:rPr>
          <w:rFonts w:ascii="微软雅黑" w:eastAsia="微软雅黑" w:hAnsi="微软雅黑" w:hint="eastAsia"/>
          <w:color w:val="000000" w:themeColor="text1"/>
          <w:sz w:val="32"/>
          <w:szCs w:val="32"/>
        </w:rPr>
        <w:t>小川浩</w:t>
      </w:r>
      <w:r w:rsidR="00991449">
        <w:rPr>
          <w:rFonts w:ascii="微软雅黑" w:eastAsia="微软雅黑" w:hAnsi="微软雅黑" w:hint="eastAsia"/>
          <w:color w:val="000000" w:themeColor="text1"/>
          <w:sz w:val="32"/>
          <w:szCs w:val="32"/>
        </w:rPr>
        <w:t>教授</w:t>
      </w:r>
      <w:r w:rsidR="00991449" w:rsidRPr="00EE5DE2">
        <w:rPr>
          <w:rFonts w:ascii="微软雅黑" w:eastAsia="微软雅黑" w:hAnsi="微软雅黑" w:hint="eastAsia"/>
          <w:color w:val="000000" w:themeColor="text1"/>
          <w:sz w:val="32"/>
          <w:szCs w:val="32"/>
        </w:rPr>
        <w:t>、马来西亚</w:t>
      </w:r>
      <w:r w:rsidR="00991449">
        <w:rPr>
          <w:rFonts w:ascii="微软雅黑" w:eastAsia="微软雅黑" w:hAnsi="微软雅黑" w:hint="eastAsia"/>
          <w:color w:val="000000" w:themeColor="text1"/>
          <w:sz w:val="32"/>
          <w:szCs w:val="32"/>
        </w:rPr>
        <w:t>社会服利部</w:t>
      </w:r>
      <w:r w:rsidR="00991449" w:rsidRPr="00EE5DE2">
        <w:rPr>
          <w:rFonts w:ascii="微软雅黑" w:eastAsia="微软雅黑" w:hAnsi="微软雅黑" w:hint="eastAsia"/>
          <w:color w:val="000000" w:themeColor="text1"/>
          <w:sz w:val="32"/>
          <w:szCs w:val="32"/>
        </w:rPr>
        <w:t>资深专家杨瑞兰督导团队提供技术支持</w:t>
      </w:r>
      <w:r w:rsidR="00991449">
        <w:rPr>
          <w:rFonts w:ascii="微软雅黑" w:eastAsia="微软雅黑" w:hAnsi="微软雅黑" w:hint="eastAsia"/>
          <w:color w:val="000000" w:themeColor="text1"/>
          <w:sz w:val="32"/>
          <w:szCs w:val="32"/>
        </w:rPr>
        <w:t>；</w:t>
      </w:r>
    </w:p>
    <w:p w:rsidR="002A5C32" w:rsidRDefault="00D010B0" w:rsidP="00EE5DE2">
      <w:pPr>
        <w:adjustRightInd w:val="0"/>
        <w:snapToGrid w:val="0"/>
        <w:spacing w:afterLines="0"/>
        <w:ind w:firstLineChars="200" w:firstLine="640"/>
        <w:rPr>
          <w:rFonts w:ascii="微软雅黑" w:eastAsia="微软雅黑" w:hAnsi="微软雅黑"/>
          <w:color w:val="000000" w:themeColor="text1"/>
          <w:sz w:val="32"/>
          <w:szCs w:val="32"/>
        </w:rPr>
      </w:pPr>
      <w:r>
        <w:rPr>
          <w:rFonts w:ascii="微软雅黑" w:eastAsia="微软雅黑" w:hAnsi="微软雅黑" w:hint="eastAsia"/>
          <w:color w:val="000000" w:themeColor="text1"/>
          <w:sz w:val="32"/>
          <w:szCs w:val="32"/>
        </w:rPr>
        <w:t>第二</w:t>
      </w:r>
      <w:r w:rsidR="00EE5DE2" w:rsidRPr="00EE5DE2">
        <w:rPr>
          <w:rFonts w:ascii="微软雅黑" w:eastAsia="微软雅黑" w:hAnsi="微软雅黑" w:hint="eastAsia"/>
          <w:color w:val="000000" w:themeColor="text1"/>
          <w:sz w:val="32"/>
          <w:szCs w:val="32"/>
        </w:rPr>
        <w:t>期</w:t>
      </w:r>
      <w:r w:rsidR="00991449" w:rsidRPr="00EE5DE2">
        <w:rPr>
          <w:rFonts w:ascii="微软雅黑" w:eastAsia="微软雅黑" w:hAnsi="微软雅黑" w:hint="eastAsia"/>
          <w:color w:val="000000" w:themeColor="text1"/>
          <w:sz w:val="32"/>
          <w:szCs w:val="32"/>
        </w:rPr>
        <w:t>将由台湾</w:t>
      </w:r>
      <w:r w:rsidR="00991449">
        <w:rPr>
          <w:rFonts w:ascii="微软雅黑" w:eastAsia="微软雅黑" w:hAnsi="微软雅黑" w:hint="eastAsia"/>
          <w:color w:val="000000" w:themeColor="text1"/>
          <w:sz w:val="32"/>
          <w:szCs w:val="32"/>
        </w:rPr>
        <w:t>支持性就业创始人之一的</w:t>
      </w:r>
      <w:r w:rsidR="00991449" w:rsidRPr="00EE5DE2">
        <w:rPr>
          <w:rFonts w:ascii="微软雅黑" w:eastAsia="微软雅黑" w:hAnsi="微软雅黑" w:hint="eastAsia"/>
          <w:color w:val="000000" w:themeColor="text1"/>
          <w:sz w:val="32"/>
          <w:szCs w:val="32"/>
        </w:rPr>
        <w:t>启智技艺训练中心李崇信董事长督导团队提供技术支持；</w:t>
      </w:r>
    </w:p>
    <w:p w:rsidR="00EE5DE2" w:rsidRDefault="00EE5DE2" w:rsidP="00EE5DE2">
      <w:pPr>
        <w:adjustRightInd w:val="0"/>
        <w:snapToGrid w:val="0"/>
        <w:spacing w:afterLines="0"/>
        <w:ind w:firstLineChars="200" w:firstLine="640"/>
        <w:rPr>
          <w:rFonts w:ascii="微软雅黑" w:eastAsia="微软雅黑" w:hAnsi="微软雅黑"/>
          <w:color w:val="000000" w:themeColor="text1"/>
          <w:sz w:val="32"/>
          <w:szCs w:val="32"/>
        </w:rPr>
      </w:pPr>
      <w:r w:rsidRPr="00EE5DE2">
        <w:rPr>
          <w:rFonts w:ascii="微软雅黑" w:eastAsia="微软雅黑" w:hAnsi="微软雅黑" w:hint="eastAsia"/>
          <w:color w:val="000000" w:themeColor="text1"/>
          <w:sz w:val="32"/>
          <w:szCs w:val="32"/>
        </w:rPr>
        <w:t>每班</w:t>
      </w:r>
      <w:r w:rsidR="00A0189A">
        <w:rPr>
          <w:rFonts w:ascii="微软雅黑" w:eastAsia="微软雅黑" w:hAnsi="微软雅黑" w:hint="eastAsia"/>
          <w:color w:val="000000" w:themeColor="text1"/>
          <w:sz w:val="32"/>
          <w:szCs w:val="32"/>
        </w:rPr>
        <w:t>限</w:t>
      </w:r>
      <w:r w:rsidRPr="00EE5DE2">
        <w:rPr>
          <w:rFonts w:ascii="微软雅黑" w:eastAsia="微软雅黑" w:hAnsi="微软雅黑" w:hint="eastAsia"/>
          <w:color w:val="000000" w:themeColor="text1"/>
          <w:sz w:val="32"/>
          <w:szCs w:val="32"/>
        </w:rPr>
        <w:t>15人，</w:t>
      </w:r>
      <w:r w:rsidR="00E05D92">
        <w:rPr>
          <w:rFonts w:ascii="微软雅黑" w:eastAsia="微软雅黑" w:hAnsi="微软雅黑" w:hint="eastAsia"/>
          <w:color w:val="000000" w:themeColor="text1"/>
          <w:sz w:val="32"/>
          <w:szCs w:val="32"/>
        </w:rPr>
        <w:t>2天，</w:t>
      </w:r>
      <w:r w:rsidR="00A0189A">
        <w:rPr>
          <w:rFonts w:ascii="微软雅黑" w:eastAsia="微软雅黑" w:hAnsi="微软雅黑" w:hint="eastAsia"/>
          <w:color w:val="000000" w:themeColor="text1"/>
          <w:sz w:val="32"/>
          <w:szCs w:val="32"/>
        </w:rPr>
        <w:t>督导与</w:t>
      </w:r>
      <w:r w:rsidR="00A0189A" w:rsidRPr="00EE5DE2">
        <w:rPr>
          <w:rFonts w:ascii="微软雅黑" w:eastAsia="微软雅黑" w:hAnsi="微软雅黑" w:hint="eastAsia"/>
          <w:color w:val="000000" w:themeColor="text1"/>
          <w:sz w:val="32"/>
          <w:szCs w:val="32"/>
        </w:rPr>
        <w:t>学员案例一对一督导</w:t>
      </w:r>
      <w:r w:rsidR="00A0189A">
        <w:rPr>
          <w:rFonts w:ascii="微软雅黑" w:eastAsia="微软雅黑" w:hAnsi="微软雅黑" w:hint="eastAsia"/>
          <w:color w:val="000000" w:themeColor="text1"/>
          <w:sz w:val="32"/>
          <w:szCs w:val="32"/>
        </w:rPr>
        <w:t>，全体学员参与焦点议题讨论</w:t>
      </w:r>
      <w:r w:rsidR="00AC6914">
        <w:rPr>
          <w:rFonts w:ascii="微软雅黑" w:eastAsia="微软雅黑" w:hAnsi="微软雅黑" w:hint="eastAsia"/>
          <w:color w:val="000000" w:themeColor="text1"/>
          <w:sz w:val="32"/>
          <w:szCs w:val="32"/>
        </w:rPr>
        <w:t>，选取一家机构现场督导</w:t>
      </w:r>
      <w:r w:rsidR="00A0189A" w:rsidRPr="00EE5DE2">
        <w:rPr>
          <w:rFonts w:ascii="微软雅黑" w:eastAsia="微软雅黑" w:hAnsi="微软雅黑" w:hint="eastAsia"/>
          <w:color w:val="000000" w:themeColor="text1"/>
          <w:sz w:val="32"/>
          <w:szCs w:val="32"/>
        </w:rPr>
        <w:t>。</w:t>
      </w:r>
    </w:p>
    <w:p w:rsidR="005D4C57" w:rsidRDefault="005D4C57" w:rsidP="005D4C57">
      <w:pPr>
        <w:adjustRightInd w:val="0"/>
        <w:snapToGrid w:val="0"/>
        <w:spacing w:afterLines="0"/>
        <w:ind w:firstLineChars="200" w:firstLine="640"/>
        <w:rPr>
          <w:rFonts w:ascii="微软雅黑" w:eastAsia="微软雅黑" w:hAnsi="微软雅黑"/>
          <w:color w:val="000000" w:themeColor="text1"/>
          <w:sz w:val="32"/>
          <w:szCs w:val="32"/>
        </w:rPr>
      </w:pPr>
      <w:r>
        <w:rPr>
          <w:rFonts w:ascii="微软雅黑" w:eastAsia="微软雅黑" w:hAnsi="微软雅黑" w:hint="eastAsia"/>
          <w:color w:val="000000" w:themeColor="text1"/>
          <w:sz w:val="32"/>
          <w:szCs w:val="32"/>
        </w:rPr>
        <w:t>时间</w:t>
      </w:r>
      <w:r w:rsidR="001F43E2">
        <w:rPr>
          <w:rFonts w:ascii="微软雅黑" w:eastAsia="微软雅黑" w:hAnsi="微软雅黑" w:hint="eastAsia"/>
          <w:color w:val="000000" w:themeColor="text1"/>
          <w:sz w:val="32"/>
          <w:szCs w:val="32"/>
        </w:rPr>
        <w:t>：</w:t>
      </w:r>
      <w:r>
        <w:rPr>
          <w:rFonts w:ascii="微软雅黑" w:eastAsia="微软雅黑" w:hAnsi="微软雅黑" w:hint="eastAsia"/>
          <w:color w:val="000000" w:themeColor="text1"/>
          <w:sz w:val="32"/>
          <w:szCs w:val="32"/>
        </w:rPr>
        <w:t>8月</w:t>
      </w:r>
      <w:r w:rsidR="001D2414">
        <w:rPr>
          <w:rFonts w:ascii="微软雅黑" w:eastAsia="微软雅黑" w:hAnsi="微软雅黑" w:hint="eastAsia"/>
          <w:color w:val="000000" w:themeColor="text1"/>
          <w:sz w:val="32"/>
          <w:szCs w:val="32"/>
        </w:rPr>
        <w:t>10-14号</w:t>
      </w:r>
      <w:r>
        <w:rPr>
          <w:rFonts w:ascii="微软雅黑" w:eastAsia="微软雅黑" w:hAnsi="微软雅黑" w:hint="eastAsia"/>
          <w:color w:val="000000" w:themeColor="text1"/>
          <w:sz w:val="32"/>
          <w:szCs w:val="32"/>
        </w:rPr>
        <w:t>和10月中旬。</w:t>
      </w:r>
    </w:p>
    <w:p w:rsidR="005D4C57" w:rsidRPr="00EE5DE2" w:rsidRDefault="005D4C57" w:rsidP="005D4C57">
      <w:pPr>
        <w:adjustRightInd w:val="0"/>
        <w:snapToGrid w:val="0"/>
        <w:spacing w:afterLines="0"/>
        <w:ind w:firstLineChars="200" w:firstLine="640"/>
        <w:rPr>
          <w:rFonts w:ascii="微软雅黑" w:eastAsia="微软雅黑" w:hAnsi="微软雅黑"/>
          <w:sz w:val="30"/>
          <w:szCs w:val="30"/>
        </w:rPr>
      </w:pPr>
      <w:r>
        <w:rPr>
          <w:rFonts w:ascii="微软雅黑" w:eastAsia="微软雅黑" w:hAnsi="微软雅黑" w:hint="eastAsia"/>
          <w:color w:val="000000" w:themeColor="text1"/>
          <w:sz w:val="32"/>
          <w:szCs w:val="32"/>
        </w:rPr>
        <w:t>地点</w:t>
      </w:r>
      <w:r w:rsidR="001F43E2">
        <w:rPr>
          <w:rFonts w:ascii="微软雅黑" w:eastAsia="微软雅黑" w:hAnsi="微软雅黑" w:hint="eastAsia"/>
          <w:color w:val="000000" w:themeColor="text1"/>
          <w:sz w:val="32"/>
          <w:szCs w:val="32"/>
        </w:rPr>
        <w:t>：</w:t>
      </w:r>
      <w:r>
        <w:rPr>
          <w:rFonts w:ascii="微软雅黑" w:eastAsia="微软雅黑" w:hAnsi="微软雅黑" w:hint="eastAsia"/>
          <w:color w:val="000000" w:themeColor="text1"/>
          <w:sz w:val="32"/>
          <w:szCs w:val="32"/>
        </w:rPr>
        <w:t>湖南和</w:t>
      </w:r>
      <w:r w:rsidR="000452FC">
        <w:rPr>
          <w:rFonts w:ascii="微软雅黑" w:eastAsia="微软雅黑" w:hAnsi="微软雅黑" w:hint="eastAsia"/>
          <w:color w:val="000000" w:themeColor="text1"/>
          <w:sz w:val="32"/>
          <w:szCs w:val="32"/>
        </w:rPr>
        <w:t>中部地区</w:t>
      </w:r>
      <w:r w:rsidR="003857AB">
        <w:rPr>
          <w:rFonts w:ascii="微软雅黑" w:eastAsia="微软雅黑" w:hAnsi="微软雅黑" w:hint="eastAsia"/>
          <w:color w:val="000000" w:themeColor="text1"/>
          <w:sz w:val="32"/>
          <w:szCs w:val="32"/>
        </w:rPr>
        <w:t>（</w:t>
      </w:r>
      <w:r w:rsidR="003205E9">
        <w:rPr>
          <w:rFonts w:ascii="微软雅黑" w:eastAsia="微软雅黑" w:hAnsi="微软雅黑" w:hint="eastAsia"/>
          <w:color w:val="000000" w:themeColor="text1"/>
          <w:sz w:val="32"/>
          <w:szCs w:val="32"/>
        </w:rPr>
        <w:t>暂</w:t>
      </w:r>
      <w:r w:rsidR="003857AB">
        <w:rPr>
          <w:rFonts w:ascii="微软雅黑" w:eastAsia="微软雅黑" w:hAnsi="微软雅黑" w:hint="eastAsia"/>
          <w:color w:val="000000" w:themeColor="text1"/>
          <w:sz w:val="32"/>
          <w:szCs w:val="32"/>
        </w:rPr>
        <w:t>定）</w:t>
      </w:r>
      <w:r w:rsidR="000452FC">
        <w:rPr>
          <w:rFonts w:ascii="微软雅黑" w:eastAsia="微软雅黑" w:hAnsi="微软雅黑" w:hint="eastAsia"/>
          <w:color w:val="000000" w:themeColor="text1"/>
          <w:sz w:val="32"/>
          <w:szCs w:val="32"/>
        </w:rPr>
        <w:t>。</w:t>
      </w:r>
    </w:p>
    <w:p w:rsidR="00EE5DE2" w:rsidRPr="00176361" w:rsidRDefault="00EE5DE2" w:rsidP="002A3474">
      <w:pPr>
        <w:adjustRightInd w:val="0"/>
        <w:snapToGrid w:val="0"/>
        <w:spacing w:afterLines="0"/>
        <w:ind w:firstLineChars="200" w:firstLine="600"/>
        <w:rPr>
          <w:rFonts w:ascii="华文仿宋" w:eastAsia="华文仿宋" w:hAnsi="华文仿宋"/>
          <w:sz w:val="30"/>
          <w:szCs w:val="30"/>
        </w:rPr>
      </w:pPr>
    </w:p>
    <w:p w:rsidR="00115A4C" w:rsidRDefault="00115A4C" w:rsidP="00115A4C">
      <w:pPr>
        <w:adjustRightInd w:val="0"/>
        <w:snapToGrid w:val="0"/>
        <w:spacing w:afterLines="0"/>
        <w:ind w:firstLineChars="200" w:firstLine="600"/>
        <w:rPr>
          <w:rFonts w:ascii="华文仿宋" w:eastAsia="华文仿宋" w:hAnsi="华文仿宋"/>
          <w:sz w:val="30"/>
          <w:szCs w:val="30"/>
        </w:rPr>
      </w:pPr>
      <w:r w:rsidRPr="00C002FA">
        <w:rPr>
          <w:rFonts w:ascii="华文仿宋" w:eastAsia="华文仿宋" w:hAnsi="华文仿宋"/>
          <w:sz w:val="30"/>
          <w:szCs w:val="30"/>
        </w:rPr>
        <w:t>据</w:t>
      </w:r>
      <w:r>
        <w:rPr>
          <w:rFonts w:ascii="华文仿宋" w:eastAsia="华文仿宋" w:hAnsi="华文仿宋"/>
          <w:sz w:val="30"/>
          <w:szCs w:val="30"/>
        </w:rPr>
        <w:t>悉</w:t>
      </w:r>
      <w:r w:rsidRPr="00C002FA">
        <w:rPr>
          <w:rFonts w:ascii="华文仿宋" w:eastAsia="华文仿宋" w:hAnsi="华文仿宋"/>
          <w:sz w:val="30"/>
          <w:szCs w:val="30"/>
        </w:rPr>
        <w:t>，中国残联已经在《残疾人事业发展“十三五”发展纲要》草稿中列出支持性就业工作，将在全部31个省市开展支持性就业试点，每个省市</w:t>
      </w:r>
      <w:r>
        <w:rPr>
          <w:rFonts w:ascii="华文仿宋" w:eastAsia="华文仿宋" w:hAnsi="华文仿宋"/>
          <w:sz w:val="30"/>
          <w:szCs w:val="30"/>
        </w:rPr>
        <w:t>拟</w:t>
      </w:r>
      <w:r w:rsidRPr="00C002FA">
        <w:rPr>
          <w:rFonts w:ascii="华文仿宋" w:eastAsia="华文仿宋" w:hAnsi="华文仿宋"/>
          <w:sz w:val="30"/>
          <w:szCs w:val="30"/>
        </w:rPr>
        <w:t>选一个地级市做试点。2015</w:t>
      </w:r>
      <w:r>
        <w:rPr>
          <w:rFonts w:ascii="华文仿宋" w:eastAsia="华文仿宋" w:hAnsi="华文仿宋"/>
          <w:sz w:val="30"/>
          <w:szCs w:val="30"/>
        </w:rPr>
        <w:t>年下半年，中国残联等部委将出台《辅助性就业的意见》，</w:t>
      </w:r>
      <w:r w:rsidRPr="00C002FA">
        <w:rPr>
          <w:rFonts w:ascii="华文仿宋" w:eastAsia="华文仿宋" w:hAnsi="华文仿宋"/>
          <w:sz w:val="30"/>
          <w:szCs w:val="30"/>
        </w:rPr>
        <w:t>推进庇护性就业工作。</w:t>
      </w:r>
      <w:r>
        <w:rPr>
          <w:rFonts w:ascii="华文仿宋" w:eastAsia="华文仿宋" w:hAnsi="华文仿宋"/>
          <w:sz w:val="30"/>
          <w:szCs w:val="30"/>
        </w:rPr>
        <w:t>目前，</w:t>
      </w:r>
      <w:r w:rsidRPr="00C002FA">
        <w:rPr>
          <w:rFonts w:ascii="华文仿宋" w:eastAsia="华文仿宋" w:hAnsi="华文仿宋"/>
          <w:sz w:val="30"/>
          <w:szCs w:val="30"/>
        </w:rPr>
        <w:t>中国残联与财政部等正在修改《残疾人就业保障金使用管理办法》，</w:t>
      </w:r>
      <w:r>
        <w:rPr>
          <w:rFonts w:ascii="华文仿宋" w:eastAsia="华文仿宋" w:hAnsi="华文仿宋"/>
          <w:sz w:val="30"/>
          <w:szCs w:val="30"/>
        </w:rPr>
        <w:t>希望</w:t>
      </w:r>
      <w:r w:rsidRPr="00C002FA">
        <w:rPr>
          <w:rFonts w:ascii="华文仿宋" w:eastAsia="华文仿宋" w:hAnsi="华文仿宋"/>
          <w:sz w:val="30"/>
          <w:szCs w:val="30"/>
        </w:rPr>
        <w:t>将支持性就业作为保障金使用的用途之一。</w:t>
      </w:r>
    </w:p>
    <w:p w:rsidR="00115A4C" w:rsidRDefault="00115A4C" w:rsidP="00115A4C">
      <w:pPr>
        <w:adjustRightInd w:val="0"/>
        <w:snapToGrid w:val="0"/>
        <w:spacing w:afterLines="0"/>
        <w:ind w:firstLineChars="200" w:firstLine="600"/>
        <w:rPr>
          <w:rFonts w:ascii="华文仿宋" w:eastAsia="华文仿宋" w:hAnsi="华文仿宋"/>
          <w:sz w:val="30"/>
          <w:szCs w:val="30"/>
        </w:rPr>
      </w:pPr>
      <w:r w:rsidRPr="00C002FA">
        <w:rPr>
          <w:rFonts w:ascii="华文仿宋" w:eastAsia="华文仿宋" w:hAnsi="华文仿宋"/>
          <w:sz w:val="30"/>
          <w:szCs w:val="30"/>
        </w:rPr>
        <w:t>全国有7个地方（长春、北京、大连、湖南、广西、深圳、山东东营市）明确试点支持性就业工作。目前，已经出台支持性就业政策的地方是，湖南省、广州市、山东东营市和长春市。</w:t>
      </w:r>
      <w:r>
        <w:rPr>
          <w:rFonts w:ascii="华文仿宋" w:eastAsia="华文仿宋" w:hAnsi="华文仿宋" w:hint="eastAsia"/>
          <w:sz w:val="30"/>
          <w:szCs w:val="30"/>
        </w:rPr>
        <w:t>今年</w:t>
      </w:r>
      <w:r w:rsidRPr="00B63EC1">
        <w:rPr>
          <w:rFonts w:ascii="华文仿宋" w:eastAsia="华文仿宋" w:hAnsi="华文仿宋"/>
          <w:sz w:val="30"/>
          <w:szCs w:val="30"/>
        </w:rPr>
        <w:t>北京市已经进行试点</w:t>
      </w:r>
      <w:r>
        <w:rPr>
          <w:rFonts w:ascii="华文仿宋" w:eastAsia="华文仿宋" w:hAnsi="华文仿宋" w:hint="eastAsia"/>
          <w:sz w:val="30"/>
          <w:szCs w:val="30"/>
        </w:rPr>
        <w:t>，</w:t>
      </w:r>
      <w:r>
        <w:rPr>
          <w:rFonts w:ascii="华文仿宋" w:eastAsia="华文仿宋" w:hAnsi="华文仿宋"/>
          <w:sz w:val="30"/>
          <w:szCs w:val="30"/>
        </w:rPr>
        <w:t>并准备明年</w:t>
      </w:r>
      <w:r w:rsidRPr="00B63EC1">
        <w:rPr>
          <w:rFonts w:ascii="华文仿宋" w:eastAsia="华文仿宋" w:hAnsi="华文仿宋"/>
          <w:sz w:val="30"/>
          <w:szCs w:val="30"/>
        </w:rPr>
        <w:t>出台支持性就业政策。</w:t>
      </w:r>
    </w:p>
    <w:p w:rsidR="00115A4C" w:rsidRDefault="00115A4C" w:rsidP="00115A4C">
      <w:pPr>
        <w:adjustRightInd w:val="0"/>
        <w:snapToGrid w:val="0"/>
        <w:spacing w:afterLines="0"/>
        <w:ind w:firstLineChars="200" w:firstLine="600"/>
        <w:rPr>
          <w:rFonts w:ascii="华文仿宋" w:eastAsia="华文仿宋" w:hAnsi="华文仿宋"/>
          <w:sz w:val="30"/>
          <w:szCs w:val="30"/>
        </w:rPr>
      </w:pPr>
      <w:r w:rsidRPr="002A3474">
        <w:rPr>
          <w:rFonts w:ascii="华文仿宋" w:eastAsia="华文仿宋" w:hAnsi="华文仿宋" w:hint="eastAsia"/>
          <w:sz w:val="30"/>
          <w:szCs w:val="30"/>
        </w:rPr>
        <w:t>自从2013年11月，在广州举办第一期支持性就业辅导员国际通行课程培训以来，心智联会已在长沙、南宁、北京共举办6期支持性就业辅导员初级班培训，就业论坛6次，共有317人次参与培训，涉及129家成员机构及社会团体和机构，授证就业辅导员238人。</w:t>
      </w:r>
      <w:r w:rsidRPr="002A3474">
        <w:rPr>
          <w:rFonts w:ascii="华文仿宋" w:eastAsia="华文仿宋" w:hAnsi="华文仿宋"/>
          <w:sz w:val="30"/>
          <w:szCs w:val="30"/>
        </w:rPr>
        <w:t>他们已经在一线开展工作，已经收集的案例</w:t>
      </w:r>
      <w:r w:rsidRPr="00C002FA">
        <w:rPr>
          <w:rFonts w:ascii="华文仿宋" w:eastAsia="华文仿宋" w:hAnsi="华文仿宋"/>
          <w:sz w:val="30"/>
          <w:szCs w:val="30"/>
        </w:rPr>
        <w:t>有50多个（有量表记录）。</w:t>
      </w:r>
    </w:p>
    <w:p w:rsidR="00115A4C" w:rsidRDefault="00115A4C" w:rsidP="00115A4C">
      <w:pPr>
        <w:adjustRightInd w:val="0"/>
        <w:snapToGrid w:val="0"/>
        <w:spacing w:afterLines="0"/>
        <w:ind w:firstLineChars="200" w:firstLine="600"/>
        <w:rPr>
          <w:rFonts w:ascii="华文仿宋" w:eastAsia="华文仿宋" w:hAnsi="华文仿宋"/>
          <w:sz w:val="30"/>
          <w:szCs w:val="30"/>
        </w:rPr>
      </w:pPr>
      <w:r>
        <w:rPr>
          <w:rFonts w:ascii="华文仿宋" w:eastAsia="华文仿宋" w:hAnsi="华文仿宋" w:hint="eastAsia"/>
          <w:sz w:val="30"/>
          <w:szCs w:val="30"/>
        </w:rPr>
        <w:lastRenderedPageBreak/>
        <w:t>在试点工作中，</w:t>
      </w:r>
      <w:r w:rsidRPr="00C002FA">
        <w:rPr>
          <w:rFonts w:ascii="华文仿宋" w:eastAsia="华文仿宋" w:hAnsi="华文仿宋"/>
          <w:sz w:val="30"/>
          <w:szCs w:val="30"/>
        </w:rPr>
        <w:t>就业辅导员反映的普遍问题是</w:t>
      </w:r>
      <w:r>
        <w:rPr>
          <w:rFonts w:ascii="华文仿宋" w:eastAsia="华文仿宋" w:hAnsi="华文仿宋" w:hint="eastAsia"/>
          <w:sz w:val="30"/>
          <w:szCs w:val="30"/>
        </w:rPr>
        <w:t>：</w:t>
      </w:r>
      <w:r w:rsidRPr="00C002FA">
        <w:rPr>
          <w:rFonts w:ascii="华文仿宋" w:eastAsia="华文仿宋" w:hAnsi="华文仿宋"/>
          <w:sz w:val="30"/>
          <w:szCs w:val="30"/>
        </w:rPr>
        <w:t>就业辅导员</w:t>
      </w:r>
      <w:r>
        <w:rPr>
          <w:rFonts w:ascii="华文仿宋" w:eastAsia="华文仿宋" w:hAnsi="华文仿宋"/>
          <w:sz w:val="30"/>
          <w:szCs w:val="30"/>
        </w:rPr>
        <w:t>在</w:t>
      </w:r>
      <w:r w:rsidRPr="00C002FA">
        <w:rPr>
          <w:rFonts w:ascii="华文仿宋" w:eastAsia="华文仿宋" w:hAnsi="华文仿宋"/>
          <w:sz w:val="30"/>
          <w:szCs w:val="30"/>
        </w:rPr>
        <w:t>开展密集辅导</w:t>
      </w:r>
      <w:r>
        <w:rPr>
          <w:rFonts w:ascii="华文仿宋" w:eastAsia="华文仿宋" w:hAnsi="华文仿宋"/>
          <w:sz w:val="30"/>
          <w:szCs w:val="30"/>
        </w:rPr>
        <w:t>时缺乏</w:t>
      </w:r>
      <w:r w:rsidRPr="00C002FA">
        <w:rPr>
          <w:rFonts w:ascii="华文仿宋" w:eastAsia="华文仿宋" w:hAnsi="华文仿宋"/>
          <w:sz w:val="30"/>
          <w:szCs w:val="30"/>
        </w:rPr>
        <w:t>信心和能力，家长的消极作用，学员缺乏职业训练导致问题丛生，就业辅导员工作量较大，岗位开发不足等。</w:t>
      </w:r>
    </w:p>
    <w:p w:rsidR="00115A4C" w:rsidRPr="0034038E" w:rsidRDefault="00115A4C" w:rsidP="00115A4C">
      <w:pPr>
        <w:adjustRightInd w:val="0"/>
        <w:snapToGrid w:val="0"/>
        <w:spacing w:afterLines="0"/>
        <w:ind w:firstLineChars="200" w:firstLine="600"/>
        <w:rPr>
          <w:rFonts w:ascii="华文仿宋" w:eastAsia="华文仿宋" w:hAnsi="华文仿宋"/>
          <w:sz w:val="30"/>
          <w:szCs w:val="30"/>
        </w:rPr>
      </w:pPr>
      <w:r>
        <w:rPr>
          <w:rFonts w:ascii="华文仿宋" w:eastAsia="华文仿宋" w:hAnsi="华文仿宋"/>
          <w:sz w:val="30"/>
          <w:szCs w:val="30"/>
        </w:rPr>
        <w:t>为了解决就业辅导员在实际操作中所遇到的问题</w:t>
      </w:r>
      <w:r>
        <w:rPr>
          <w:rFonts w:ascii="华文仿宋" w:eastAsia="华文仿宋" w:hAnsi="华文仿宋" w:hint="eastAsia"/>
          <w:sz w:val="30"/>
          <w:szCs w:val="30"/>
        </w:rPr>
        <w:t>，也</w:t>
      </w:r>
      <w:r>
        <w:rPr>
          <w:rFonts w:ascii="华文仿宋" w:eastAsia="华文仿宋" w:hAnsi="华文仿宋"/>
          <w:sz w:val="30"/>
          <w:szCs w:val="30"/>
        </w:rPr>
        <w:t>为</w:t>
      </w:r>
      <w:r w:rsidRPr="009C7306">
        <w:rPr>
          <w:rFonts w:ascii="华文仿宋" w:eastAsia="华文仿宋" w:hAnsi="华文仿宋" w:hint="eastAsia"/>
          <w:sz w:val="30"/>
          <w:szCs w:val="30"/>
        </w:rPr>
        <w:t>满足支持性就业辅导员能力建设的需求，学习先进国家和地区的支持性就业技术、经验，持续培养大陆地区的支持性就业辅导员，推动支持性就业的快速发展</w:t>
      </w:r>
      <w:r>
        <w:rPr>
          <w:rFonts w:ascii="华文仿宋" w:eastAsia="华文仿宋" w:hAnsi="华文仿宋" w:hint="eastAsia"/>
          <w:sz w:val="30"/>
          <w:szCs w:val="30"/>
        </w:rPr>
        <w:t>。</w:t>
      </w:r>
      <w:r>
        <w:rPr>
          <w:rFonts w:ascii="华文仿宋" w:eastAsia="华文仿宋" w:hAnsi="华文仿宋"/>
          <w:sz w:val="30"/>
          <w:szCs w:val="30"/>
        </w:rPr>
        <w:t>同时</w:t>
      </w:r>
      <w:r>
        <w:rPr>
          <w:rFonts w:ascii="华文仿宋" w:eastAsia="华文仿宋" w:hAnsi="华文仿宋" w:hint="eastAsia"/>
          <w:sz w:val="30"/>
          <w:szCs w:val="30"/>
        </w:rPr>
        <w:t>，</w:t>
      </w:r>
      <w:r w:rsidRPr="00B63EC1">
        <w:rPr>
          <w:rFonts w:ascii="华文仿宋" w:eastAsia="华文仿宋" w:hAnsi="华文仿宋"/>
          <w:sz w:val="30"/>
          <w:szCs w:val="30"/>
        </w:rPr>
        <w:t>心智联会与国际劳工组织、中国智力残疾人及亲友协会计划在今年下半年，推动成立大陆的就业辅导员网络（就业辅导员职业协会）</w:t>
      </w:r>
      <w:r>
        <w:rPr>
          <w:rFonts w:ascii="华文仿宋" w:eastAsia="华文仿宋" w:hAnsi="华文仿宋"/>
          <w:sz w:val="30"/>
          <w:szCs w:val="30"/>
        </w:rPr>
        <w:t>，独立注册，着力推动技术培训和政策倡导。</w:t>
      </w:r>
    </w:p>
    <w:p w:rsidR="00FE76F4" w:rsidRPr="00C002FA" w:rsidRDefault="00FE76F4" w:rsidP="00194D2F">
      <w:pPr>
        <w:adjustRightInd w:val="0"/>
        <w:snapToGrid w:val="0"/>
        <w:spacing w:afterLines="0"/>
        <w:ind w:firstLineChars="200" w:firstLine="600"/>
        <w:rPr>
          <w:rFonts w:ascii="华文仿宋" w:eastAsia="华文仿宋" w:hAnsi="华文仿宋"/>
          <w:sz w:val="30"/>
          <w:szCs w:val="30"/>
        </w:rPr>
      </w:pPr>
    </w:p>
    <w:p w:rsidR="00D66A04" w:rsidRPr="00153566" w:rsidRDefault="002A3474" w:rsidP="00153566">
      <w:pPr>
        <w:adjustRightInd w:val="0"/>
        <w:snapToGrid w:val="0"/>
        <w:spacing w:afterLines="0"/>
        <w:ind w:firstLineChars="200" w:firstLine="600"/>
        <w:rPr>
          <w:rFonts w:ascii="华文仿宋" w:eastAsia="华文仿宋" w:hAnsi="华文仿宋"/>
          <w:sz w:val="30"/>
          <w:szCs w:val="30"/>
        </w:rPr>
      </w:pPr>
      <w:r w:rsidRPr="00153566">
        <w:rPr>
          <w:rFonts w:ascii="华文仿宋" w:eastAsia="华文仿宋" w:hAnsi="华文仿宋"/>
          <w:sz w:val="30"/>
          <w:szCs w:val="30"/>
        </w:rPr>
        <w:t>预报名</w:t>
      </w:r>
      <w:r w:rsidR="00D66A04" w:rsidRPr="00153566">
        <w:rPr>
          <w:rFonts w:ascii="华文仿宋" w:eastAsia="华文仿宋" w:hAnsi="华文仿宋" w:hint="eastAsia"/>
          <w:sz w:val="30"/>
          <w:szCs w:val="30"/>
        </w:rPr>
        <w:t>条件</w:t>
      </w:r>
      <w:r w:rsidR="00153566" w:rsidRPr="00153566">
        <w:rPr>
          <w:rFonts w:ascii="华文仿宋" w:eastAsia="华文仿宋" w:hAnsi="华文仿宋" w:hint="eastAsia"/>
          <w:sz w:val="30"/>
          <w:szCs w:val="30"/>
        </w:rPr>
        <w:t>：</w:t>
      </w:r>
    </w:p>
    <w:p w:rsidR="00153566" w:rsidRPr="00153566" w:rsidRDefault="00153566" w:rsidP="00153566">
      <w:pPr>
        <w:adjustRightInd w:val="0"/>
        <w:snapToGrid w:val="0"/>
        <w:spacing w:afterLines="0"/>
        <w:ind w:firstLineChars="200" w:firstLine="600"/>
        <w:rPr>
          <w:rFonts w:ascii="华文仿宋" w:eastAsia="华文仿宋" w:hAnsi="华文仿宋"/>
          <w:sz w:val="30"/>
          <w:szCs w:val="30"/>
        </w:rPr>
      </w:pPr>
      <w:r>
        <w:rPr>
          <w:rFonts w:ascii="华文仿宋" w:eastAsia="华文仿宋" w:hAnsi="华文仿宋" w:hint="eastAsia"/>
          <w:sz w:val="30"/>
          <w:szCs w:val="30"/>
        </w:rPr>
        <w:t>1.</w:t>
      </w:r>
      <w:r w:rsidR="00D66A04" w:rsidRPr="00153566">
        <w:rPr>
          <w:rFonts w:ascii="华文仿宋" w:eastAsia="华文仿宋" w:hAnsi="华文仿宋" w:hint="eastAsia"/>
          <w:sz w:val="30"/>
          <w:szCs w:val="30"/>
        </w:rPr>
        <w:t>须</w:t>
      </w:r>
      <w:r w:rsidRPr="00153566">
        <w:rPr>
          <w:rFonts w:ascii="华文仿宋" w:eastAsia="华文仿宋" w:hAnsi="华文仿宋" w:hint="eastAsia"/>
          <w:sz w:val="30"/>
          <w:szCs w:val="30"/>
        </w:rPr>
        <w:t>填写《个案研讨报告》，格式要求见附件</w:t>
      </w:r>
      <w:r w:rsidR="00B83C6D">
        <w:rPr>
          <w:rFonts w:ascii="华文仿宋" w:eastAsia="华文仿宋" w:hAnsi="华文仿宋" w:hint="eastAsia"/>
          <w:sz w:val="30"/>
          <w:szCs w:val="30"/>
        </w:rPr>
        <w:t>，如有问题请联系庄举老师</w:t>
      </w:r>
      <w:r w:rsidR="00CB5937">
        <w:rPr>
          <w:rFonts w:ascii="华文仿宋" w:eastAsia="华文仿宋" w:hAnsi="华文仿宋" w:hint="eastAsia"/>
          <w:sz w:val="30"/>
          <w:szCs w:val="30"/>
        </w:rPr>
        <w:t>；</w:t>
      </w:r>
    </w:p>
    <w:p w:rsidR="00153566" w:rsidRPr="00153566" w:rsidRDefault="00153566" w:rsidP="00153566">
      <w:pPr>
        <w:adjustRightInd w:val="0"/>
        <w:snapToGrid w:val="0"/>
        <w:spacing w:afterLines="0"/>
        <w:ind w:firstLineChars="200" w:firstLine="600"/>
        <w:rPr>
          <w:rFonts w:ascii="华文仿宋" w:eastAsia="华文仿宋" w:hAnsi="华文仿宋"/>
          <w:sz w:val="30"/>
          <w:szCs w:val="30"/>
        </w:rPr>
      </w:pPr>
      <w:r>
        <w:rPr>
          <w:rFonts w:ascii="华文仿宋" w:eastAsia="华文仿宋" w:hAnsi="华文仿宋" w:hint="eastAsia"/>
          <w:sz w:val="30"/>
          <w:szCs w:val="30"/>
        </w:rPr>
        <w:t>2.</w:t>
      </w:r>
      <w:r w:rsidRPr="00153566">
        <w:rPr>
          <w:rFonts w:ascii="华文仿宋" w:eastAsia="华文仿宋" w:hAnsi="华文仿宋" w:hint="eastAsia"/>
          <w:sz w:val="30"/>
          <w:szCs w:val="30"/>
        </w:rPr>
        <w:t>提供</w:t>
      </w:r>
      <w:r w:rsidR="00493FF4">
        <w:rPr>
          <w:rFonts w:ascii="华文仿宋" w:eastAsia="华文仿宋" w:hAnsi="华文仿宋" w:hint="eastAsia"/>
          <w:sz w:val="30"/>
          <w:szCs w:val="30"/>
        </w:rPr>
        <w:t>《</w:t>
      </w:r>
      <w:r w:rsidRPr="00153566">
        <w:rPr>
          <w:rFonts w:ascii="华文仿宋" w:eastAsia="华文仿宋" w:hAnsi="华文仿宋" w:hint="eastAsia"/>
          <w:sz w:val="30"/>
          <w:szCs w:val="30"/>
        </w:rPr>
        <w:t>台湾支持性就业表</w:t>
      </w:r>
      <w:r w:rsidR="009848B3">
        <w:rPr>
          <w:rFonts w:ascii="华文仿宋" w:eastAsia="华文仿宋" w:hAnsi="华文仿宋" w:hint="eastAsia"/>
          <w:sz w:val="30"/>
          <w:szCs w:val="30"/>
        </w:rPr>
        <w:t>单</w:t>
      </w:r>
      <w:r w:rsidR="00493FF4">
        <w:rPr>
          <w:rFonts w:ascii="华文仿宋" w:eastAsia="华文仿宋" w:hAnsi="华文仿宋" w:hint="eastAsia"/>
          <w:sz w:val="30"/>
          <w:szCs w:val="30"/>
        </w:rPr>
        <w:t>》</w:t>
      </w:r>
      <w:r w:rsidR="001F24C4">
        <w:rPr>
          <w:rFonts w:ascii="华文仿宋" w:eastAsia="华文仿宋" w:hAnsi="华文仿宋" w:hint="eastAsia"/>
          <w:sz w:val="30"/>
          <w:szCs w:val="30"/>
        </w:rPr>
        <w:t>和相关记录</w:t>
      </w:r>
      <w:r w:rsidRPr="00153566">
        <w:rPr>
          <w:rFonts w:ascii="华文仿宋" w:eastAsia="华文仿宋" w:hAnsi="华文仿宋" w:hint="eastAsia"/>
          <w:sz w:val="30"/>
          <w:szCs w:val="30"/>
        </w:rPr>
        <w:t>，</w:t>
      </w:r>
      <w:r w:rsidR="00493FF4">
        <w:rPr>
          <w:rFonts w:ascii="华文仿宋" w:eastAsia="华文仿宋" w:hAnsi="华文仿宋" w:hint="eastAsia"/>
          <w:sz w:val="30"/>
          <w:szCs w:val="30"/>
        </w:rPr>
        <w:t>表单</w:t>
      </w:r>
      <w:r w:rsidR="00493FF4" w:rsidRPr="00153566">
        <w:rPr>
          <w:rFonts w:ascii="华文仿宋" w:eastAsia="华文仿宋" w:hAnsi="华文仿宋" w:hint="eastAsia"/>
          <w:sz w:val="30"/>
          <w:szCs w:val="30"/>
        </w:rPr>
        <w:t>至少要到上岗实习或密集支持阶段</w:t>
      </w:r>
      <w:r w:rsidR="00493FF4">
        <w:rPr>
          <w:rFonts w:ascii="华文仿宋" w:eastAsia="华文仿宋" w:hAnsi="华文仿宋" w:hint="eastAsia"/>
          <w:sz w:val="30"/>
          <w:szCs w:val="30"/>
        </w:rPr>
        <w:t>，</w:t>
      </w:r>
      <w:r w:rsidRPr="00153566">
        <w:rPr>
          <w:rFonts w:ascii="华文仿宋" w:eastAsia="华文仿宋" w:hAnsi="华文仿宋" w:hint="eastAsia"/>
          <w:sz w:val="30"/>
          <w:szCs w:val="30"/>
        </w:rPr>
        <w:t>成功和失败的案例均可</w:t>
      </w:r>
      <w:r w:rsidR="00CB5937">
        <w:rPr>
          <w:rFonts w:ascii="华文仿宋" w:eastAsia="华文仿宋" w:hAnsi="华文仿宋" w:hint="eastAsia"/>
          <w:sz w:val="30"/>
          <w:szCs w:val="30"/>
        </w:rPr>
        <w:t>；</w:t>
      </w:r>
    </w:p>
    <w:p w:rsidR="00333BF7" w:rsidRDefault="003A6C3D" w:rsidP="00153566">
      <w:pPr>
        <w:adjustRightInd w:val="0"/>
        <w:snapToGrid w:val="0"/>
        <w:spacing w:afterLines="0"/>
        <w:ind w:firstLineChars="200" w:firstLine="600"/>
        <w:rPr>
          <w:rFonts w:ascii="华文仿宋" w:eastAsia="华文仿宋" w:hAnsi="华文仿宋"/>
          <w:sz w:val="30"/>
          <w:szCs w:val="30"/>
        </w:rPr>
      </w:pPr>
      <w:r>
        <w:rPr>
          <w:rFonts w:ascii="华文仿宋" w:eastAsia="华文仿宋" w:hAnsi="华文仿宋" w:hint="eastAsia"/>
          <w:sz w:val="30"/>
          <w:szCs w:val="30"/>
        </w:rPr>
        <w:t>3.</w:t>
      </w:r>
      <w:r w:rsidR="009F65D7">
        <w:rPr>
          <w:rFonts w:ascii="华文仿宋" w:eastAsia="华文仿宋" w:hAnsi="华文仿宋" w:hint="eastAsia"/>
          <w:sz w:val="30"/>
          <w:szCs w:val="30"/>
        </w:rPr>
        <w:t>如果</w:t>
      </w:r>
      <w:r w:rsidR="006D3DBE">
        <w:rPr>
          <w:rFonts w:ascii="华文仿宋" w:eastAsia="华文仿宋" w:hAnsi="华文仿宋" w:hint="eastAsia"/>
          <w:sz w:val="30"/>
          <w:szCs w:val="30"/>
        </w:rPr>
        <w:t>没有提交</w:t>
      </w:r>
      <w:r w:rsidR="0036707E">
        <w:rPr>
          <w:rFonts w:ascii="华文仿宋" w:eastAsia="华文仿宋" w:hAnsi="华文仿宋" w:hint="eastAsia"/>
          <w:sz w:val="30"/>
          <w:szCs w:val="30"/>
        </w:rPr>
        <w:t>任何</w:t>
      </w:r>
      <w:r w:rsidR="00607F6D">
        <w:rPr>
          <w:rFonts w:ascii="华文仿宋" w:eastAsia="华文仿宋" w:hAnsi="华文仿宋" w:hint="eastAsia"/>
          <w:sz w:val="30"/>
          <w:szCs w:val="30"/>
        </w:rPr>
        <w:t>材料，则只能作为旁听生，</w:t>
      </w:r>
      <w:r w:rsidR="00D169A2">
        <w:rPr>
          <w:rFonts w:ascii="华文仿宋" w:eastAsia="华文仿宋" w:hAnsi="华文仿宋" w:hint="eastAsia"/>
          <w:sz w:val="30"/>
          <w:szCs w:val="30"/>
        </w:rPr>
        <w:t>考核合格，</w:t>
      </w:r>
      <w:r w:rsidR="00607F6D">
        <w:rPr>
          <w:rFonts w:ascii="华文仿宋" w:eastAsia="华文仿宋" w:hAnsi="华文仿宋" w:hint="eastAsia"/>
          <w:sz w:val="30"/>
          <w:szCs w:val="30"/>
        </w:rPr>
        <w:t>发给研习证明</w:t>
      </w:r>
      <w:r w:rsidR="00D169A2">
        <w:rPr>
          <w:rFonts w:ascii="华文仿宋" w:eastAsia="华文仿宋" w:hAnsi="华文仿宋" w:hint="eastAsia"/>
          <w:sz w:val="30"/>
          <w:szCs w:val="30"/>
        </w:rPr>
        <w:t>；</w:t>
      </w:r>
    </w:p>
    <w:p w:rsidR="00607F6D" w:rsidRDefault="00607F6D" w:rsidP="00153566">
      <w:pPr>
        <w:adjustRightInd w:val="0"/>
        <w:snapToGrid w:val="0"/>
        <w:spacing w:afterLines="0"/>
        <w:ind w:firstLineChars="200" w:firstLine="600"/>
        <w:rPr>
          <w:rFonts w:ascii="华文仿宋" w:eastAsia="华文仿宋" w:hAnsi="华文仿宋"/>
          <w:sz w:val="30"/>
          <w:szCs w:val="30"/>
        </w:rPr>
      </w:pPr>
      <w:r>
        <w:rPr>
          <w:rFonts w:ascii="华文仿宋" w:eastAsia="华文仿宋" w:hAnsi="华文仿宋" w:hint="eastAsia"/>
          <w:sz w:val="30"/>
          <w:szCs w:val="30"/>
        </w:rPr>
        <w:t>如果</w:t>
      </w:r>
      <w:r w:rsidR="00233EC1">
        <w:rPr>
          <w:rFonts w:ascii="华文仿宋" w:eastAsia="华文仿宋" w:hAnsi="华文仿宋" w:hint="eastAsia"/>
          <w:sz w:val="30"/>
          <w:szCs w:val="30"/>
        </w:rPr>
        <w:t>提交</w:t>
      </w:r>
      <w:r>
        <w:rPr>
          <w:rFonts w:ascii="华文仿宋" w:eastAsia="华文仿宋" w:hAnsi="华文仿宋" w:hint="eastAsia"/>
          <w:sz w:val="30"/>
          <w:szCs w:val="30"/>
        </w:rPr>
        <w:t>任一种材料，则</w:t>
      </w:r>
      <w:r w:rsidR="007F08C6">
        <w:rPr>
          <w:rFonts w:ascii="华文仿宋" w:eastAsia="华文仿宋" w:hAnsi="华文仿宋" w:hint="eastAsia"/>
          <w:sz w:val="30"/>
          <w:szCs w:val="30"/>
        </w:rPr>
        <w:t>是</w:t>
      </w:r>
      <w:r>
        <w:rPr>
          <w:rFonts w:ascii="华文仿宋" w:eastAsia="华文仿宋" w:hAnsi="华文仿宋" w:hint="eastAsia"/>
          <w:sz w:val="30"/>
          <w:szCs w:val="30"/>
        </w:rPr>
        <w:t>正式学员，考核合格，发给中级就业辅导员证书</w:t>
      </w:r>
      <w:r w:rsidR="00E263E8">
        <w:rPr>
          <w:rFonts w:ascii="华文仿宋" w:eastAsia="华文仿宋" w:hAnsi="华文仿宋" w:hint="eastAsia"/>
          <w:sz w:val="30"/>
          <w:szCs w:val="30"/>
        </w:rPr>
        <w:t>；</w:t>
      </w:r>
    </w:p>
    <w:p w:rsidR="009F65D7" w:rsidRDefault="00607F6D" w:rsidP="00153566">
      <w:pPr>
        <w:adjustRightInd w:val="0"/>
        <w:snapToGrid w:val="0"/>
        <w:spacing w:afterLines="0"/>
        <w:ind w:firstLineChars="200" w:firstLine="600"/>
        <w:rPr>
          <w:rFonts w:ascii="华文仿宋" w:eastAsia="华文仿宋" w:hAnsi="华文仿宋"/>
          <w:sz w:val="30"/>
          <w:szCs w:val="30"/>
        </w:rPr>
      </w:pPr>
      <w:r>
        <w:rPr>
          <w:rFonts w:ascii="华文仿宋" w:eastAsia="华文仿宋" w:hAnsi="华文仿宋" w:hint="eastAsia"/>
          <w:sz w:val="30"/>
          <w:szCs w:val="30"/>
        </w:rPr>
        <w:t>如果</w:t>
      </w:r>
      <w:r w:rsidR="00233EC1">
        <w:rPr>
          <w:rFonts w:ascii="华文仿宋" w:eastAsia="华文仿宋" w:hAnsi="华文仿宋" w:hint="eastAsia"/>
          <w:sz w:val="30"/>
          <w:szCs w:val="30"/>
        </w:rPr>
        <w:t>提交</w:t>
      </w:r>
      <w:r>
        <w:rPr>
          <w:rFonts w:ascii="华文仿宋" w:eastAsia="华文仿宋" w:hAnsi="华文仿宋" w:hint="eastAsia"/>
          <w:sz w:val="30"/>
          <w:szCs w:val="30"/>
        </w:rPr>
        <w:t>两种材料，</w:t>
      </w:r>
      <w:r w:rsidR="009F65D7">
        <w:rPr>
          <w:rFonts w:ascii="华文仿宋" w:eastAsia="华文仿宋" w:hAnsi="华文仿宋" w:hint="eastAsia"/>
          <w:sz w:val="30"/>
          <w:szCs w:val="30"/>
        </w:rPr>
        <w:t>则</w:t>
      </w:r>
      <w:r w:rsidR="00B813F0">
        <w:rPr>
          <w:rFonts w:ascii="华文仿宋" w:eastAsia="华文仿宋" w:hAnsi="华文仿宋" w:hint="eastAsia"/>
          <w:sz w:val="30"/>
          <w:szCs w:val="30"/>
        </w:rPr>
        <w:t>有可能选取为全体研习案例，重点分析；在</w:t>
      </w:r>
      <w:r>
        <w:rPr>
          <w:rFonts w:ascii="华文仿宋" w:eastAsia="华文仿宋" w:hAnsi="华文仿宋" w:hint="eastAsia"/>
          <w:sz w:val="30"/>
          <w:szCs w:val="30"/>
        </w:rPr>
        <w:t>全部优惠基础上，</w:t>
      </w:r>
      <w:r w:rsidR="00B813F0">
        <w:rPr>
          <w:rFonts w:ascii="华文仿宋" w:eastAsia="华文仿宋" w:hAnsi="华文仿宋" w:hint="eastAsia"/>
          <w:sz w:val="30"/>
          <w:szCs w:val="30"/>
        </w:rPr>
        <w:t>报名费</w:t>
      </w:r>
      <w:r w:rsidR="00EB4EA3">
        <w:rPr>
          <w:rFonts w:ascii="华文仿宋" w:eastAsia="华文仿宋" w:hAnsi="华文仿宋" w:hint="eastAsia"/>
          <w:sz w:val="30"/>
          <w:szCs w:val="30"/>
        </w:rPr>
        <w:t>再</w:t>
      </w:r>
      <w:r w:rsidR="009F65D7">
        <w:rPr>
          <w:rFonts w:ascii="华文仿宋" w:eastAsia="华文仿宋" w:hAnsi="华文仿宋" w:hint="eastAsia"/>
          <w:sz w:val="30"/>
          <w:szCs w:val="30"/>
        </w:rPr>
        <w:t>优惠</w:t>
      </w:r>
      <w:r w:rsidR="00B813F0">
        <w:rPr>
          <w:rFonts w:ascii="华文仿宋" w:eastAsia="华文仿宋" w:hAnsi="华文仿宋" w:hint="eastAsia"/>
          <w:sz w:val="30"/>
          <w:szCs w:val="30"/>
        </w:rPr>
        <w:t>200元/人；</w:t>
      </w:r>
    </w:p>
    <w:p w:rsidR="00D66A04" w:rsidRDefault="00493FF4" w:rsidP="00153566">
      <w:pPr>
        <w:adjustRightInd w:val="0"/>
        <w:snapToGrid w:val="0"/>
        <w:spacing w:afterLines="0"/>
        <w:ind w:firstLineChars="200" w:firstLine="600"/>
        <w:rPr>
          <w:rFonts w:ascii="华文仿宋" w:eastAsia="华文仿宋" w:hAnsi="华文仿宋"/>
          <w:sz w:val="30"/>
          <w:szCs w:val="30"/>
        </w:rPr>
      </w:pPr>
      <w:r>
        <w:rPr>
          <w:rFonts w:ascii="华文仿宋" w:eastAsia="华文仿宋" w:hAnsi="华文仿宋" w:hint="eastAsia"/>
          <w:sz w:val="30"/>
          <w:szCs w:val="30"/>
        </w:rPr>
        <w:t>请按</w:t>
      </w:r>
      <w:r w:rsidR="00B63EC1" w:rsidRPr="00153566">
        <w:rPr>
          <w:rFonts w:ascii="华文仿宋" w:eastAsia="华文仿宋" w:hAnsi="华文仿宋" w:hint="eastAsia"/>
          <w:sz w:val="30"/>
          <w:szCs w:val="30"/>
        </w:rPr>
        <w:t>要求</w:t>
      </w:r>
      <w:r>
        <w:rPr>
          <w:rFonts w:ascii="华文仿宋" w:eastAsia="华文仿宋" w:hAnsi="华文仿宋" w:hint="eastAsia"/>
          <w:sz w:val="30"/>
          <w:szCs w:val="30"/>
        </w:rPr>
        <w:t>将《</w:t>
      </w:r>
      <w:r w:rsidR="00876A26" w:rsidRPr="00153566">
        <w:rPr>
          <w:rFonts w:ascii="华文仿宋" w:eastAsia="华文仿宋" w:hAnsi="华文仿宋" w:hint="eastAsia"/>
          <w:sz w:val="30"/>
          <w:szCs w:val="30"/>
        </w:rPr>
        <w:t>个案研讨</w:t>
      </w:r>
      <w:r>
        <w:rPr>
          <w:rFonts w:ascii="华文仿宋" w:eastAsia="华文仿宋" w:hAnsi="华文仿宋" w:hint="eastAsia"/>
          <w:sz w:val="30"/>
          <w:szCs w:val="30"/>
        </w:rPr>
        <w:t>报告》</w:t>
      </w:r>
      <w:r w:rsidR="00876A26" w:rsidRPr="00153566">
        <w:rPr>
          <w:rFonts w:ascii="华文仿宋" w:eastAsia="华文仿宋" w:hAnsi="华文仿宋" w:hint="eastAsia"/>
          <w:sz w:val="30"/>
          <w:szCs w:val="30"/>
        </w:rPr>
        <w:t>和</w:t>
      </w:r>
      <w:r>
        <w:rPr>
          <w:rFonts w:ascii="华文仿宋" w:eastAsia="华文仿宋" w:hAnsi="华文仿宋" w:hint="eastAsia"/>
          <w:sz w:val="30"/>
          <w:szCs w:val="30"/>
        </w:rPr>
        <w:t>《就业表单》</w:t>
      </w:r>
      <w:r w:rsidR="00876A26" w:rsidRPr="00153566">
        <w:rPr>
          <w:rFonts w:ascii="华文仿宋" w:eastAsia="华文仿宋" w:hAnsi="华文仿宋" w:hint="eastAsia"/>
          <w:sz w:val="30"/>
          <w:szCs w:val="30"/>
        </w:rPr>
        <w:t>发</w:t>
      </w:r>
      <w:r w:rsidR="008B0B98" w:rsidRPr="00153566">
        <w:rPr>
          <w:rFonts w:ascii="华文仿宋" w:eastAsia="华文仿宋" w:hAnsi="华文仿宋" w:hint="eastAsia"/>
          <w:sz w:val="30"/>
          <w:szCs w:val="30"/>
        </w:rPr>
        <w:t>送至</w:t>
      </w:r>
      <w:r w:rsidR="000C1C1F" w:rsidRPr="00153566">
        <w:rPr>
          <w:rFonts w:ascii="华文仿宋" w:eastAsia="华文仿宋" w:hAnsi="华文仿宋" w:hint="eastAsia"/>
          <w:sz w:val="30"/>
          <w:szCs w:val="30"/>
        </w:rPr>
        <w:t>job</w:t>
      </w:r>
      <w:r w:rsidR="00D569F5" w:rsidRPr="00153566">
        <w:rPr>
          <w:rFonts w:ascii="华文仿宋" w:eastAsia="华文仿宋" w:hAnsi="华文仿宋" w:hint="eastAsia"/>
          <w:sz w:val="30"/>
          <w:szCs w:val="30"/>
        </w:rPr>
        <w:t xml:space="preserve"> </w:t>
      </w:r>
      <w:hyperlink r:id="rId8" w:history="1">
        <w:r w:rsidR="00264959" w:rsidRPr="00153566">
          <w:rPr>
            <w:rFonts w:ascii="华文仿宋" w:eastAsia="华文仿宋" w:hAnsi="华文仿宋" w:hint="eastAsia"/>
            <w:sz w:val="30"/>
            <w:szCs w:val="30"/>
          </w:rPr>
          <w:t>coach@126.com</w:t>
        </w:r>
      </w:hyperlink>
      <w:r w:rsidR="000C1C1F" w:rsidRPr="00153566">
        <w:rPr>
          <w:rFonts w:ascii="华文仿宋" w:eastAsia="华文仿宋" w:hAnsi="华文仿宋" w:hint="eastAsia"/>
          <w:sz w:val="30"/>
          <w:szCs w:val="30"/>
        </w:rPr>
        <w:t>。</w:t>
      </w:r>
    </w:p>
    <w:p w:rsidR="00711375" w:rsidRPr="00153566" w:rsidRDefault="00711375" w:rsidP="00153566">
      <w:pPr>
        <w:adjustRightInd w:val="0"/>
        <w:snapToGrid w:val="0"/>
        <w:spacing w:afterLines="0"/>
        <w:ind w:firstLineChars="200" w:firstLine="600"/>
        <w:rPr>
          <w:rFonts w:ascii="华文仿宋" w:eastAsia="华文仿宋" w:hAnsi="华文仿宋"/>
          <w:sz w:val="30"/>
          <w:szCs w:val="30"/>
        </w:rPr>
      </w:pPr>
    </w:p>
    <w:p w:rsidR="00264959" w:rsidRPr="00E05D92" w:rsidRDefault="00264959" w:rsidP="00E05D92">
      <w:pPr>
        <w:adjustRightInd w:val="0"/>
        <w:snapToGrid w:val="0"/>
        <w:spacing w:afterLines="0"/>
        <w:ind w:firstLineChars="200" w:firstLine="600"/>
        <w:rPr>
          <w:rFonts w:ascii="华文仿宋" w:eastAsia="华文仿宋" w:hAnsi="华文仿宋"/>
          <w:color w:val="FF0000"/>
          <w:sz w:val="30"/>
          <w:szCs w:val="30"/>
        </w:rPr>
      </w:pPr>
      <w:r w:rsidRPr="00E05D92">
        <w:rPr>
          <w:rFonts w:ascii="华文仿宋" w:eastAsia="华文仿宋" w:hAnsi="华文仿宋" w:hint="eastAsia"/>
          <w:sz w:val="30"/>
          <w:szCs w:val="30"/>
        </w:rPr>
        <w:t>3、</w:t>
      </w:r>
      <w:r w:rsidRPr="00E05D92">
        <w:rPr>
          <w:rFonts w:ascii="华文仿宋" w:eastAsia="华文仿宋" w:hAnsi="华文仿宋" w:hint="eastAsia"/>
          <w:color w:val="FF0000"/>
          <w:sz w:val="30"/>
          <w:szCs w:val="30"/>
        </w:rPr>
        <w:t>培训费用  1</w:t>
      </w:r>
      <w:r w:rsidR="00CA563B" w:rsidRPr="00E05D92">
        <w:rPr>
          <w:rFonts w:ascii="华文仿宋" w:eastAsia="华文仿宋" w:hAnsi="华文仿宋" w:hint="eastAsia"/>
          <w:color w:val="FF0000"/>
          <w:sz w:val="30"/>
          <w:szCs w:val="30"/>
        </w:rPr>
        <w:t>9</w:t>
      </w:r>
      <w:r w:rsidRPr="00E05D92">
        <w:rPr>
          <w:rFonts w:ascii="华文仿宋" w:eastAsia="华文仿宋" w:hAnsi="华文仿宋" w:hint="eastAsia"/>
          <w:color w:val="FF0000"/>
          <w:sz w:val="30"/>
          <w:szCs w:val="30"/>
        </w:rPr>
        <w:t>99元/人，</w:t>
      </w:r>
      <w:r w:rsidR="00CA563B" w:rsidRPr="00E05D92">
        <w:rPr>
          <w:rFonts w:ascii="华文仿宋" w:eastAsia="华文仿宋" w:hAnsi="华文仿宋" w:hint="eastAsia"/>
          <w:color w:val="FF0000"/>
          <w:sz w:val="30"/>
          <w:szCs w:val="30"/>
        </w:rPr>
        <w:t>4</w:t>
      </w:r>
      <w:r w:rsidRPr="00E05D92">
        <w:rPr>
          <w:rFonts w:ascii="华文仿宋" w:eastAsia="华文仿宋" w:hAnsi="华文仿宋" w:hint="eastAsia"/>
          <w:color w:val="FF0000"/>
          <w:sz w:val="30"/>
          <w:szCs w:val="30"/>
        </w:rPr>
        <w:t>天</w:t>
      </w:r>
    </w:p>
    <w:tbl>
      <w:tblPr>
        <w:tblW w:w="0" w:type="auto"/>
        <w:jc w:val="center"/>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8"/>
        <w:gridCol w:w="3768"/>
        <w:gridCol w:w="1252"/>
        <w:gridCol w:w="1701"/>
      </w:tblGrid>
      <w:tr w:rsidR="00264959" w:rsidRPr="00264959" w:rsidTr="00E1476C">
        <w:trPr>
          <w:jc w:val="center"/>
        </w:trPr>
        <w:tc>
          <w:tcPr>
            <w:tcW w:w="3328" w:type="dxa"/>
            <w:vAlign w:val="center"/>
          </w:tcPr>
          <w:p w:rsidR="00264959" w:rsidRPr="00264959" w:rsidRDefault="00264959" w:rsidP="00E1476C">
            <w:pPr>
              <w:adjustRightInd w:val="0"/>
              <w:snapToGrid w:val="0"/>
              <w:spacing w:after="312"/>
              <w:jc w:val="center"/>
              <w:rPr>
                <w:rFonts w:ascii="宋体" w:hAnsi="宋体"/>
                <w:b/>
                <w:sz w:val="24"/>
                <w:szCs w:val="24"/>
              </w:rPr>
            </w:pPr>
          </w:p>
        </w:tc>
        <w:tc>
          <w:tcPr>
            <w:tcW w:w="3768" w:type="dxa"/>
            <w:vAlign w:val="center"/>
          </w:tcPr>
          <w:p w:rsidR="00264959" w:rsidRPr="00264959" w:rsidRDefault="00264959" w:rsidP="00E1476C">
            <w:pPr>
              <w:adjustRightInd w:val="0"/>
              <w:snapToGrid w:val="0"/>
              <w:spacing w:after="312"/>
              <w:jc w:val="center"/>
              <w:rPr>
                <w:rFonts w:ascii="宋体" w:hAnsi="宋体"/>
                <w:b/>
                <w:sz w:val="24"/>
                <w:szCs w:val="24"/>
              </w:rPr>
            </w:pPr>
            <w:r w:rsidRPr="00264959">
              <w:rPr>
                <w:rFonts w:ascii="宋体" w:hAnsi="宋体" w:hint="eastAsia"/>
                <w:b/>
                <w:sz w:val="24"/>
                <w:szCs w:val="24"/>
              </w:rPr>
              <w:t>优惠</w:t>
            </w:r>
          </w:p>
        </w:tc>
        <w:tc>
          <w:tcPr>
            <w:tcW w:w="1252" w:type="dxa"/>
            <w:vAlign w:val="center"/>
          </w:tcPr>
          <w:p w:rsidR="00264959" w:rsidRPr="00264959" w:rsidRDefault="00264959" w:rsidP="00E1476C">
            <w:pPr>
              <w:adjustRightInd w:val="0"/>
              <w:snapToGrid w:val="0"/>
              <w:spacing w:after="312"/>
              <w:jc w:val="center"/>
              <w:rPr>
                <w:rFonts w:ascii="宋体" w:hAnsi="宋体"/>
                <w:b/>
                <w:sz w:val="24"/>
                <w:szCs w:val="24"/>
              </w:rPr>
            </w:pPr>
            <w:r w:rsidRPr="00264959">
              <w:rPr>
                <w:rFonts w:ascii="宋体" w:hAnsi="宋体" w:hint="eastAsia"/>
                <w:b/>
                <w:sz w:val="24"/>
                <w:szCs w:val="24"/>
                <w:highlight w:val="yellow"/>
              </w:rPr>
              <w:t>费用</w:t>
            </w:r>
          </w:p>
        </w:tc>
        <w:tc>
          <w:tcPr>
            <w:tcW w:w="1701" w:type="dxa"/>
            <w:vAlign w:val="center"/>
          </w:tcPr>
          <w:p w:rsidR="00264959" w:rsidRPr="00264959" w:rsidRDefault="00264959" w:rsidP="00E1476C">
            <w:pPr>
              <w:adjustRightInd w:val="0"/>
              <w:snapToGrid w:val="0"/>
              <w:spacing w:after="312"/>
              <w:jc w:val="center"/>
              <w:rPr>
                <w:rFonts w:ascii="宋体" w:hAnsi="宋体"/>
                <w:b/>
                <w:sz w:val="24"/>
                <w:szCs w:val="24"/>
              </w:rPr>
            </w:pPr>
            <w:r w:rsidRPr="00264959">
              <w:rPr>
                <w:rFonts w:ascii="宋体" w:hAnsi="宋体" w:hint="eastAsia"/>
                <w:b/>
                <w:sz w:val="24"/>
                <w:szCs w:val="24"/>
                <w:highlight w:val="green"/>
              </w:rPr>
              <w:t>实际花费</w:t>
            </w:r>
          </w:p>
        </w:tc>
      </w:tr>
      <w:tr w:rsidR="00264959" w:rsidRPr="00264959" w:rsidTr="00E1476C">
        <w:trPr>
          <w:trHeight w:val="864"/>
          <w:jc w:val="center"/>
        </w:trPr>
        <w:tc>
          <w:tcPr>
            <w:tcW w:w="3328" w:type="dxa"/>
            <w:vAlign w:val="center"/>
          </w:tcPr>
          <w:p w:rsidR="00264959" w:rsidRPr="00264959" w:rsidRDefault="00264959" w:rsidP="00E1476C">
            <w:pPr>
              <w:adjustRightInd w:val="0"/>
              <w:snapToGrid w:val="0"/>
              <w:spacing w:after="312"/>
              <w:jc w:val="center"/>
              <w:rPr>
                <w:rFonts w:ascii="华文仿宋" w:eastAsia="华文仿宋" w:hAnsi="华文仿宋"/>
                <w:b/>
                <w:sz w:val="24"/>
                <w:szCs w:val="24"/>
              </w:rPr>
            </w:pPr>
            <w:r w:rsidRPr="00264959">
              <w:rPr>
                <w:rFonts w:ascii="华文仿宋" w:eastAsia="华文仿宋" w:hAnsi="华文仿宋"/>
                <w:b/>
                <w:sz w:val="24"/>
                <w:szCs w:val="24"/>
              </w:rPr>
              <w:t>心智联会成员（已缴纳2015会费）</w:t>
            </w:r>
          </w:p>
        </w:tc>
        <w:tc>
          <w:tcPr>
            <w:tcW w:w="3768" w:type="dxa"/>
            <w:vAlign w:val="center"/>
          </w:tcPr>
          <w:p w:rsidR="00264959" w:rsidRPr="00264959" w:rsidRDefault="00264959" w:rsidP="00E1476C">
            <w:pPr>
              <w:adjustRightInd w:val="0"/>
              <w:snapToGrid w:val="0"/>
              <w:spacing w:after="312"/>
              <w:jc w:val="center"/>
              <w:rPr>
                <w:rFonts w:ascii="华文仿宋" w:eastAsia="华文仿宋" w:hAnsi="华文仿宋"/>
                <w:b/>
                <w:sz w:val="24"/>
                <w:szCs w:val="24"/>
              </w:rPr>
            </w:pPr>
            <w:r w:rsidRPr="00264959">
              <w:rPr>
                <w:rFonts w:ascii="华文仿宋" w:eastAsia="华文仿宋" w:hAnsi="华文仿宋"/>
                <w:b/>
                <w:sz w:val="24"/>
                <w:szCs w:val="24"/>
              </w:rPr>
              <w:t>500元抵用 1000元优惠券一张</w:t>
            </w:r>
          </w:p>
        </w:tc>
        <w:tc>
          <w:tcPr>
            <w:tcW w:w="1252" w:type="dxa"/>
            <w:vAlign w:val="center"/>
          </w:tcPr>
          <w:p w:rsidR="00264959" w:rsidRPr="00264959" w:rsidRDefault="00264959" w:rsidP="00CA563B">
            <w:pPr>
              <w:adjustRightInd w:val="0"/>
              <w:snapToGrid w:val="0"/>
              <w:spacing w:after="312"/>
              <w:jc w:val="center"/>
              <w:rPr>
                <w:rFonts w:ascii="华文仿宋" w:eastAsia="华文仿宋" w:hAnsi="华文仿宋"/>
                <w:b/>
                <w:sz w:val="24"/>
                <w:szCs w:val="24"/>
              </w:rPr>
            </w:pPr>
            <w:r w:rsidRPr="00264959">
              <w:rPr>
                <w:rFonts w:ascii="华文仿宋" w:eastAsia="华文仿宋" w:hAnsi="华文仿宋" w:hint="eastAsia"/>
                <w:b/>
                <w:sz w:val="24"/>
                <w:szCs w:val="24"/>
              </w:rPr>
              <w:t>1</w:t>
            </w:r>
            <w:r w:rsidR="00CA563B">
              <w:rPr>
                <w:rFonts w:ascii="华文仿宋" w:eastAsia="华文仿宋" w:hAnsi="华文仿宋" w:hint="eastAsia"/>
                <w:b/>
                <w:sz w:val="24"/>
                <w:szCs w:val="24"/>
              </w:rPr>
              <w:t>4</w:t>
            </w:r>
            <w:r w:rsidRPr="00264959">
              <w:rPr>
                <w:rFonts w:ascii="华文仿宋" w:eastAsia="华文仿宋" w:hAnsi="华文仿宋" w:hint="eastAsia"/>
                <w:b/>
                <w:sz w:val="24"/>
                <w:szCs w:val="24"/>
              </w:rPr>
              <w:t>99</w:t>
            </w:r>
          </w:p>
        </w:tc>
        <w:tc>
          <w:tcPr>
            <w:tcW w:w="1701" w:type="dxa"/>
            <w:vAlign w:val="center"/>
          </w:tcPr>
          <w:p w:rsidR="00264959" w:rsidRPr="00264959" w:rsidRDefault="00264959" w:rsidP="00E1476C">
            <w:pPr>
              <w:adjustRightInd w:val="0"/>
              <w:snapToGrid w:val="0"/>
              <w:spacing w:after="312"/>
              <w:jc w:val="center"/>
              <w:rPr>
                <w:rFonts w:ascii="华文仿宋" w:eastAsia="华文仿宋" w:hAnsi="华文仿宋"/>
                <w:b/>
                <w:sz w:val="24"/>
                <w:szCs w:val="24"/>
              </w:rPr>
            </w:pPr>
          </w:p>
        </w:tc>
      </w:tr>
      <w:tr w:rsidR="00264959" w:rsidRPr="00264959" w:rsidTr="00E1476C">
        <w:trPr>
          <w:jc w:val="center"/>
        </w:trPr>
        <w:tc>
          <w:tcPr>
            <w:tcW w:w="3328" w:type="dxa"/>
            <w:vAlign w:val="center"/>
          </w:tcPr>
          <w:p w:rsidR="00264959" w:rsidRPr="00264959" w:rsidRDefault="00264959" w:rsidP="00E1476C">
            <w:pPr>
              <w:adjustRightInd w:val="0"/>
              <w:snapToGrid w:val="0"/>
              <w:spacing w:after="312"/>
              <w:jc w:val="center"/>
              <w:rPr>
                <w:rFonts w:ascii="华文仿宋" w:eastAsia="华文仿宋" w:hAnsi="华文仿宋"/>
                <w:b/>
                <w:sz w:val="24"/>
                <w:szCs w:val="24"/>
              </w:rPr>
            </w:pPr>
            <w:r w:rsidRPr="00264959">
              <w:rPr>
                <w:rFonts w:ascii="华文仿宋" w:eastAsia="华文仿宋" w:hAnsi="华文仿宋" w:hint="eastAsia"/>
                <w:b/>
                <w:sz w:val="24"/>
                <w:szCs w:val="24"/>
              </w:rPr>
              <w:t>其他机构、未缴纳会费成员</w:t>
            </w:r>
          </w:p>
        </w:tc>
        <w:tc>
          <w:tcPr>
            <w:tcW w:w="3768" w:type="dxa"/>
            <w:vAlign w:val="center"/>
          </w:tcPr>
          <w:p w:rsidR="00264959" w:rsidRPr="00264959" w:rsidRDefault="00264959" w:rsidP="00E1476C">
            <w:pPr>
              <w:adjustRightInd w:val="0"/>
              <w:snapToGrid w:val="0"/>
              <w:spacing w:after="312"/>
              <w:jc w:val="center"/>
              <w:rPr>
                <w:rFonts w:ascii="华文仿宋" w:eastAsia="华文仿宋" w:hAnsi="华文仿宋"/>
                <w:b/>
                <w:sz w:val="24"/>
                <w:szCs w:val="24"/>
              </w:rPr>
            </w:pPr>
            <w:r w:rsidRPr="00264959">
              <w:rPr>
                <w:rFonts w:ascii="华文仿宋" w:eastAsia="华文仿宋" w:hAnsi="华文仿宋" w:hint="eastAsia"/>
                <w:b/>
                <w:sz w:val="24"/>
                <w:szCs w:val="24"/>
              </w:rPr>
              <w:t>无</w:t>
            </w:r>
          </w:p>
        </w:tc>
        <w:tc>
          <w:tcPr>
            <w:tcW w:w="1252" w:type="dxa"/>
            <w:vAlign w:val="center"/>
          </w:tcPr>
          <w:p w:rsidR="00264959" w:rsidRPr="00264959" w:rsidRDefault="00264959" w:rsidP="00CA563B">
            <w:pPr>
              <w:adjustRightInd w:val="0"/>
              <w:snapToGrid w:val="0"/>
              <w:spacing w:after="312"/>
              <w:jc w:val="center"/>
              <w:rPr>
                <w:rFonts w:ascii="华文仿宋" w:eastAsia="华文仿宋" w:hAnsi="华文仿宋"/>
                <w:b/>
                <w:sz w:val="24"/>
                <w:szCs w:val="24"/>
              </w:rPr>
            </w:pPr>
            <w:r w:rsidRPr="00264959">
              <w:rPr>
                <w:rFonts w:ascii="华文仿宋" w:eastAsia="华文仿宋" w:hAnsi="华文仿宋" w:hint="eastAsia"/>
                <w:b/>
                <w:sz w:val="24"/>
                <w:szCs w:val="24"/>
              </w:rPr>
              <w:t>1</w:t>
            </w:r>
            <w:r w:rsidR="00CA563B">
              <w:rPr>
                <w:rFonts w:ascii="华文仿宋" w:eastAsia="华文仿宋" w:hAnsi="华文仿宋" w:hint="eastAsia"/>
                <w:b/>
                <w:sz w:val="24"/>
                <w:szCs w:val="24"/>
              </w:rPr>
              <w:t>9</w:t>
            </w:r>
            <w:r w:rsidRPr="00264959">
              <w:rPr>
                <w:rFonts w:ascii="华文仿宋" w:eastAsia="华文仿宋" w:hAnsi="华文仿宋" w:hint="eastAsia"/>
                <w:b/>
                <w:sz w:val="24"/>
                <w:szCs w:val="24"/>
              </w:rPr>
              <w:t>99</w:t>
            </w:r>
          </w:p>
        </w:tc>
        <w:tc>
          <w:tcPr>
            <w:tcW w:w="1701" w:type="dxa"/>
            <w:vAlign w:val="center"/>
          </w:tcPr>
          <w:p w:rsidR="00264959" w:rsidRPr="00264959" w:rsidRDefault="00264959" w:rsidP="00E1476C">
            <w:pPr>
              <w:adjustRightInd w:val="0"/>
              <w:snapToGrid w:val="0"/>
              <w:spacing w:after="312"/>
              <w:jc w:val="center"/>
              <w:rPr>
                <w:rFonts w:ascii="华文仿宋" w:eastAsia="华文仿宋" w:hAnsi="华文仿宋"/>
                <w:b/>
                <w:sz w:val="24"/>
                <w:szCs w:val="24"/>
              </w:rPr>
            </w:pPr>
          </w:p>
        </w:tc>
      </w:tr>
      <w:tr w:rsidR="00264959" w:rsidRPr="00264959" w:rsidTr="00E1476C">
        <w:trPr>
          <w:jc w:val="center"/>
        </w:trPr>
        <w:tc>
          <w:tcPr>
            <w:tcW w:w="3328" w:type="dxa"/>
            <w:vAlign w:val="center"/>
          </w:tcPr>
          <w:p w:rsidR="00264959" w:rsidRPr="00CA563B" w:rsidRDefault="00CA563B" w:rsidP="00CA563B">
            <w:pPr>
              <w:adjustRightInd w:val="0"/>
              <w:snapToGrid w:val="0"/>
              <w:spacing w:after="312"/>
              <w:jc w:val="center"/>
              <w:rPr>
                <w:rFonts w:ascii="华文仿宋" w:eastAsia="华文仿宋" w:hAnsi="华文仿宋"/>
                <w:b/>
                <w:color w:val="FF0000"/>
                <w:sz w:val="24"/>
                <w:szCs w:val="24"/>
              </w:rPr>
            </w:pPr>
            <w:r w:rsidRPr="00CA563B">
              <w:rPr>
                <w:rFonts w:ascii="华文仿宋" w:eastAsia="华文仿宋" w:hAnsi="华文仿宋" w:hint="eastAsia"/>
                <w:b/>
                <w:color w:val="FF0000"/>
                <w:sz w:val="24"/>
                <w:szCs w:val="24"/>
              </w:rPr>
              <w:t>预报名</w:t>
            </w:r>
            <w:r w:rsidR="00264959" w:rsidRPr="00CA563B">
              <w:rPr>
                <w:rFonts w:ascii="华文仿宋" w:eastAsia="华文仿宋" w:hAnsi="华文仿宋" w:hint="eastAsia"/>
                <w:b/>
                <w:color w:val="FF0000"/>
                <w:sz w:val="24"/>
                <w:szCs w:val="24"/>
              </w:rPr>
              <w:t>前10名</w:t>
            </w:r>
          </w:p>
        </w:tc>
        <w:tc>
          <w:tcPr>
            <w:tcW w:w="3768" w:type="dxa"/>
            <w:vAlign w:val="center"/>
          </w:tcPr>
          <w:p w:rsidR="00264959" w:rsidRPr="00264959" w:rsidRDefault="00264959" w:rsidP="00E1476C">
            <w:pPr>
              <w:adjustRightInd w:val="0"/>
              <w:snapToGrid w:val="0"/>
              <w:spacing w:after="312"/>
              <w:jc w:val="center"/>
              <w:rPr>
                <w:rFonts w:ascii="华文仿宋" w:eastAsia="华文仿宋" w:hAnsi="华文仿宋"/>
                <w:b/>
                <w:sz w:val="24"/>
                <w:szCs w:val="24"/>
              </w:rPr>
            </w:pPr>
            <w:r w:rsidRPr="00264959">
              <w:rPr>
                <w:rFonts w:ascii="华文仿宋" w:eastAsia="华文仿宋" w:hAnsi="华文仿宋" w:hint="eastAsia"/>
                <w:b/>
                <w:sz w:val="24"/>
                <w:szCs w:val="24"/>
              </w:rPr>
              <w:t>优惠100元</w:t>
            </w:r>
          </w:p>
        </w:tc>
        <w:tc>
          <w:tcPr>
            <w:tcW w:w="1252" w:type="dxa"/>
            <w:vAlign w:val="center"/>
          </w:tcPr>
          <w:p w:rsidR="00264959" w:rsidRPr="00264959" w:rsidRDefault="00264959" w:rsidP="00E1476C">
            <w:pPr>
              <w:adjustRightInd w:val="0"/>
              <w:snapToGrid w:val="0"/>
              <w:spacing w:after="312"/>
              <w:jc w:val="center"/>
              <w:rPr>
                <w:rFonts w:ascii="华文仿宋" w:eastAsia="华文仿宋" w:hAnsi="华文仿宋"/>
                <w:b/>
                <w:sz w:val="24"/>
                <w:szCs w:val="24"/>
              </w:rPr>
            </w:pPr>
          </w:p>
        </w:tc>
        <w:tc>
          <w:tcPr>
            <w:tcW w:w="1701" w:type="dxa"/>
            <w:vAlign w:val="center"/>
          </w:tcPr>
          <w:p w:rsidR="00264959" w:rsidRPr="00264959" w:rsidRDefault="00CA563B" w:rsidP="00CA563B">
            <w:pPr>
              <w:adjustRightInd w:val="0"/>
              <w:snapToGrid w:val="0"/>
              <w:spacing w:after="312"/>
              <w:jc w:val="center"/>
              <w:rPr>
                <w:rFonts w:ascii="华文仿宋" w:eastAsia="华文仿宋" w:hAnsi="华文仿宋"/>
                <w:b/>
                <w:sz w:val="24"/>
                <w:szCs w:val="24"/>
              </w:rPr>
            </w:pPr>
            <w:r>
              <w:rPr>
                <w:rFonts w:ascii="华文仿宋" w:eastAsia="华文仿宋" w:hAnsi="华文仿宋" w:hint="eastAsia"/>
                <w:b/>
                <w:sz w:val="24"/>
                <w:szCs w:val="24"/>
              </w:rPr>
              <w:t>13</w:t>
            </w:r>
            <w:r w:rsidR="00264959" w:rsidRPr="00264959">
              <w:rPr>
                <w:rFonts w:ascii="华文仿宋" w:eastAsia="华文仿宋" w:hAnsi="华文仿宋" w:hint="eastAsia"/>
                <w:b/>
                <w:sz w:val="24"/>
                <w:szCs w:val="24"/>
              </w:rPr>
              <w:t>99/1</w:t>
            </w:r>
            <w:r>
              <w:rPr>
                <w:rFonts w:ascii="华文仿宋" w:eastAsia="华文仿宋" w:hAnsi="华文仿宋" w:hint="eastAsia"/>
                <w:b/>
                <w:sz w:val="24"/>
                <w:szCs w:val="24"/>
              </w:rPr>
              <w:t>8</w:t>
            </w:r>
            <w:r w:rsidR="00264959" w:rsidRPr="00264959">
              <w:rPr>
                <w:rFonts w:ascii="华文仿宋" w:eastAsia="华文仿宋" w:hAnsi="华文仿宋" w:hint="eastAsia"/>
                <w:b/>
                <w:sz w:val="24"/>
                <w:szCs w:val="24"/>
              </w:rPr>
              <w:t>99</w:t>
            </w:r>
          </w:p>
        </w:tc>
      </w:tr>
      <w:tr w:rsidR="009D7C3D" w:rsidRPr="00264959" w:rsidTr="00E1476C">
        <w:trPr>
          <w:jc w:val="center"/>
        </w:trPr>
        <w:tc>
          <w:tcPr>
            <w:tcW w:w="3328" w:type="dxa"/>
            <w:vAlign w:val="center"/>
          </w:tcPr>
          <w:p w:rsidR="009D7C3D" w:rsidRPr="00CA563B" w:rsidRDefault="00A44AF4" w:rsidP="00A44AF4">
            <w:pPr>
              <w:adjustRightInd w:val="0"/>
              <w:snapToGrid w:val="0"/>
              <w:spacing w:after="312"/>
              <w:jc w:val="center"/>
              <w:rPr>
                <w:rFonts w:ascii="华文仿宋" w:eastAsia="华文仿宋" w:hAnsi="华文仿宋"/>
                <w:b/>
                <w:color w:val="FF0000"/>
                <w:sz w:val="24"/>
                <w:szCs w:val="24"/>
              </w:rPr>
            </w:pPr>
            <w:r>
              <w:rPr>
                <w:rFonts w:ascii="华文仿宋" w:eastAsia="华文仿宋" w:hAnsi="华文仿宋" w:hint="eastAsia"/>
                <w:b/>
                <w:color w:val="FF0000"/>
                <w:sz w:val="24"/>
                <w:szCs w:val="24"/>
              </w:rPr>
              <w:t>提交两</w:t>
            </w:r>
            <w:r w:rsidR="009D7C3D">
              <w:rPr>
                <w:rFonts w:ascii="华文仿宋" w:eastAsia="华文仿宋" w:hAnsi="华文仿宋" w:hint="eastAsia"/>
                <w:b/>
                <w:color w:val="FF0000"/>
                <w:sz w:val="24"/>
                <w:szCs w:val="24"/>
              </w:rPr>
              <w:t>种材料</w:t>
            </w:r>
          </w:p>
        </w:tc>
        <w:tc>
          <w:tcPr>
            <w:tcW w:w="3768" w:type="dxa"/>
            <w:vAlign w:val="center"/>
          </w:tcPr>
          <w:p w:rsidR="009D7C3D" w:rsidRPr="00264959" w:rsidRDefault="00A44AF4" w:rsidP="00E1476C">
            <w:pPr>
              <w:adjustRightInd w:val="0"/>
              <w:snapToGrid w:val="0"/>
              <w:spacing w:after="312"/>
              <w:jc w:val="center"/>
              <w:rPr>
                <w:rFonts w:ascii="华文仿宋" w:eastAsia="华文仿宋" w:hAnsi="华文仿宋"/>
                <w:b/>
                <w:sz w:val="24"/>
                <w:szCs w:val="24"/>
              </w:rPr>
            </w:pPr>
            <w:r>
              <w:rPr>
                <w:rFonts w:ascii="华文仿宋" w:eastAsia="华文仿宋" w:hAnsi="华文仿宋" w:hint="eastAsia"/>
                <w:b/>
                <w:sz w:val="24"/>
                <w:szCs w:val="24"/>
              </w:rPr>
              <w:t>再优惠200元</w:t>
            </w:r>
          </w:p>
        </w:tc>
        <w:tc>
          <w:tcPr>
            <w:tcW w:w="1252" w:type="dxa"/>
            <w:vAlign w:val="center"/>
          </w:tcPr>
          <w:p w:rsidR="009D7C3D" w:rsidRPr="00264959" w:rsidRDefault="009D7C3D" w:rsidP="00E1476C">
            <w:pPr>
              <w:adjustRightInd w:val="0"/>
              <w:snapToGrid w:val="0"/>
              <w:spacing w:after="312"/>
              <w:jc w:val="center"/>
              <w:rPr>
                <w:rFonts w:ascii="华文仿宋" w:eastAsia="华文仿宋" w:hAnsi="华文仿宋"/>
                <w:b/>
                <w:sz w:val="24"/>
                <w:szCs w:val="24"/>
              </w:rPr>
            </w:pPr>
          </w:p>
        </w:tc>
        <w:tc>
          <w:tcPr>
            <w:tcW w:w="1701" w:type="dxa"/>
            <w:vAlign w:val="center"/>
          </w:tcPr>
          <w:p w:rsidR="009D7C3D" w:rsidRDefault="00A44AF4" w:rsidP="00CA563B">
            <w:pPr>
              <w:adjustRightInd w:val="0"/>
              <w:snapToGrid w:val="0"/>
              <w:spacing w:after="312"/>
              <w:jc w:val="center"/>
              <w:rPr>
                <w:rFonts w:ascii="华文仿宋" w:eastAsia="华文仿宋" w:hAnsi="华文仿宋"/>
                <w:b/>
                <w:sz w:val="24"/>
                <w:szCs w:val="24"/>
              </w:rPr>
            </w:pPr>
            <w:r>
              <w:rPr>
                <w:rFonts w:ascii="华文仿宋" w:eastAsia="华文仿宋" w:hAnsi="华文仿宋" w:hint="eastAsia"/>
                <w:b/>
                <w:sz w:val="24"/>
                <w:szCs w:val="24"/>
              </w:rPr>
              <w:t>1199/1699</w:t>
            </w:r>
          </w:p>
        </w:tc>
      </w:tr>
    </w:tbl>
    <w:p w:rsidR="00A35727" w:rsidRPr="008711F7" w:rsidRDefault="00264959" w:rsidP="008711F7">
      <w:pPr>
        <w:adjustRightInd w:val="0"/>
        <w:snapToGrid w:val="0"/>
        <w:spacing w:afterLines="0"/>
        <w:ind w:firstLineChars="200" w:firstLine="600"/>
        <w:rPr>
          <w:rFonts w:ascii="华文仿宋" w:eastAsia="华文仿宋" w:hAnsi="华文仿宋"/>
          <w:sz w:val="30"/>
          <w:szCs w:val="30"/>
        </w:rPr>
      </w:pPr>
      <w:r w:rsidRPr="008711F7">
        <w:rPr>
          <w:rFonts w:ascii="华文仿宋" w:eastAsia="华文仿宋" w:hAnsi="华文仿宋" w:hint="eastAsia"/>
          <w:sz w:val="30"/>
          <w:szCs w:val="30"/>
        </w:rPr>
        <w:lastRenderedPageBreak/>
        <w:t>4、</w:t>
      </w:r>
      <w:r w:rsidR="00CA563B" w:rsidRPr="008711F7">
        <w:rPr>
          <w:rFonts w:ascii="华文仿宋" w:eastAsia="华文仿宋" w:hAnsi="华文仿宋" w:hint="eastAsia"/>
          <w:sz w:val="30"/>
          <w:szCs w:val="30"/>
        </w:rPr>
        <w:t>培训期间会有考勤和作业，参会者必须全程参加培训，按时交作业，不得无故旷课、迟到早退，否则取消培训资格；培训合格者将颁发由心智联会、国际劳工组织、台湾启智或马来西亚</w:t>
      </w:r>
      <w:r w:rsidR="00846EF9">
        <w:rPr>
          <w:rFonts w:ascii="华文仿宋" w:eastAsia="华文仿宋" w:hAnsi="华文仿宋" w:hint="eastAsia"/>
          <w:sz w:val="30"/>
          <w:szCs w:val="30"/>
        </w:rPr>
        <w:t>社会福利部</w:t>
      </w:r>
      <w:r w:rsidR="00CA563B" w:rsidRPr="008711F7">
        <w:rPr>
          <w:rFonts w:ascii="华文仿宋" w:eastAsia="华文仿宋" w:hAnsi="华文仿宋" w:hint="eastAsia"/>
          <w:sz w:val="30"/>
          <w:szCs w:val="30"/>
        </w:rPr>
        <w:t>等联合认证的毕业证；</w:t>
      </w:r>
    </w:p>
    <w:p w:rsidR="005603A2" w:rsidRPr="008711F7" w:rsidRDefault="005603A2" w:rsidP="008711F7">
      <w:pPr>
        <w:adjustRightInd w:val="0"/>
        <w:snapToGrid w:val="0"/>
        <w:spacing w:afterLines="0"/>
        <w:ind w:firstLineChars="200" w:firstLine="600"/>
        <w:rPr>
          <w:rFonts w:ascii="华文仿宋" w:eastAsia="华文仿宋" w:hAnsi="华文仿宋"/>
          <w:sz w:val="30"/>
          <w:szCs w:val="30"/>
        </w:rPr>
      </w:pPr>
    </w:p>
    <w:p w:rsidR="006A2A07" w:rsidRPr="008711F7" w:rsidRDefault="00924475" w:rsidP="00A35727">
      <w:pPr>
        <w:pStyle w:val="a5"/>
        <w:numPr>
          <w:ilvl w:val="0"/>
          <w:numId w:val="5"/>
        </w:numPr>
        <w:adjustRightInd w:val="0"/>
        <w:snapToGrid w:val="0"/>
        <w:ind w:firstLineChars="0"/>
        <w:rPr>
          <w:rFonts w:ascii="华文仿宋" w:eastAsia="华文仿宋" w:hAnsi="华文仿宋"/>
          <w:sz w:val="30"/>
          <w:szCs w:val="30"/>
        </w:rPr>
      </w:pPr>
      <w:r w:rsidRPr="008711F7">
        <w:rPr>
          <w:rFonts w:ascii="华文仿宋" w:eastAsia="华文仿宋" w:hAnsi="华文仿宋" w:hint="eastAsia"/>
          <w:sz w:val="30"/>
          <w:szCs w:val="30"/>
        </w:rPr>
        <w:t>缴费说明</w:t>
      </w:r>
    </w:p>
    <w:p w:rsidR="006F3FCE" w:rsidRPr="008711F7" w:rsidRDefault="00D63D3E" w:rsidP="00194D2F">
      <w:pPr>
        <w:adjustRightInd w:val="0"/>
        <w:snapToGrid w:val="0"/>
        <w:spacing w:after="312"/>
        <w:jc w:val="left"/>
        <w:rPr>
          <w:rFonts w:ascii="华文仿宋" w:eastAsia="华文仿宋" w:hAnsi="华文仿宋"/>
          <w:sz w:val="30"/>
          <w:szCs w:val="30"/>
        </w:rPr>
      </w:pPr>
      <w:r w:rsidRPr="008711F7">
        <w:rPr>
          <w:rFonts w:ascii="华文仿宋" w:eastAsia="华文仿宋" w:hAnsi="华文仿宋" w:hint="eastAsia"/>
          <w:sz w:val="30"/>
          <w:szCs w:val="30"/>
        </w:rPr>
        <w:t>1.</w:t>
      </w:r>
      <w:r w:rsidR="006F3FCE" w:rsidRPr="008711F7">
        <w:rPr>
          <w:rFonts w:ascii="华文仿宋" w:eastAsia="华文仿宋" w:hAnsi="华文仿宋" w:hint="eastAsia"/>
          <w:sz w:val="30"/>
          <w:szCs w:val="30"/>
        </w:rPr>
        <w:t>账户名称：</w:t>
      </w:r>
      <w:r w:rsidR="0033092A" w:rsidRPr="008711F7">
        <w:rPr>
          <w:rFonts w:ascii="华文仿宋" w:eastAsia="华文仿宋" w:hAnsi="华文仿宋" w:hint="eastAsia"/>
          <w:sz w:val="30"/>
          <w:szCs w:val="30"/>
        </w:rPr>
        <w:t>北京心智联汇信息咨询有限公司</w:t>
      </w:r>
    </w:p>
    <w:p w:rsidR="006F3FCE" w:rsidRPr="008711F7" w:rsidRDefault="006F3FCE" w:rsidP="00194D2F">
      <w:pPr>
        <w:adjustRightInd w:val="0"/>
        <w:snapToGrid w:val="0"/>
        <w:spacing w:after="312"/>
        <w:jc w:val="left"/>
        <w:rPr>
          <w:rFonts w:ascii="华文仿宋" w:eastAsia="华文仿宋" w:hAnsi="华文仿宋"/>
          <w:sz w:val="30"/>
          <w:szCs w:val="30"/>
        </w:rPr>
      </w:pPr>
      <w:r w:rsidRPr="008711F7">
        <w:rPr>
          <w:rFonts w:ascii="华文仿宋" w:eastAsia="华文仿宋" w:hAnsi="华文仿宋" w:hint="eastAsia"/>
          <w:sz w:val="30"/>
          <w:szCs w:val="30"/>
        </w:rPr>
        <w:t>缴费账户：</w:t>
      </w:r>
      <w:r w:rsidR="00336A45" w:rsidRPr="008711F7">
        <w:rPr>
          <w:rFonts w:ascii="华文仿宋" w:eastAsia="华文仿宋" w:hAnsi="华文仿宋" w:hint="eastAsia"/>
          <w:sz w:val="30"/>
          <w:szCs w:val="30"/>
        </w:rPr>
        <w:t>1101</w:t>
      </w:r>
      <w:r w:rsidR="002D1469" w:rsidRPr="008711F7">
        <w:rPr>
          <w:rFonts w:ascii="华文仿宋" w:eastAsia="华文仿宋" w:hAnsi="华文仿宋" w:hint="eastAsia"/>
          <w:sz w:val="30"/>
          <w:szCs w:val="30"/>
        </w:rPr>
        <w:t>4514</w:t>
      </w:r>
      <w:r w:rsidR="00336A45" w:rsidRPr="008711F7">
        <w:rPr>
          <w:rFonts w:ascii="华文仿宋" w:eastAsia="华文仿宋" w:hAnsi="华文仿宋" w:hint="eastAsia"/>
          <w:sz w:val="30"/>
          <w:szCs w:val="30"/>
        </w:rPr>
        <w:t>239002</w:t>
      </w:r>
    </w:p>
    <w:p w:rsidR="00F34F64" w:rsidRPr="008711F7" w:rsidRDefault="006F3FCE" w:rsidP="00194D2F">
      <w:pPr>
        <w:adjustRightInd w:val="0"/>
        <w:snapToGrid w:val="0"/>
        <w:spacing w:after="312"/>
        <w:jc w:val="left"/>
        <w:rPr>
          <w:rFonts w:ascii="华文仿宋" w:eastAsia="华文仿宋" w:hAnsi="华文仿宋"/>
          <w:sz w:val="30"/>
          <w:szCs w:val="30"/>
        </w:rPr>
      </w:pPr>
      <w:r w:rsidRPr="008711F7">
        <w:rPr>
          <w:rFonts w:ascii="华文仿宋" w:eastAsia="华文仿宋" w:hAnsi="华文仿宋" w:hint="eastAsia"/>
          <w:sz w:val="30"/>
          <w:szCs w:val="30"/>
        </w:rPr>
        <w:t>开户银行：</w:t>
      </w:r>
      <w:r w:rsidR="00014B16" w:rsidRPr="008711F7">
        <w:rPr>
          <w:rFonts w:ascii="华文仿宋" w:eastAsia="华文仿宋" w:hAnsi="华文仿宋" w:hint="eastAsia"/>
          <w:sz w:val="30"/>
          <w:szCs w:val="30"/>
        </w:rPr>
        <w:t>平安银行股份有限公司</w:t>
      </w:r>
      <w:r w:rsidR="003B4234" w:rsidRPr="008711F7">
        <w:rPr>
          <w:rFonts w:ascii="华文仿宋" w:eastAsia="华文仿宋" w:hAnsi="华文仿宋" w:hint="eastAsia"/>
          <w:sz w:val="30"/>
          <w:szCs w:val="30"/>
        </w:rPr>
        <w:t>北京分行</w:t>
      </w:r>
      <w:r w:rsidR="00014B16" w:rsidRPr="008711F7">
        <w:rPr>
          <w:rFonts w:ascii="华文仿宋" w:eastAsia="华文仿宋" w:hAnsi="华文仿宋" w:hint="eastAsia"/>
          <w:sz w:val="30"/>
          <w:szCs w:val="30"/>
        </w:rPr>
        <w:t>丰台支行</w:t>
      </w:r>
    </w:p>
    <w:p w:rsidR="00EB522A" w:rsidRPr="008711F7" w:rsidRDefault="00EB522A" w:rsidP="00194D2F">
      <w:pPr>
        <w:adjustRightInd w:val="0"/>
        <w:snapToGrid w:val="0"/>
        <w:spacing w:after="312"/>
        <w:jc w:val="left"/>
        <w:rPr>
          <w:rFonts w:ascii="华文仿宋" w:eastAsia="华文仿宋" w:hAnsi="华文仿宋"/>
          <w:sz w:val="30"/>
          <w:szCs w:val="30"/>
        </w:rPr>
      </w:pPr>
      <w:r w:rsidRPr="008711F7">
        <w:rPr>
          <w:rFonts w:ascii="华文仿宋" w:eastAsia="华文仿宋" w:hAnsi="华文仿宋" w:hint="eastAsia"/>
          <w:sz w:val="30"/>
          <w:szCs w:val="30"/>
        </w:rPr>
        <w:t>支付宝账号：xinzhilianhui@126.com</w:t>
      </w:r>
    </w:p>
    <w:p w:rsidR="002D1469" w:rsidRPr="008711F7" w:rsidRDefault="002D1469" w:rsidP="00194D2F">
      <w:pPr>
        <w:adjustRightInd w:val="0"/>
        <w:snapToGrid w:val="0"/>
        <w:spacing w:after="312"/>
        <w:jc w:val="left"/>
        <w:rPr>
          <w:rFonts w:ascii="华文仿宋" w:eastAsia="华文仿宋" w:hAnsi="华文仿宋"/>
          <w:sz w:val="30"/>
          <w:szCs w:val="30"/>
        </w:rPr>
      </w:pPr>
      <w:r w:rsidRPr="008711F7">
        <w:rPr>
          <w:rFonts w:ascii="华文仿宋" w:eastAsia="华文仿宋" w:hAnsi="华文仿宋" w:hint="eastAsia"/>
          <w:sz w:val="30"/>
          <w:szCs w:val="30"/>
        </w:rPr>
        <w:t>报名请注明：</w:t>
      </w:r>
      <w:r w:rsidR="007A7665" w:rsidRPr="008711F7">
        <w:rPr>
          <w:rFonts w:ascii="华文仿宋" w:eastAsia="华文仿宋" w:hAnsi="华文仿宋" w:hint="eastAsia"/>
          <w:sz w:val="30"/>
          <w:szCs w:val="30"/>
        </w:rPr>
        <w:t>“</w:t>
      </w:r>
      <w:r w:rsidR="00A35727" w:rsidRPr="008711F7">
        <w:rPr>
          <w:rFonts w:ascii="华文仿宋" w:eastAsia="华文仿宋" w:hAnsi="华文仿宋" w:hint="eastAsia"/>
          <w:sz w:val="30"/>
          <w:szCs w:val="30"/>
        </w:rPr>
        <w:t>（</w:t>
      </w:r>
      <w:r w:rsidR="00A77D66" w:rsidRPr="008711F7">
        <w:rPr>
          <w:rFonts w:ascii="华文仿宋" w:eastAsia="华文仿宋" w:hAnsi="华文仿宋" w:hint="eastAsia"/>
          <w:sz w:val="30"/>
          <w:szCs w:val="30"/>
        </w:rPr>
        <w:t>姓名</w:t>
      </w:r>
      <w:r w:rsidR="00A35727" w:rsidRPr="008711F7">
        <w:rPr>
          <w:rFonts w:ascii="华文仿宋" w:eastAsia="华文仿宋" w:hAnsi="华文仿宋" w:hint="eastAsia"/>
          <w:sz w:val="30"/>
          <w:szCs w:val="30"/>
        </w:rPr>
        <w:t>）</w:t>
      </w:r>
      <w:r w:rsidR="00A77D66" w:rsidRPr="008711F7">
        <w:rPr>
          <w:rFonts w:ascii="华文仿宋" w:eastAsia="华文仿宋" w:hAnsi="华文仿宋" w:hint="eastAsia"/>
          <w:sz w:val="30"/>
          <w:szCs w:val="30"/>
        </w:rPr>
        <w:t>+</w:t>
      </w:r>
      <w:r w:rsidR="00A35727" w:rsidRPr="008711F7">
        <w:rPr>
          <w:rFonts w:ascii="华文仿宋" w:eastAsia="华文仿宋" w:hAnsi="华文仿宋" w:hint="eastAsia"/>
          <w:sz w:val="30"/>
          <w:szCs w:val="30"/>
        </w:rPr>
        <w:t>（</w:t>
      </w:r>
      <w:r w:rsidR="001352F5">
        <w:rPr>
          <w:rFonts w:ascii="华文仿宋" w:eastAsia="华文仿宋" w:hAnsi="华文仿宋" w:hint="eastAsia"/>
          <w:sz w:val="30"/>
          <w:szCs w:val="30"/>
        </w:rPr>
        <w:t>日本</w:t>
      </w:r>
      <w:r w:rsidR="00A35727" w:rsidRPr="008711F7">
        <w:rPr>
          <w:rFonts w:ascii="华文仿宋" w:eastAsia="华文仿宋" w:hAnsi="华文仿宋" w:hint="eastAsia"/>
          <w:sz w:val="30"/>
          <w:szCs w:val="30"/>
        </w:rPr>
        <w:t>）中级班</w:t>
      </w:r>
      <w:r w:rsidRPr="008711F7">
        <w:rPr>
          <w:rFonts w:ascii="华文仿宋" w:eastAsia="华文仿宋" w:hAnsi="华文仿宋" w:hint="eastAsia"/>
          <w:sz w:val="30"/>
          <w:szCs w:val="30"/>
        </w:rPr>
        <w:t>培训</w:t>
      </w:r>
      <w:r w:rsidR="007A7665" w:rsidRPr="008711F7">
        <w:rPr>
          <w:rFonts w:ascii="华文仿宋" w:eastAsia="华文仿宋" w:hAnsi="华文仿宋" w:hint="eastAsia"/>
          <w:sz w:val="30"/>
          <w:szCs w:val="30"/>
        </w:rPr>
        <w:t>”</w:t>
      </w:r>
      <w:r w:rsidR="00A77D66" w:rsidRPr="008711F7">
        <w:rPr>
          <w:rFonts w:ascii="华文仿宋" w:eastAsia="华文仿宋" w:hAnsi="华文仿宋" w:hint="eastAsia"/>
          <w:sz w:val="30"/>
          <w:szCs w:val="30"/>
        </w:rPr>
        <w:t>，</w:t>
      </w:r>
      <w:r w:rsidR="004D1E63" w:rsidRPr="008711F7">
        <w:rPr>
          <w:rFonts w:ascii="华文仿宋" w:eastAsia="华文仿宋" w:hAnsi="华文仿宋" w:hint="eastAsia"/>
          <w:sz w:val="30"/>
          <w:szCs w:val="30"/>
        </w:rPr>
        <w:t>“（姓名）+（台湾）中级班培训”，</w:t>
      </w:r>
      <w:r w:rsidR="00A77D66" w:rsidRPr="008711F7">
        <w:rPr>
          <w:rFonts w:ascii="华文仿宋" w:eastAsia="华文仿宋" w:hAnsi="华文仿宋" w:hint="eastAsia"/>
          <w:sz w:val="30"/>
          <w:szCs w:val="30"/>
        </w:rPr>
        <w:t>如张三</w:t>
      </w:r>
      <w:r w:rsidR="00A35727" w:rsidRPr="008711F7">
        <w:rPr>
          <w:rFonts w:ascii="华文仿宋" w:eastAsia="华文仿宋" w:hAnsi="华文仿宋" w:hint="eastAsia"/>
          <w:sz w:val="30"/>
          <w:szCs w:val="30"/>
        </w:rPr>
        <w:t>台湾中级班</w:t>
      </w:r>
      <w:r w:rsidR="00A77D66" w:rsidRPr="008711F7">
        <w:rPr>
          <w:rFonts w:ascii="华文仿宋" w:eastAsia="华文仿宋" w:hAnsi="华文仿宋" w:hint="eastAsia"/>
          <w:sz w:val="30"/>
          <w:szCs w:val="30"/>
        </w:rPr>
        <w:t>培训</w:t>
      </w:r>
      <w:r w:rsidR="00A35727" w:rsidRPr="008711F7">
        <w:rPr>
          <w:rFonts w:ascii="华文仿宋" w:eastAsia="华文仿宋" w:hAnsi="华文仿宋" w:hint="eastAsia"/>
          <w:sz w:val="30"/>
          <w:szCs w:val="30"/>
        </w:rPr>
        <w:t>或张三马来西亚中级班培训。</w:t>
      </w:r>
    </w:p>
    <w:p w:rsidR="00EB522A" w:rsidRPr="008711F7" w:rsidRDefault="00337BED" w:rsidP="00194D2F">
      <w:pPr>
        <w:adjustRightInd w:val="0"/>
        <w:snapToGrid w:val="0"/>
        <w:spacing w:after="312"/>
        <w:jc w:val="left"/>
        <w:rPr>
          <w:rFonts w:ascii="华文仿宋" w:eastAsia="华文仿宋" w:hAnsi="华文仿宋"/>
          <w:sz w:val="30"/>
          <w:szCs w:val="30"/>
        </w:rPr>
      </w:pPr>
      <w:r w:rsidRPr="008711F7">
        <w:rPr>
          <w:rFonts w:ascii="华文仿宋" w:eastAsia="华文仿宋" w:hAnsi="华文仿宋" w:hint="eastAsia"/>
          <w:sz w:val="30"/>
          <w:szCs w:val="30"/>
        </w:rPr>
        <w:t>如有需</w:t>
      </w:r>
      <w:r w:rsidR="002A036C" w:rsidRPr="008711F7">
        <w:rPr>
          <w:rFonts w:ascii="华文仿宋" w:eastAsia="华文仿宋" w:hAnsi="华文仿宋" w:hint="eastAsia"/>
          <w:sz w:val="30"/>
          <w:szCs w:val="30"/>
        </w:rPr>
        <w:t>开具发票</w:t>
      </w:r>
      <w:r w:rsidRPr="008711F7">
        <w:rPr>
          <w:rFonts w:ascii="华文仿宋" w:eastAsia="华文仿宋" w:hAnsi="华文仿宋" w:hint="eastAsia"/>
          <w:sz w:val="30"/>
          <w:szCs w:val="30"/>
        </w:rPr>
        <w:t>，</w:t>
      </w:r>
      <w:r w:rsidR="002A036C" w:rsidRPr="008711F7">
        <w:rPr>
          <w:rFonts w:ascii="华文仿宋" w:eastAsia="华文仿宋" w:hAnsi="华文仿宋" w:hint="eastAsia"/>
          <w:sz w:val="30"/>
          <w:szCs w:val="30"/>
        </w:rPr>
        <w:t>请注明</w:t>
      </w:r>
      <w:r w:rsidR="00DB3810" w:rsidRPr="008711F7">
        <w:rPr>
          <w:rFonts w:ascii="华文仿宋" w:eastAsia="华文仿宋" w:hAnsi="华文仿宋" w:hint="eastAsia"/>
          <w:sz w:val="30"/>
          <w:szCs w:val="30"/>
        </w:rPr>
        <w:t>发票抬头</w:t>
      </w:r>
      <w:r w:rsidR="009C2E22" w:rsidRPr="008711F7">
        <w:rPr>
          <w:rFonts w:ascii="华文仿宋" w:eastAsia="华文仿宋" w:hAnsi="华文仿宋" w:hint="eastAsia"/>
          <w:sz w:val="30"/>
          <w:szCs w:val="30"/>
        </w:rPr>
        <w:t>。</w:t>
      </w:r>
    </w:p>
    <w:p w:rsidR="00337BED" w:rsidRPr="008711F7" w:rsidRDefault="00D63D3E" w:rsidP="00194D2F">
      <w:pPr>
        <w:adjustRightInd w:val="0"/>
        <w:snapToGrid w:val="0"/>
        <w:spacing w:after="312"/>
        <w:jc w:val="left"/>
        <w:rPr>
          <w:rFonts w:ascii="华文仿宋" w:eastAsia="华文仿宋" w:hAnsi="华文仿宋"/>
          <w:sz w:val="30"/>
          <w:szCs w:val="30"/>
        </w:rPr>
      </w:pPr>
      <w:r w:rsidRPr="008711F7">
        <w:rPr>
          <w:rFonts w:ascii="华文仿宋" w:eastAsia="华文仿宋" w:hAnsi="华文仿宋" w:hint="eastAsia"/>
          <w:sz w:val="30"/>
          <w:szCs w:val="30"/>
        </w:rPr>
        <w:t>2.</w:t>
      </w:r>
      <w:r w:rsidR="00337BED" w:rsidRPr="008711F7">
        <w:rPr>
          <w:rFonts w:ascii="华文仿宋" w:eastAsia="华文仿宋" w:hAnsi="华文仿宋" w:hint="eastAsia"/>
          <w:sz w:val="30"/>
          <w:szCs w:val="30"/>
        </w:rPr>
        <w:t>心智联会成员机构</w:t>
      </w:r>
      <w:r w:rsidR="00094657" w:rsidRPr="008711F7">
        <w:rPr>
          <w:rFonts w:ascii="华文仿宋" w:eastAsia="华文仿宋" w:hAnsi="华文仿宋" w:hint="eastAsia"/>
          <w:sz w:val="30"/>
          <w:szCs w:val="30"/>
        </w:rPr>
        <w:t>（会员、理事、执行理事）</w:t>
      </w:r>
      <w:r w:rsidR="00337BED" w:rsidRPr="008711F7">
        <w:rPr>
          <w:rFonts w:ascii="华文仿宋" w:eastAsia="华文仿宋" w:hAnsi="华文仿宋" w:hint="eastAsia"/>
          <w:sz w:val="30"/>
          <w:szCs w:val="30"/>
        </w:rPr>
        <w:t>须缴纳</w:t>
      </w:r>
      <w:r w:rsidR="009C2E22" w:rsidRPr="008711F7">
        <w:rPr>
          <w:rFonts w:ascii="华文仿宋" w:eastAsia="华文仿宋" w:hAnsi="华文仿宋" w:hint="eastAsia"/>
          <w:sz w:val="30"/>
          <w:szCs w:val="30"/>
        </w:rPr>
        <w:t>2015年</w:t>
      </w:r>
      <w:r w:rsidR="00337BED" w:rsidRPr="008711F7">
        <w:rPr>
          <w:rFonts w:ascii="华文仿宋" w:eastAsia="华文仿宋" w:hAnsi="华文仿宋" w:hint="eastAsia"/>
          <w:sz w:val="30"/>
          <w:szCs w:val="30"/>
        </w:rPr>
        <w:t>会费之后，才可享有各项优惠。</w:t>
      </w:r>
      <w:r w:rsidR="00CA617B">
        <w:rPr>
          <w:rFonts w:ascii="华文仿宋" w:eastAsia="华文仿宋" w:hAnsi="华文仿宋" w:hint="eastAsia"/>
          <w:sz w:val="30"/>
          <w:szCs w:val="30"/>
        </w:rPr>
        <w:t>2015年缴纳一次会费，全年享受优惠，次数不限。</w:t>
      </w:r>
    </w:p>
    <w:p w:rsidR="00337BED" w:rsidRPr="008711F7" w:rsidRDefault="004C3F9B" w:rsidP="00194D2F">
      <w:pPr>
        <w:adjustRightInd w:val="0"/>
        <w:snapToGrid w:val="0"/>
        <w:spacing w:after="312"/>
        <w:jc w:val="left"/>
        <w:rPr>
          <w:rFonts w:ascii="华文仿宋" w:eastAsia="华文仿宋" w:hAnsi="华文仿宋"/>
          <w:sz w:val="30"/>
          <w:szCs w:val="30"/>
        </w:rPr>
      </w:pPr>
      <w:r w:rsidRPr="008711F7">
        <w:rPr>
          <w:rFonts w:ascii="华文仿宋" w:eastAsia="华文仿宋" w:hAnsi="华文仿宋"/>
          <w:sz w:val="30"/>
          <w:szCs w:val="30"/>
        </w:rPr>
        <w:t>依据最新的执行理事会决议，缴纳会费请直接打入心智联会账号。</w:t>
      </w:r>
      <w:r w:rsidR="003F57E5" w:rsidRPr="008711F7">
        <w:rPr>
          <w:rFonts w:ascii="华文仿宋" w:eastAsia="华文仿宋" w:hAnsi="华文仿宋"/>
          <w:sz w:val="30"/>
          <w:szCs w:val="30"/>
        </w:rPr>
        <w:t>由心智联会开具发票</w:t>
      </w:r>
      <w:r w:rsidR="006D17BC" w:rsidRPr="008711F7">
        <w:rPr>
          <w:rFonts w:ascii="华文仿宋" w:eastAsia="华文仿宋" w:hAnsi="华文仿宋"/>
          <w:sz w:val="30"/>
          <w:szCs w:val="30"/>
        </w:rPr>
        <w:t>，并发送电子会员证。</w:t>
      </w:r>
    </w:p>
    <w:p w:rsidR="004C3F9B" w:rsidRPr="008711F7" w:rsidRDefault="00E47B99" w:rsidP="00194D2F">
      <w:pPr>
        <w:adjustRightInd w:val="0"/>
        <w:snapToGrid w:val="0"/>
        <w:spacing w:after="312"/>
        <w:jc w:val="left"/>
        <w:rPr>
          <w:rFonts w:ascii="华文仿宋" w:eastAsia="华文仿宋" w:hAnsi="华文仿宋"/>
          <w:sz w:val="30"/>
          <w:szCs w:val="30"/>
        </w:rPr>
      </w:pPr>
      <w:r w:rsidRPr="008711F7">
        <w:rPr>
          <w:rFonts w:ascii="华文仿宋" w:eastAsia="华文仿宋" w:hAnsi="华文仿宋" w:hint="eastAsia"/>
          <w:sz w:val="30"/>
          <w:szCs w:val="30"/>
        </w:rPr>
        <w:t>缴费请注明：机构名称</w:t>
      </w:r>
      <w:r w:rsidR="00914D95" w:rsidRPr="008711F7">
        <w:rPr>
          <w:rFonts w:ascii="华文仿宋" w:eastAsia="华文仿宋" w:hAnsi="华文仿宋" w:hint="eastAsia"/>
          <w:sz w:val="30"/>
          <w:szCs w:val="30"/>
        </w:rPr>
        <w:t>+2015会费</w:t>
      </w:r>
      <w:r w:rsidR="00A77D66" w:rsidRPr="008711F7">
        <w:rPr>
          <w:rFonts w:ascii="华文仿宋" w:eastAsia="华文仿宋" w:hAnsi="华文仿宋" w:hint="eastAsia"/>
          <w:sz w:val="30"/>
          <w:szCs w:val="30"/>
        </w:rPr>
        <w:t>，如“唐山思达特殊教育中心2015会费”</w:t>
      </w:r>
    </w:p>
    <w:p w:rsidR="00C25F04" w:rsidRPr="008711F7" w:rsidRDefault="00C25F04" w:rsidP="00194D2F">
      <w:pPr>
        <w:adjustRightInd w:val="0"/>
        <w:snapToGrid w:val="0"/>
        <w:spacing w:after="312"/>
        <w:jc w:val="left"/>
        <w:rPr>
          <w:rFonts w:ascii="华文仿宋" w:eastAsia="华文仿宋" w:hAnsi="华文仿宋"/>
          <w:sz w:val="30"/>
          <w:szCs w:val="30"/>
        </w:rPr>
      </w:pPr>
      <w:r w:rsidRPr="008711F7">
        <w:rPr>
          <w:rFonts w:ascii="华文仿宋" w:eastAsia="华文仿宋" w:hAnsi="华文仿宋" w:hint="eastAsia"/>
          <w:sz w:val="30"/>
          <w:szCs w:val="30"/>
        </w:rPr>
        <w:t>缴费数额请咨询各自区域执行理事机构（区域秘书）</w:t>
      </w:r>
    </w:p>
    <w:p w:rsidR="006A2A07" w:rsidRPr="008711F7" w:rsidRDefault="006A2A07" w:rsidP="00A35727">
      <w:pPr>
        <w:pStyle w:val="a5"/>
        <w:numPr>
          <w:ilvl w:val="0"/>
          <w:numId w:val="5"/>
        </w:numPr>
        <w:adjustRightInd w:val="0"/>
        <w:snapToGrid w:val="0"/>
        <w:ind w:firstLineChars="0"/>
        <w:rPr>
          <w:rFonts w:ascii="华文仿宋" w:eastAsia="华文仿宋" w:hAnsi="华文仿宋"/>
          <w:sz w:val="30"/>
          <w:szCs w:val="30"/>
        </w:rPr>
      </w:pPr>
      <w:r w:rsidRPr="008711F7">
        <w:rPr>
          <w:rFonts w:ascii="华文仿宋" w:eastAsia="华文仿宋" w:hAnsi="华文仿宋" w:hint="eastAsia"/>
          <w:sz w:val="30"/>
          <w:szCs w:val="30"/>
        </w:rPr>
        <w:t>报名要求</w:t>
      </w:r>
    </w:p>
    <w:p w:rsidR="006A2A07" w:rsidRPr="008711F7" w:rsidRDefault="006A2A07" w:rsidP="008711F7">
      <w:pPr>
        <w:adjustRightInd w:val="0"/>
        <w:snapToGrid w:val="0"/>
        <w:spacing w:afterLines="0"/>
        <w:ind w:firstLineChars="200" w:firstLine="600"/>
        <w:rPr>
          <w:rFonts w:ascii="华文仿宋" w:eastAsia="华文仿宋" w:hAnsi="华文仿宋"/>
          <w:sz w:val="30"/>
          <w:szCs w:val="30"/>
        </w:rPr>
      </w:pPr>
      <w:r w:rsidRPr="008711F7">
        <w:rPr>
          <w:rFonts w:ascii="华文仿宋" w:eastAsia="华文仿宋" w:hAnsi="华文仿宋" w:hint="eastAsia"/>
          <w:sz w:val="30"/>
          <w:szCs w:val="30"/>
        </w:rPr>
        <w:t>请参会者将机构与个人信息以</w:t>
      </w:r>
      <w:r w:rsidR="001533DE" w:rsidRPr="008711F7">
        <w:rPr>
          <w:rFonts w:ascii="华文仿宋" w:eastAsia="华文仿宋" w:hAnsi="华文仿宋" w:hint="eastAsia"/>
          <w:sz w:val="30"/>
          <w:szCs w:val="30"/>
        </w:rPr>
        <w:t>报名</w:t>
      </w:r>
      <w:r w:rsidRPr="008711F7">
        <w:rPr>
          <w:rFonts w:ascii="华文仿宋" w:eastAsia="华文仿宋" w:hAnsi="华文仿宋" w:hint="eastAsia"/>
          <w:sz w:val="30"/>
          <w:szCs w:val="30"/>
        </w:rPr>
        <w:t>表（见附件一</w:t>
      </w:r>
      <w:r w:rsidR="00AE7A8A" w:rsidRPr="008711F7">
        <w:rPr>
          <w:rFonts w:ascii="华文仿宋" w:eastAsia="华文仿宋" w:hAnsi="华文仿宋" w:hint="eastAsia"/>
          <w:sz w:val="30"/>
          <w:szCs w:val="30"/>
        </w:rPr>
        <w:t>报名表</w:t>
      </w:r>
      <w:r w:rsidRPr="008711F7">
        <w:rPr>
          <w:rFonts w:ascii="华文仿宋" w:eastAsia="华文仿宋" w:hAnsi="华文仿宋" w:hint="eastAsia"/>
          <w:sz w:val="30"/>
          <w:szCs w:val="30"/>
        </w:rPr>
        <w:t>）的形式发送到xinzhilianhui@126.com邮箱。</w:t>
      </w:r>
    </w:p>
    <w:p w:rsidR="00694D4B" w:rsidRPr="008711F7" w:rsidRDefault="006A2A07" w:rsidP="008711F7">
      <w:pPr>
        <w:adjustRightInd w:val="0"/>
        <w:snapToGrid w:val="0"/>
        <w:spacing w:afterLines="0"/>
        <w:ind w:firstLineChars="200" w:firstLine="600"/>
        <w:rPr>
          <w:rFonts w:ascii="华文仿宋" w:eastAsia="华文仿宋" w:hAnsi="华文仿宋"/>
          <w:sz w:val="30"/>
          <w:szCs w:val="30"/>
        </w:rPr>
      </w:pPr>
      <w:r w:rsidRPr="008711F7">
        <w:rPr>
          <w:rFonts w:ascii="华文仿宋" w:eastAsia="华文仿宋" w:hAnsi="华文仿宋" w:hint="eastAsia"/>
          <w:sz w:val="30"/>
          <w:szCs w:val="30"/>
        </w:rPr>
        <w:t xml:space="preserve">报名咨询： </w:t>
      </w:r>
    </w:p>
    <w:p w:rsidR="006A2A07" w:rsidRPr="008711F7" w:rsidRDefault="00927007" w:rsidP="008711F7">
      <w:pPr>
        <w:adjustRightInd w:val="0"/>
        <w:snapToGrid w:val="0"/>
        <w:spacing w:afterLines="0"/>
        <w:ind w:firstLineChars="200" w:firstLine="600"/>
        <w:rPr>
          <w:rFonts w:ascii="华文仿宋" w:eastAsia="华文仿宋" w:hAnsi="华文仿宋"/>
          <w:sz w:val="30"/>
          <w:szCs w:val="30"/>
        </w:rPr>
      </w:pPr>
      <w:r w:rsidRPr="008711F7">
        <w:rPr>
          <w:rFonts w:ascii="华文仿宋" w:eastAsia="华文仿宋" w:hAnsi="华文仿宋" w:hint="eastAsia"/>
          <w:sz w:val="30"/>
          <w:szCs w:val="30"/>
        </w:rPr>
        <w:t>心智联会秘书处：</w:t>
      </w:r>
      <w:r w:rsidR="00F34F64" w:rsidRPr="008711F7">
        <w:rPr>
          <w:rFonts w:ascii="华文仿宋" w:eastAsia="华文仿宋" w:hAnsi="华文仿宋" w:hint="eastAsia"/>
          <w:sz w:val="30"/>
          <w:szCs w:val="30"/>
        </w:rPr>
        <w:t>赵媛媛</w:t>
      </w:r>
      <w:r w:rsidRPr="008711F7">
        <w:rPr>
          <w:rFonts w:ascii="华文仿宋" w:eastAsia="华文仿宋" w:hAnsi="华文仿宋" w:hint="eastAsia"/>
          <w:sz w:val="30"/>
          <w:szCs w:val="30"/>
        </w:rPr>
        <w:t xml:space="preserve"> </w:t>
      </w:r>
      <w:r w:rsidR="006A2A07" w:rsidRPr="008711F7">
        <w:rPr>
          <w:rFonts w:ascii="华文仿宋" w:eastAsia="华文仿宋" w:hAnsi="华文仿宋" w:hint="eastAsia"/>
          <w:sz w:val="30"/>
          <w:szCs w:val="30"/>
        </w:rPr>
        <w:t xml:space="preserve">010-57151530 </w:t>
      </w:r>
      <w:r w:rsidR="00F34F64" w:rsidRPr="008711F7">
        <w:rPr>
          <w:rFonts w:ascii="华文仿宋" w:eastAsia="华文仿宋" w:hAnsi="华文仿宋" w:hint="eastAsia"/>
          <w:sz w:val="30"/>
          <w:szCs w:val="30"/>
        </w:rPr>
        <w:t xml:space="preserve">  1</w:t>
      </w:r>
      <w:r w:rsidR="00A35727" w:rsidRPr="008711F7">
        <w:rPr>
          <w:rFonts w:ascii="华文仿宋" w:eastAsia="华文仿宋" w:hAnsi="华文仿宋" w:hint="eastAsia"/>
          <w:sz w:val="30"/>
          <w:szCs w:val="30"/>
        </w:rPr>
        <w:t>3601030174</w:t>
      </w:r>
      <w:r w:rsidR="006A2A07" w:rsidRPr="008711F7">
        <w:rPr>
          <w:rFonts w:ascii="华文仿宋" w:eastAsia="华文仿宋" w:hAnsi="华文仿宋" w:hint="eastAsia"/>
          <w:sz w:val="30"/>
          <w:szCs w:val="30"/>
        </w:rPr>
        <w:t xml:space="preserve"> </w:t>
      </w:r>
      <w:r w:rsidR="00694D4B" w:rsidRPr="008711F7">
        <w:rPr>
          <w:rFonts w:ascii="华文仿宋" w:eastAsia="华文仿宋" w:hAnsi="华文仿宋" w:hint="eastAsia"/>
          <w:sz w:val="30"/>
          <w:szCs w:val="30"/>
        </w:rPr>
        <w:t xml:space="preserve"> </w:t>
      </w:r>
      <w:r w:rsidR="006A2A07" w:rsidRPr="008711F7">
        <w:rPr>
          <w:rFonts w:ascii="华文仿宋" w:eastAsia="华文仿宋" w:hAnsi="华文仿宋" w:hint="eastAsia"/>
          <w:sz w:val="30"/>
          <w:szCs w:val="30"/>
        </w:rPr>
        <w:t>QQ：</w:t>
      </w:r>
      <w:r w:rsidR="00F34F64" w:rsidRPr="008711F7">
        <w:rPr>
          <w:rFonts w:ascii="华文仿宋" w:eastAsia="华文仿宋" w:hAnsi="华文仿宋" w:hint="eastAsia"/>
          <w:sz w:val="30"/>
          <w:szCs w:val="30"/>
        </w:rPr>
        <w:t>3271494413</w:t>
      </w:r>
      <w:r w:rsidR="00194D2F" w:rsidRPr="008711F7">
        <w:rPr>
          <w:rFonts w:ascii="华文仿宋" w:eastAsia="华文仿宋" w:hAnsi="华文仿宋" w:hint="eastAsia"/>
          <w:sz w:val="30"/>
          <w:szCs w:val="30"/>
        </w:rPr>
        <w:t>（心智联会秘书处</w:t>
      </w:r>
      <w:r w:rsidR="00F34F64" w:rsidRPr="008711F7">
        <w:rPr>
          <w:rFonts w:ascii="华文仿宋" w:eastAsia="华文仿宋" w:hAnsi="华文仿宋" w:hint="eastAsia"/>
          <w:sz w:val="30"/>
          <w:szCs w:val="30"/>
        </w:rPr>
        <w:t>）</w:t>
      </w:r>
    </w:p>
    <w:p w:rsidR="001C7A44" w:rsidRPr="008711F7" w:rsidRDefault="001C7A44" w:rsidP="00194D2F">
      <w:pPr>
        <w:adjustRightInd w:val="0"/>
        <w:snapToGrid w:val="0"/>
        <w:spacing w:afterLines="0"/>
        <w:ind w:firstLineChars="200" w:firstLine="600"/>
        <w:rPr>
          <w:rFonts w:ascii="华文仿宋" w:eastAsia="华文仿宋" w:hAnsi="华文仿宋"/>
          <w:sz w:val="30"/>
          <w:szCs w:val="30"/>
        </w:rPr>
      </w:pPr>
    </w:p>
    <w:p w:rsidR="00C40D65" w:rsidRPr="008711F7" w:rsidRDefault="006269F1" w:rsidP="008711F7">
      <w:pPr>
        <w:adjustRightInd w:val="0"/>
        <w:snapToGrid w:val="0"/>
        <w:spacing w:afterLines="0"/>
        <w:ind w:firstLineChars="200" w:firstLine="600"/>
        <w:rPr>
          <w:rFonts w:ascii="华文仿宋" w:eastAsia="华文仿宋" w:hAnsi="华文仿宋"/>
          <w:sz w:val="30"/>
          <w:szCs w:val="30"/>
        </w:rPr>
      </w:pPr>
      <w:r w:rsidRPr="008711F7">
        <w:rPr>
          <w:rFonts w:ascii="华文仿宋" w:eastAsia="华文仿宋" w:hAnsi="华文仿宋" w:hint="eastAsia"/>
          <w:sz w:val="30"/>
          <w:szCs w:val="30"/>
        </w:rPr>
        <w:t>附件一：报名表</w:t>
      </w:r>
    </w:p>
    <w:p w:rsidR="00194D2F" w:rsidRPr="008711F7" w:rsidRDefault="00194D2F" w:rsidP="008711F7">
      <w:pPr>
        <w:adjustRightInd w:val="0"/>
        <w:snapToGrid w:val="0"/>
        <w:spacing w:afterLines="0"/>
        <w:ind w:firstLineChars="200" w:firstLine="600"/>
        <w:rPr>
          <w:rFonts w:ascii="华文仿宋" w:eastAsia="华文仿宋" w:hAnsi="华文仿宋"/>
          <w:sz w:val="30"/>
          <w:szCs w:val="30"/>
        </w:rPr>
      </w:pPr>
      <w:r w:rsidRPr="008711F7">
        <w:rPr>
          <w:rFonts w:ascii="华文仿宋" w:eastAsia="华文仿宋" w:hAnsi="华文仿宋" w:hint="eastAsia"/>
          <w:sz w:val="30"/>
          <w:szCs w:val="30"/>
        </w:rPr>
        <w:t>附件二：</w:t>
      </w:r>
      <w:r w:rsidR="00581F8A" w:rsidRPr="008711F7">
        <w:rPr>
          <w:rFonts w:ascii="华文仿宋" w:eastAsia="华文仿宋" w:hAnsi="华文仿宋"/>
          <w:sz w:val="30"/>
          <w:szCs w:val="30"/>
        </w:rPr>
        <w:t>个案研讨撰写格式</w:t>
      </w:r>
    </w:p>
    <w:p w:rsidR="00194D2F" w:rsidRPr="008711F7" w:rsidRDefault="00194D2F" w:rsidP="008711F7">
      <w:pPr>
        <w:adjustRightInd w:val="0"/>
        <w:snapToGrid w:val="0"/>
        <w:spacing w:afterLines="0"/>
        <w:ind w:firstLineChars="200" w:firstLine="600"/>
        <w:rPr>
          <w:rFonts w:ascii="华文仿宋" w:eastAsia="华文仿宋" w:hAnsi="华文仿宋"/>
          <w:sz w:val="30"/>
          <w:szCs w:val="30"/>
        </w:rPr>
      </w:pPr>
      <w:r w:rsidRPr="008711F7">
        <w:rPr>
          <w:rFonts w:ascii="华文仿宋" w:eastAsia="华文仿宋" w:hAnsi="华文仿宋" w:hint="eastAsia"/>
          <w:sz w:val="30"/>
          <w:szCs w:val="30"/>
        </w:rPr>
        <w:t>附件三：</w:t>
      </w:r>
      <w:r w:rsidR="00581F8A" w:rsidRPr="008711F7">
        <w:rPr>
          <w:rFonts w:ascii="华文仿宋" w:eastAsia="华文仿宋" w:hAnsi="华文仿宋"/>
          <w:sz w:val="30"/>
          <w:szCs w:val="30"/>
        </w:rPr>
        <w:t xml:space="preserve"> </w:t>
      </w:r>
      <w:r w:rsidR="00581F8A" w:rsidRPr="008711F7">
        <w:rPr>
          <w:rFonts w:ascii="华文仿宋" w:eastAsia="华文仿宋" w:hAnsi="华文仿宋" w:hint="eastAsia"/>
          <w:sz w:val="30"/>
          <w:szCs w:val="30"/>
        </w:rPr>
        <w:t>专家</w:t>
      </w:r>
    </w:p>
    <w:p w:rsidR="00194D2F" w:rsidRDefault="00E3167E" w:rsidP="008711F7">
      <w:pPr>
        <w:adjustRightInd w:val="0"/>
        <w:snapToGrid w:val="0"/>
        <w:spacing w:afterLines="0"/>
        <w:ind w:firstLineChars="200" w:firstLine="600"/>
        <w:rPr>
          <w:rFonts w:ascii="华文仿宋" w:eastAsia="华文仿宋" w:hAnsi="华文仿宋"/>
          <w:b/>
          <w:sz w:val="30"/>
          <w:szCs w:val="30"/>
        </w:rPr>
      </w:pPr>
      <w:r w:rsidRPr="008711F7">
        <w:rPr>
          <w:rFonts w:ascii="华文仿宋" w:eastAsia="华文仿宋" w:hAnsi="华文仿宋"/>
          <w:sz w:val="30"/>
          <w:szCs w:val="30"/>
        </w:rPr>
        <w:t>附件四</w:t>
      </w:r>
      <w:r w:rsidRPr="008711F7">
        <w:rPr>
          <w:rFonts w:ascii="华文仿宋" w:eastAsia="华文仿宋" w:hAnsi="华文仿宋" w:hint="eastAsia"/>
          <w:sz w:val="30"/>
          <w:szCs w:val="30"/>
        </w:rPr>
        <w:t>：</w:t>
      </w:r>
      <w:r w:rsidR="00581F8A" w:rsidRPr="008711F7">
        <w:rPr>
          <w:rFonts w:ascii="华文仿宋" w:eastAsia="华文仿宋" w:hAnsi="华文仿宋" w:hint="eastAsia"/>
          <w:sz w:val="30"/>
          <w:szCs w:val="30"/>
        </w:rPr>
        <w:t>机构介绍</w:t>
      </w:r>
    </w:p>
    <w:p w:rsidR="00AE7A8A" w:rsidRDefault="00AE7A8A" w:rsidP="00194D2F">
      <w:pPr>
        <w:adjustRightInd w:val="0"/>
        <w:snapToGrid w:val="0"/>
        <w:spacing w:afterLines="0"/>
        <w:ind w:firstLineChars="200" w:firstLine="600"/>
        <w:jc w:val="right"/>
        <w:rPr>
          <w:rFonts w:ascii="华文仿宋" w:eastAsia="华文仿宋" w:hAnsi="华文仿宋"/>
          <w:sz w:val="30"/>
          <w:szCs w:val="30"/>
        </w:rPr>
      </w:pPr>
    </w:p>
    <w:p w:rsidR="00AE7A8A" w:rsidRDefault="00AE7A8A" w:rsidP="00194D2F">
      <w:pPr>
        <w:adjustRightInd w:val="0"/>
        <w:snapToGrid w:val="0"/>
        <w:spacing w:afterLines="0"/>
        <w:ind w:firstLineChars="200" w:firstLine="600"/>
        <w:jc w:val="right"/>
        <w:rPr>
          <w:rFonts w:ascii="华文仿宋" w:eastAsia="华文仿宋" w:hAnsi="华文仿宋"/>
          <w:sz w:val="30"/>
          <w:szCs w:val="30"/>
        </w:rPr>
      </w:pPr>
    </w:p>
    <w:p w:rsidR="00AE7A8A" w:rsidRDefault="00774955" w:rsidP="00194D2F">
      <w:pPr>
        <w:adjustRightInd w:val="0"/>
        <w:snapToGrid w:val="0"/>
        <w:spacing w:afterLines="0"/>
        <w:ind w:firstLineChars="200" w:firstLine="600"/>
        <w:jc w:val="right"/>
        <w:rPr>
          <w:rFonts w:ascii="华文仿宋" w:eastAsia="华文仿宋" w:hAnsi="华文仿宋"/>
          <w:sz w:val="30"/>
          <w:szCs w:val="30"/>
        </w:rPr>
      </w:pPr>
      <w:r w:rsidRPr="00AE7A8A">
        <w:rPr>
          <w:rFonts w:ascii="华文仿宋" w:eastAsia="华文仿宋" w:hAnsi="华文仿宋" w:hint="eastAsia"/>
          <w:sz w:val="30"/>
          <w:szCs w:val="30"/>
        </w:rPr>
        <w:t>心智</w:t>
      </w:r>
      <w:r w:rsidR="00AE7A8A" w:rsidRPr="00AE7A8A">
        <w:rPr>
          <w:rFonts w:ascii="华文仿宋" w:eastAsia="华文仿宋" w:hAnsi="华文仿宋" w:hint="eastAsia"/>
          <w:sz w:val="30"/>
          <w:szCs w:val="30"/>
        </w:rPr>
        <w:t>障碍服务创新</w:t>
      </w:r>
      <w:r w:rsidRPr="00AE7A8A">
        <w:rPr>
          <w:rFonts w:ascii="华文仿宋" w:eastAsia="华文仿宋" w:hAnsi="华文仿宋" w:hint="eastAsia"/>
          <w:sz w:val="30"/>
          <w:szCs w:val="30"/>
        </w:rPr>
        <w:t>联会</w:t>
      </w:r>
    </w:p>
    <w:p w:rsidR="00AE7A8A" w:rsidRDefault="00AE7A8A" w:rsidP="00194D2F">
      <w:pPr>
        <w:adjustRightInd w:val="0"/>
        <w:snapToGrid w:val="0"/>
        <w:spacing w:afterLines="0"/>
        <w:ind w:firstLineChars="200" w:firstLine="600"/>
        <w:jc w:val="right"/>
        <w:rPr>
          <w:rFonts w:ascii="华文仿宋" w:eastAsia="华文仿宋" w:hAnsi="华文仿宋"/>
          <w:sz w:val="30"/>
          <w:szCs w:val="30"/>
        </w:rPr>
      </w:pPr>
    </w:p>
    <w:p w:rsidR="009566EA" w:rsidRPr="005603A2" w:rsidRDefault="00AE7A8A" w:rsidP="00194D2F">
      <w:pPr>
        <w:adjustRightInd w:val="0"/>
        <w:snapToGrid w:val="0"/>
        <w:spacing w:afterLines="0"/>
        <w:ind w:firstLineChars="200" w:firstLine="600"/>
        <w:jc w:val="right"/>
        <w:rPr>
          <w:rFonts w:ascii="华文仿宋" w:eastAsia="华文仿宋" w:hAnsi="华文仿宋"/>
          <w:sz w:val="30"/>
          <w:szCs w:val="30"/>
        </w:rPr>
      </w:pPr>
      <w:r>
        <w:rPr>
          <w:rFonts w:ascii="华文仿宋" w:eastAsia="华文仿宋" w:hAnsi="华文仿宋" w:hint="eastAsia"/>
          <w:sz w:val="30"/>
          <w:szCs w:val="30"/>
        </w:rPr>
        <w:t>201</w:t>
      </w:r>
      <w:r w:rsidR="005603A2">
        <w:rPr>
          <w:rFonts w:ascii="华文仿宋" w:eastAsia="华文仿宋" w:hAnsi="华文仿宋" w:hint="eastAsia"/>
          <w:sz w:val="30"/>
          <w:szCs w:val="30"/>
        </w:rPr>
        <w:t>5</w:t>
      </w:r>
      <w:r>
        <w:rPr>
          <w:rFonts w:ascii="华文仿宋" w:eastAsia="华文仿宋" w:hAnsi="华文仿宋" w:hint="eastAsia"/>
          <w:sz w:val="30"/>
          <w:szCs w:val="30"/>
        </w:rPr>
        <w:t>年</w:t>
      </w:r>
      <w:r w:rsidR="00E3167E">
        <w:rPr>
          <w:rFonts w:ascii="华文仿宋" w:eastAsia="华文仿宋" w:hAnsi="华文仿宋" w:hint="eastAsia"/>
          <w:sz w:val="30"/>
          <w:szCs w:val="30"/>
        </w:rPr>
        <w:t>6</w:t>
      </w:r>
      <w:r>
        <w:rPr>
          <w:rFonts w:ascii="华文仿宋" w:eastAsia="华文仿宋" w:hAnsi="华文仿宋" w:hint="eastAsia"/>
          <w:sz w:val="30"/>
          <w:szCs w:val="30"/>
        </w:rPr>
        <w:t>月</w:t>
      </w:r>
      <w:r w:rsidR="005603A2">
        <w:rPr>
          <w:rFonts w:ascii="华文仿宋" w:eastAsia="华文仿宋" w:hAnsi="华文仿宋" w:hint="eastAsia"/>
          <w:sz w:val="30"/>
          <w:szCs w:val="30"/>
        </w:rPr>
        <w:t>1</w:t>
      </w:r>
      <w:r w:rsidR="00B43701">
        <w:rPr>
          <w:rFonts w:ascii="华文仿宋" w:eastAsia="华文仿宋" w:hAnsi="华文仿宋" w:hint="eastAsia"/>
          <w:sz w:val="30"/>
          <w:szCs w:val="30"/>
        </w:rPr>
        <w:t>7</w:t>
      </w:r>
      <w:r>
        <w:rPr>
          <w:rFonts w:ascii="华文仿宋" w:eastAsia="华文仿宋" w:hAnsi="华文仿宋" w:hint="eastAsia"/>
          <w:sz w:val="30"/>
          <w:szCs w:val="30"/>
        </w:rPr>
        <w:t>日</w:t>
      </w:r>
    </w:p>
    <w:p w:rsidR="0065678D" w:rsidRDefault="0065678D" w:rsidP="00BA2C22">
      <w:pPr>
        <w:adjustRightInd w:val="0"/>
        <w:snapToGrid w:val="0"/>
        <w:spacing w:beforeLines="50" w:after="312"/>
        <w:jc w:val="left"/>
        <w:rPr>
          <w:rFonts w:ascii="华文楷体" w:eastAsia="华文楷体" w:hAnsi="华文楷体"/>
          <w:b/>
          <w:sz w:val="44"/>
          <w:szCs w:val="44"/>
        </w:rPr>
      </w:pPr>
    </w:p>
    <w:p w:rsidR="006A2A07" w:rsidRPr="00194D2F" w:rsidRDefault="006A2A07" w:rsidP="00BA2C22">
      <w:pPr>
        <w:adjustRightInd w:val="0"/>
        <w:snapToGrid w:val="0"/>
        <w:spacing w:beforeLines="50" w:after="312"/>
        <w:jc w:val="left"/>
        <w:rPr>
          <w:rFonts w:ascii="华文楷体" w:eastAsia="华文楷体" w:hAnsi="华文楷体"/>
          <w:b/>
          <w:sz w:val="44"/>
          <w:szCs w:val="44"/>
        </w:rPr>
      </w:pPr>
      <w:r w:rsidRPr="00194D2F">
        <w:rPr>
          <w:rFonts w:ascii="华文楷体" w:eastAsia="华文楷体" w:hAnsi="华文楷体" w:hint="eastAsia"/>
          <w:b/>
          <w:sz w:val="44"/>
          <w:szCs w:val="44"/>
        </w:rPr>
        <w:t>附件一：</w:t>
      </w:r>
    </w:p>
    <w:p w:rsidR="006A2A07" w:rsidRDefault="001533DE" w:rsidP="00BA2C22">
      <w:pPr>
        <w:adjustRightInd w:val="0"/>
        <w:snapToGrid w:val="0"/>
        <w:spacing w:afterLines="50"/>
        <w:ind w:firstLineChars="200" w:firstLine="880"/>
        <w:jc w:val="center"/>
        <w:rPr>
          <w:rFonts w:ascii="华文楷体" w:eastAsia="华文楷体" w:hAnsi="华文楷体"/>
          <w:sz w:val="44"/>
          <w:szCs w:val="44"/>
        </w:rPr>
      </w:pPr>
      <w:r>
        <w:rPr>
          <w:rFonts w:ascii="华文楷体" w:eastAsia="华文楷体" w:hAnsi="华文楷体" w:hint="eastAsia"/>
          <w:sz w:val="44"/>
          <w:szCs w:val="44"/>
        </w:rPr>
        <w:t>报 名</w:t>
      </w:r>
      <w:r w:rsidR="006A2A07">
        <w:rPr>
          <w:rFonts w:ascii="华文楷体" w:eastAsia="华文楷体" w:hAnsi="华文楷体" w:hint="eastAsia"/>
          <w:sz w:val="44"/>
          <w:szCs w:val="44"/>
        </w:rPr>
        <w:t xml:space="preserve">  表</w:t>
      </w:r>
    </w:p>
    <w:tbl>
      <w:tblPr>
        <w:tblpPr w:leftFromText="180" w:rightFromText="180" w:vertAnchor="text" w:horzAnchor="margin" w:tblpXSpec="center" w:tblpY="1938"/>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87"/>
        <w:gridCol w:w="1225"/>
        <w:gridCol w:w="1225"/>
        <w:gridCol w:w="850"/>
        <w:gridCol w:w="2126"/>
        <w:gridCol w:w="2552"/>
        <w:gridCol w:w="845"/>
      </w:tblGrid>
      <w:tr w:rsidR="00194D2F" w:rsidTr="00194D2F">
        <w:tc>
          <w:tcPr>
            <w:tcW w:w="2487" w:type="dxa"/>
            <w:vAlign w:val="center"/>
          </w:tcPr>
          <w:p w:rsidR="00194D2F" w:rsidRDefault="00194D2F" w:rsidP="00194D2F">
            <w:pPr>
              <w:adjustRightInd w:val="0"/>
              <w:snapToGrid w:val="0"/>
              <w:spacing w:after="312"/>
              <w:jc w:val="center"/>
              <w:rPr>
                <w:rFonts w:ascii="华文楷体" w:eastAsia="华文楷体" w:hAnsi="华文楷体"/>
                <w:sz w:val="28"/>
                <w:szCs w:val="28"/>
              </w:rPr>
            </w:pPr>
            <w:r>
              <w:rPr>
                <w:rFonts w:ascii="华文楷体" w:eastAsia="华文楷体" w:hAnsi="华文楷体" w:hint="eastAsia"/>
                <w:sz w:val="28"/>
                <w:szCs w:val="28"/>
              </w:rPr>
              <w:t>机构</w:t>
            </w:r>
          </w:p>
        </w:tc>
        <w:tc>
          <w:tcPr>
            <w:tcW w:w="1225" w:type="dxa"/>
          </w:tcPr>
          <w:p w:rsidR="00194D2F" w:rsidRDefault="00194D2F" w:rsidP="00194D2F">
            <w:pPr>
              <w:adjustRightInd w:val="0"/>
              <w:snapToGrid w:val="0"/>
              <w:spacing w:after="312"/>
              <w:jc w:val="center"/>
              <w:rPr>
                <w:rFonts w:ascii="华文楷体" w:eastAsia="华文楷体" w:hAnsi="华文楷体"/>
                <w:sz w:val="28"/>
                <w:szCs w:val="28"/>
              </w:rPr>
            </w:pPr>
            <w:r>
              <w:rPr>
                <w:rFonts w:ascii="华文楷体" w:eastAsia="华文楷体" w:hAnsi="华文楷体" w:hint="eastAsia"/>
                <w:sz w:val="28"/>
                <w:szCs w:val="28"/>
              </w:rPr>
              <w:t>姓名</w:t>
            </w:r>
          </w:p>
        </w:tc>
        <w:tc>
          <w:tcPr>
            <w:tcW w:w="1225" w:type="dxa"/>
            <w:vAlign w:val="center"/>
          </w:tcPr>
          <w:p w:rsidR="00194D2F" w:rsidRDefault="00194D2F" w:rsidP="00194D2F">
            <w:pPr>
              <w:adjustRightInd w:val="0"/>
              <w:snapToGrid w:val="0"/>
              <w:spacing w:after="312"/>
              <w:jc w:val="center"/>
              <w:rPr>
                <w:rFonts w:ascii="华文楷体" w:eastAsia="华文楷体" w:hAnsi="华文楷体"/>
                <w:sz w:val="28"/>
                <w:szCs w:val="28"/>
              </w:rPr>
            </w:pPr>
            <w:r>
              <w:rPr>
                <w:rFonts w:ascii="华文楷体" w:eastAsia="华文楷体" w:hAnsi="华文楷体" w:hint="eastAsia"/>
                <w:sz w:val="28"/>
                <w:szCs w:val="28"/>
              </w:rPr>
              <w:t>职务</w:t>
            </w:r>
          </w:p>
        </w:tc>
        <w:tc>
          <w:tcPr>
            <w:tcW w:w="850" w:type="dxa"/>
            <w:vAlign w:val="center"/>
          </w:tcPr>
          <w:p w:rsidR="00194D2F" w:rsidRDefault="00194D2F" w:rsidP="00194D2F">
            <w:pPr>
              <w:adjustRightInd w:val="0"/>
              <w:snapToGrid w:val="0"/>
              <w:spacing w:after="312"/>
              <w:jc w:val="center"/>
              <w:rPr>
                <w:rFonts w:ascii="华文楷体" w:eastAsia="华文楷体" w:hAnsi="华文楷体"/>
                <w:sz w:val="28"/>
                <w:szCs w:val="28"/>
              </w:rPr>
            </w:pPr>
            <w:r>
              <w:rPr>
                <w:rFonts w:ascii="华文楷体" w:eastAsia="华文楷体" w:hAnsi="华文楷体" w:hint="eastAsia"/>
                <w:sz w:val="28"/>
                <w:szCs w:val="28"/>
              </w:rPr>
              <w:t>性别</w:t>
            </w:r>
          </w:p>
        </w:tc>
        <w:tc>
          <w:tcPr>
            <w:tcW w:w="2126" w:type="dxa"/>
            <w:vAlign w:val="center"/>
          </w:tcPr>
          <w:p w:rsidR="00194D2F" w:rsidRDefault="00194D2F" w:rsidP="00194D2F">
            <w:pPr>
              <w:adjustRightInd w:val="0"/>
              <w:snapToGrid w:val="0"/>
              <w:spacing w:after="312"/>
              <w:jc w:val="center"/>
              <w:rPr>
                <w:rFonts w:ascii="华文楷体" w:eastAsia="华文楷体" w:hAnsi="华文楷体"/>
                <w:sz w:val="28"/>
                <w:szCs w:val="28"/>
              </w:rPr>
            </w:pPr>
            <w:r>
              <w:rPr>
                <w:rFonts w:ascii="华文楷体" w:eastAsia="华文楷体" w:hAnsi="华文楷体" w:hint="eastAsia"/>
                <w:sz w:val="28"/>
                <w:szCs w:val="28"/>
              </w:rPr>
              <w:t>联系方式</w:t>
            </w:r>
          </w:p>
        </w:tc>
        <w:tc>
          <w:tcPr>
            <w:tcW w:w="2552" w:type="dxa"/>
            <w:vAlign w:val="center"/>
          </w:tcPr>
          <w:p w:rsidR="00194D2F" w:rsidRDefault="00194D2F" w:rsidP="00194D2F">
            <w:pPr>
              <w:adjustRightInd w:val="0"/>
              <w:snapToGrid w:val="0"/>
              <w:spacing w:after="312"/>
              <w:jc w:val="center"/>
              <w:rPr>
                <w:rFonts w:ascii="华文楷体" w:eastAsia="华文楷体" w:hAnsi="华文楷体"/>
                <w:sz w:val="28"/>
                <w:szCs w:val="28"/>
              </w:rPr>
            </w:pPr>
            <w:r>
              <w:rPr>
                <w:rFonts w:ascii="华文楷体" w:eastAsia="华文楷体" w:hAnsi="华文楷体" w:hint="eastAsia"/>
                <w:sz w:val="28"/>
                <w:szCs w:val="28"/>
              </w:rPr>
              <w:t>邮箱</w:t>
            </w:r>
          </w:p>
        </w:tc>
        <w:tc>
          <w:tcPr>
            <w:tcW w:w="845" w:type="dxa"/>
            <w:vAlign w:val="center"/>
          </w:tcPr>
          <w:p w:rsidR="00194D2F" w:rsidRDefault="00194D2F" w:rsidP="00194D2F">
            <w:pPr>
              <w:adjustRightInd w:val="0"/>
              <w:snapToGrid w:val="0"/>
              <w:spacing w:after="312"/>
              <w:jc w:val="center"/>
              <w:rPr>
                <w:rFonts w:ascii="华文楷体" w:eastAsia="华文楷体" w:hAnsi="华文楷体"/>
                <w:sz w:val="28"/>
                <w:szCs w:val="28"/>
              </w:rPr>
            </w:pPr>
            <w:r>
              <w:rPr>
                <w:rFonts w:ascii="华文楷体" w:eastAsia="华文楷体" w:hAnsi="华文楷体" w:hint="eastAsia"/>
                <w:sz w:val="28"/>
                <w:szCs w:val="28"/>
              </w:rPr>
              <w:t>备注</w:t>
            </w:r>
          </w:p>
        </w:tc>
      </w:tr>
      <w:tr w:rsidR="00194D2F" w:rsidTr="00194D2F">
        <w:tc>
          <w:tcPr>
            <w:tcW w:w="2487" w:type="dxa"/>
            <w:vAlign w:val="center"/>
          </w:tcPr>
          <w:p w:rsidR="00194D2F" w:rsidRDefault="00194D2F" w:rsidP="00194D2F">
            <w:pPr>
              <w:adjustRightInd w:val="0"/>
              <w:snapToGrid w:val="0"/>
              <w:spacing w:after="312"/>
              <w:ind w:firstLineChars="200" w:firstLine="560"/>
              <w:jc w:val="center"/>
              <w:rPr>
                <w:rFonts w:ascii="华文楷体" w:eastAsia="华文楷体" w:hAnsi="华文楷体"/>
                <w:sz w:val="28"/>
                <w:szCs w:val="28"/>
              </w:rPr>
            </w:pPr>
          </w:p>
        </w:tc>
        <w:tc>
          <w:tcPr>
            <w:tcW w:w="1225" w:type="dxa"/>
          </w:tcPr>
          <w:p w:rsidR="00194D2F" w:rsidRDefault="00194D2F" w:rsidP="00194D2F">
            <w:pPr>
              <w:adjustRightInd w:val="0"/>
              <w:snapToGrid w:val="0"/>
              <w:spacing w:after="312"/>
              <w:ind w:firstLineChars="200" w:firstLine="560"/>
              <w:jc w:val="center"/>
              <w:rPr>
                <w:rFonts w:ascii="华文楷体" w:eastAsia="华文楷体" w:hAnsi="华文楷体"/>
                <w:sz w:val="28"/>
                <w:szCs w:val="28"/>
              </w:rPr>
            </w:pPr>
          </w:p>
        </w:tc>
        <w:tc>
          <w:tcPr>
            <w:tcW w:w="1225" w:type="dxa"/>
            <w:vAlign w:val="center"/>
          </w:tcPr>
          <w:p w:rsidR="00194D2F" w:rsidRDefault="00194D2F" w:rsidP="00194D2F">
            <w:pPr>
              <w:adjustRightInd w:val="0"/>
              <w:snapToGrid w:val="0"/>
              <w:spacing w:after="312"/>
              <w:ind w:firstLineChars="200" w:firstLine="560"/>
              <w:jc w:val="center"/>
              <w:rPr>
                <w:rFonts w:ascii="华文楷体" w:eastAsia="华文楷体" w:hAnsi="华文楷体"/>
                <w:sz w:val="28"/>
                <w:szCs w:val="28"/>
              </w:rPr>
            </w:pPr>
          </w:p>
        </w:tc>
        <w:tc>
          <w:tcPr>
            <w:tcW w:w="850" w:type="dxa"/>
            <w:vAlign w:val="center"/>
          </w:tcPr>
          <w:p w:rsidR="00194D2F" w:rsidRDefault="00194D2F" w:rsidP="00194D2F">
            <w:pPr>
              <w:adjustRightInd w:val="0"/>
              <w:snapToGrid w:val="0"/>
              <w:spacing w:after="312"/>
              <w:ind w:firstLineChars="200" w:firstLine="560"/>
              <w:jc w:val="center"/>
              <w:rPr>
                <w:rFonts w:ascii="华文楷体" w:eastAsia="华文楷体" w:hAnsi="华文楷体"/>
                <w:sz w:val="28"/>
                <w:szCs w:val="28"/>
              </w:rPr>
            </w:pPr>
          </w:p>
        </w:tc>
        <w:tc>
          <w:tcPr>
            <w:tcW w:w="2126" w:type="dxa"/>
            <w:vAlign w:val="center"/>
          </w:tcPr>
          <w:p w:rsidR="00194D2F" w:rsidRDefault="00194D2F" w:rsidP="00194D2F">
            <w:pPr>
              <w:adjustRightInd w:val="0"/>
              <w:snapToGrid w:val="0"/>
              <w:spacing w:after="312"/>
              <w:ind w:firstLineChars="200" w:firstLine="560"/>
              <w:jc w:val="center"/>
              <w:rPr>
                <w:rFonts w:ascii="华文楷体" w:eastAsia="华文楷体" w:hAnsi="华文楷体"/>
                <w:sz w:val="28"/>
                <w:szCs w:val="28"/>
              </w:rPr>
            </w:pPr>
          </w:p>
        </w:tc>
        <w:tc>
          <w:tcPr>
            <w:tcW w:w="2552" w:type="dxa"/>
            <w:vAlign w:val="center"/>
          </w:tcPr>
          <w:p w:rsidR="00194D2F" w:rsidRDefault="00194D2F" w:rsidP="00194D2F">
            <w:pPr>
              <w:adjustRightInd w:val="0"/>
              <w:snapToGrid w:val="0"/>
              <w:spacing w:after="312"/>
              <w:ind w:firstLineChars="200" w:firstLine="560"/>
              <w:jc w:val="center"/>
              <w:rPr>
                <w:rFonts w:ascii="华文楷体" w:eastAsia="华文楷体" w:hAnsi="华文楷体"/>
                <w:sz w:val="28"/>
                <w:szCs w:val="28"/>
              </w:rPr>
            </w:pPr>
          </w:p>
        </w:tc>
        <w:tc>
          <w:tcPr>
            <w:tcW w:w="845" w:type="dxa"/>
            <w:vAlign w:val="center"/>
          </w:tcPr>
          <w:p w:rsidR="00194D2F" w:rsidRDefault="00194D2F" w:rsidP="00194D2F">
            <w:pPr>
              <w:adjustRightInd w:val="0"/>
              <w:snapToGrid w:val="0"/>
              <w:spacing w:after="312"/>
              <w:ind w:firstLineChars="200" w:firstLine="560"/>
              <w:jc w:val="center"/>
              <w:rPr>
                <w:rFonts w:ascii="华文楷体" w:eastAsia="华文楷体" w:hAnsi="华文楷体"/>
                <w:sz w:val="28"/>
                <w:szCs w:val="28"/>
              </w:rPr>
            </w:pPr>
          </w:p>
        </w:tc>
      </w:tr>
    </w:tbl>
    <w:p w:rsidR="001533DE" w:rsidRPr="00B41229" w:rsidRDefault="001533DE" w:rsidP="00194D2F">
      <w:pPr>
        <w:adjustRightInd w:val="0"/>
        <w:snapToGrid w:val="0"/>
        <w:spacing w:after="312" w:line="360" w:lineRule="auto"/>
        <w:ind w:firstLineChars="200" w:firstLine="480"/>
        <w:rPr>
          <w:rFonts w:ascii="微软雅黑" w:eastAsia="微软雅黑" w:hAnsi="微软雅黑" w:cs="微软雅黑"/>
          <w:sz w:val="24"/>
        </w:rPr>
      </w:pPr>
      <w:r w:rsidRPr="00B41229">
        <w:rPr>
          <w:rFonts w:ascii="微软雅黑" w:eastAsia="微软雅黑" w:hAnsi="微软雅黑" w:cs="微软雅黑" w:hint="eastAsia"/>
          <w:b/>
          <w:bCs/>
          <w:sz w:val="24"/>
        </w:rPr>
        <w:t>请将报名表发到</w:t>
      </w:r>
      <w:r w:rsidR="00B43701">
        <w:rPr>
          <w:rFonts w:ascii="华文仿宋" w:eastAsia="华文仿宋" w:hAnsi="华文仿宋" w:hint="eastAsia"/>
          <w:sz w:val="30"/>
          <w:szCs w:val="30"/>
        </w:rPr>
        <w:t>jobcoach</w:t>
      </w:r>
      <w:r w:rsidRPr="0097154F">
        <w:rPr>
          <w:rFonts w:ascii="华文仿宋" w:eastAsia="华文仿宋" w:hAnsi="华文仿宋" w:hint="eastAsia"/>
          <w:sz w:val="30"/>
          <w:szCs w:val="30"/>
        </w:rPr>
        <w:t>@126.com</w:t>
      </w:r>
      <w:r>
        <w:rPr>
          <w:rFonts w:ascii="微软雅黑" w:eastAsia="微软雅黑" w:hAnsi="微软雅黑" w:cs="微软雅黑" w:hint="eastAsia"/>
          <w:b/>
          <w:bCs/>
          <w:sz w:val="24"/>
        </w:rPr>
        <w:t>，</w:t>
      </w:r>
      <w:r w:rsidRPr="00B41229">
        <w:rPr>
          <w:rFonts w:ascii="微软雅黑" w:eastAsia="微软雅黑" w:hAnsi="微软雅黑" w:cs="微软雅黑" w:hint="eastAsia"/>
          <w:b/>
          <w:bCs/>
          <w:sz w:val="24"/>
        </w:rPr>
        <w:t>邮件主题为“</w:t>
      </w:r>
      <w:r w:rsidRPr="00B41229">
        <w:rPr>
          <w:rFonts w:ascii="微软雅黑" w:eastAsia="微软雅黑" w:hAnsi="微软雅黑" w:cs="微软雅黑" w:hint="eastAsia"/>
          <w:b/>
          <w:bCs/>
          <w:color w:val="FF0000"/>
          <w:sz w:val="24"/>
        </w:rPr>
        <w:t>姓名+</w:t>
      </w:r>
      <w:r w:rsidR="00A35727">
        <w:rPr>
          <w:rFonts w:ascii="微软雅黑" w:eastAsia="微软雅黑" w:hAnsi="微软雅黑" w:cs="微软雅黑" w:hint="eastAsia"/>
          <w:b/>
          <w:bCs/>
          <w:color w:val="FF0000"/>
          <w:sz w:val="24"/>
        </w:rPr>
        <w:t>台湾中级班</w:t>
      </w:r>
      <w:r>
        <w:rPr>
          <w:rFonts w:ascii="微软雅黑" w:eastAsia="微软雅黑" w:hAnsi="微软雅黑" w:cs="微软雅黑" w:hint="eastAsia"/>
          <w:b/>
          <w:bCs/>
          <w:color w:val="FF0000"/>
          <w:sz w:val="24"/>
        </w:rPr>
        <w:t>培训</w:t>
      </w:r>
      <w:r w:rsidRPr="00B41229">
        <w:rPr>
          <w:rFonts w:ascii="微软雅黑" w:eastAsia="微软雅黑" w:hAnsi="微软雅黑" w:cs="微软雅黑" w:hint="eastAsia"/>
          <w:b/>
          <w:bCs/>
          <w:sz w:val="24"/>
        </w:rPr>
        <w:t>”，</w:t>
      </w:r>
      <w:r w:rsidR="00581F8A" w:rsidRPr="00B41229">
        <w:rPr>
          <w:rFonts w:ascii="微软雅黑" w:eastAsia="微软雅黑" w:hAnsi="微软雅黑" w:cs="微软雅黑" w:hint="eastAsia"/>
          <w:b/>
          <w:bCs/>
          <w:sz w:val="24"/>
        </w:rPr>
        <w:t>“</w:t>
      </w:r>
      <w:r w:rsidR="00581F8A" w:rsidRPr="00B41229">
        <w:rPr>
          <w:rFonts w:ascii="微软雅黑" w:eastAsia="微软雅黑" w:hAnsi="微软雅黑" w:cs="微软雅黑" w:hint="eastAsia"/>
          <w:b/>
          <w:bCs/>
          <w:color w:val="FF0000"/>
          <w:sz w:val="24"/>
        </w:rPr>
        <w:t>姓名+</w:t>
      </w:r>
      <w:r w:rsidR="00581F8A">
        <w:rPr>
          <w:rFonts w:ascii="微软雅黑" w:eastAsia="微软雅黑" w:hAnsi="微软雅黑" w:cs="微软雅黑" w:hint="eastAsia"/>
          <w:b/>
          <w:bCs/>
          <w:color w:val="FF0000"/>
          <w:sz w:val="24"/>
        </w:rPr>
        <w:t>日本中级班培训</w:t>
      </w:r>
      <w:r w:rsidR="00581F8A" w:rsidRPr="00B41229">
        <w:rPr>
          <w:rFonts w:ascii="微软雅黑" w:eastAsia="微软雅黑" w:hAnsi="微软雅黑" w:cs="微软雅黑" w:hint="eastAsia"/>
          <w:b/>
          <w:bCs/>
          <w:sz w:val="24"/>
        </w:rPr>
        <w:t>”</w:t>
      </w:r>
      <w:r w:rsidRPr="00B41229">
        <w:rPr>
          <w:rFonts w:ascii="微软雅黑" w:eastAsia="微软雅黑" w:hAnsi="微软雅黑" w:cs="微软雅黑" w:hint="eastAsia"/>
          <w:b/>
          <w:bCs/>
          <w:sz w:val="24"/>
        </w:rPr>
        <w:t>如“</w:t>
      </w:r>
      <w:r w:rsidR="00194D2F">
        <w:rPr>
          <w:rFonts w:ascii="微软雅黑" w:eastAsia="微软雅黑" w:hAnsi="微软雅黑" w:cs="微软雅黑" w:hint="eastAsia"/>
          <w:b/>
          <w:bCs/>
          <w:sz w:val="24"/>
        </w:rPr>
        <w:t>张三</w:t>
      </w:r>
      <w:r w:rsidR="00A35727">
        <w:rPr>
          <w:rFonts w:ascii="微软雅黑" w:eastAsia="微软雅黑" w:hAnsi="微软雅黑" w:cs="微软雅黑" w:hint="eastAsia"/>
          <w:b/>
          <w:bCs/>
          <w:sz w:val="24"/>
        </w:rPr>
        <w:t>台湾中级班</w:t>
      </w:r>
      <w:r>
        <w:rPr>
          <w:rFonts w:ascii="微软雅黑" w:eastAsia="微软雅黑" w:hAnsi="微软雅黑" w:cs="微软雅黑" w:hint="eastAsia"/>
          <w:b/>
          <w:bCs/>
          <w:sz w:val="24"/>
        </w:rPr>
        <w:t>培训</w:t>
      </w:r>
      <w:r w:rsidRPr="00B41229">
        <w:rPr>
          <w:rFonts w:ascii="微软雅黑" w:eastAsia="微软雅黑" w:hAnsi="微软雅黑" w:cs="微软雅黑" w:hint="eastAsia"/>
          <w:b/>
          <w:bCs/>
          <w:sz w:val="24"/>
        </w:rPr>
        <w:t>”</w:t>
      </w:r>
      <w:r w:rsidR="00A35727">
        <w:rPr>
          <w:rFonts w:ascii="微软雅黑" w:eastAsia="微软雅黑" w:hAnsi="微软雅黑" w:cs="微软雅黑" w:hint="eastAsia"/>
          <w:b/>
          <w:bCs/>
          <w:sz w:val="24"/>
        </w:rPr>
        <w:t>或“张三马来西亚中级班培训”</w:t>
      </w:r>
      <w:r w:rsidRPr="00B41229">
        <w:rPr>
          <w:rFonts w:ascii="微软雅黑" w:eastAsia="微软雅黑" w:hAnsi="微软雅黑" w:cs="微软雅黑" w:hint="eastAsia"/>
          <w:b/>
          <w:bCs/>
          <w:sz w:val="24"/>
        </w:rPr>
        <w:t>。</w:t>
      </w:r>
    </w:p>
    <w:p w:rsidR="001533DE" w:rsidRPr="001533DE" w:rsidRDefault="001533DE" w:rsidP="00BA2C22">
      <w:pPr>
        <w:adjustRightInd w:val="0"/>
        <w:snapToGrid w:val="0"/>
        <w:spacing w:afterLines="50"/>
        <w:ind w:firstLineChars="200" w:firstLine="880"/>
        <w:jc w:val="center"/>
        <w:rPr>
          <w:rFonts w:ascii="华文楷体" w:eastAsia="华文楷体" w:hAnsi="华文楷体"/>
          <w:sz w:val="44"/>
          <w:szCs w:val="44"/>
        </w:rPr>
      </w:pPr>
    </w:p>
    <w:p w:rsidR="00581F8A" w:rsidRPr="00E3167E" w:rsidRDefault="00194D2F" w:rsidP="00581F8A">
      <w:pPr>
        <w:adjustRightInd w:val="0"/>
        <w:snapToGrid w:val="0"/>
        <w:spacing w:after="312"/>
        <w:rPr>
          <w:rFonts w:ascii="华文楷体" w:eastAsia="华文楷体" w:hAnsi="华文楷体"/>
          <w:b/>
          <w:sz w:val="44"/>
          <w:szCs w:val="44"/>
        </w:rPr>
      </w:pPr>
      <w:r w:rsidRPr="00194D2F">
        <w:rPr>
          <w:rFonts w:ascii="华文楷体" w:eastAsia="华文楷体" w:hAnsi="华文楷体" w:hint="eastAsia"/>
          <w:b/>
          <w:sz w:val="44"/>
          <w:szCs w:val="44"/>
        </w:rPr>
        <w:t>附件二：</w:t>
      </w:r>
      <w:r w:rsidR="00581F8A">
        <w:rPr>
          <w:rFonts w:ascii="华文楷体" w:eastAsia="华文楷体" w:hAnsi="华文楷体" w:hint="eastAsia"/>
          <w:b/>
          <w:sz w:val="44"/>
          <w:szCs w:val="44"/>
        </w:rPr>
        <w:t>《</w:t>
      </w:r>
      <w:r w:rsidR="00581F8A" w:rsidRPr="00E3167E">
        <w:rPr>
          <w:rFonts w:ascii="华文楷体" w:eastAsia="华文楷体" w:hAnsi="华文楷体"/>
          <w:b/>
          <w:sz w:val="44"/>
          <w:szCs w:val="44"/>
        </w:rPr>
        <w:t>个案研讨</w:t>
      </w:r>
      <w:r w:rsidR="00581F8A">
        <w:rPr>
          <w:rFonts w:ascii="华文楷体" w:eastAsia="华文楷体" w:hAnsi="华文楷体" w:hint="eastAsia"/>
          <w:b/>
          <w:sz w:val="44"/>
          <w:szCs w:val="44"/>
        </w:rPr>
        <w:t>报告》</w:t>
      </w:r>
      <w:r w:rsidR="00581F8A" w:rsidRPr="00E3167E">
        <w:rPr>
          <w:rFonts w:ascii="华文楷体" w:eastAsia="华文楷体" w:hAnsi="华文楷体"/>
          <w:b/>
          <w:sz w:val="44"/>
          <w:szCs w:val="44"/>
        </w:rPr>
        <w:t>撰写格式</w:t>
      </w:r>
    </w:p>
    <w:p w:rsidR="00581F8A" w:rsidRDefault="00581F8A" w:rsidP="00581F8A">
      <w:pPr>
        <w:pStyle w:val="a5"/>
        <w:numPr>
          <w:ilvl w:val="0"/>
          <w:numId w:val="3"/>
        </w:numPr>
        <w:adjustRightInd w:val="0"/>
        <w:snapToGrid w:val="0"/>
        <w:spacing w:after="240"/>
        <w:ind w:firstLineChars="0"/>
      </w:pPr>
      <w:r>
        <w:t>个案基本数据</w:t>
      </w:r>
    </w:p>
    <w:p w:rsidR="00581F8A" w:rsidRDefault="00581F8A" w:rsidP="00581F8A">
      <w:pPr>
        <w:pStyle w:val="a5"/>
        <w:numPr>
          <w:ilvl w:val="0"/>
          <w:numId w:val="4"/>
        </w:numPr>
        <w:adjustRightInd w:val="0"/>
        <w:snapToGrid w:val="0"/>
        <w:spacing w:after="240"/>
        <w:ind w:firstLineChars="0"/>
      </w:pPr>
      <w:r>
        <w:rPr>
          <w:rFonts w:hint="eastAsia"/>
        </w:rPr>
        <w:t>姓名：</w:t>
      </w:r>
    </w:p>
    <w:p w:rsidR="00581F8A" w:rsidRDefault="00581F8A" w:rsidP="00581F8A">
      <w:pPr>
        <w:pStyle w:val="a5"/>
        <w:numPr>
          <w:ilvl w:val="0"/>
          <w:numId w:val="4"/>
        </w:numPr>
        <w:adjustRightInd w:val="0"/>
        <w:snapToGrid w:val="0"/>
        <w:spacing w:after="240"/>
        <w:ind w:firstLineChars="0"/>
      </w:pPr>
      <w:r>
        <w:rPr>
          <w:rFonts w:hint="eastAsia"/>
        </w:rPr>
        <w:lastRenderedPageBreak/>
        <w:t>性别：</w:t>
      </w:r>
    </w:p>
    <w:p w:rsidR="00581F8A" w:rsidRDefault="00581F8A" w:rsidP="00581F8A">
      <w:pPr>
        <w:pStyle w:val="a5"/>
        <w:numPr>
          <w:ilvl w:val="0"/>
          <w:numId w:val="4"/>
        </w:numPr>
        <w:adjustRightInd w:val="0"/>
        <w:snapToGrid w:val="0"/>
        <w:spacing w:after="240"/>
        <w:ind w:firstLineChars="0"/>
      </w:pPr>
      <w:r>
        <w:rPr>
          <w:rFonts w:hint="eastAsia"/>
        </w:rPr>
        <w:t>年龄：</w:t>
      </w:r>
    </w:p>
    <w:p w:rsidR="00581F8A" w:rsidRDefault="00581F8A" w:rsidP="00581F8A">
      <w:pPr>
        <w:pStyle w:val="a5"/>
        <w:numPr>
          <w:ilvl w:val="0"/>
          <w:numId w:val="4"/>
        </w:numPr>
        <w:adjustRightInd w:val="0"/>
        <w:snapToGrid w:val="0"/>
        <w:spacing w:after="240"/>
        <w:ind w:firstLineChars="0"/>
      </w:pPr>
      <w:r>
        <w:rPr>
          <w:rFonts w:hint="eastAsia"/>
        </w:rPr>
        <w:t>教育程度：</w:t>
      </w:r>
    </w:p>
    <w:p w:rsidR="00581F8A" w:rsidRDefault="00581F8A" w:rsidP="00581F8A">
      <w:pPr>
        <w:pStyle w:val="a5"/>
        <w:numPr>
          <w:ilvl w:val="0"/>
          <w:numId w:val="4"/>
        </w:numPr>
        <w:adjustRightInd w:val="0"/>
        <w:snapToGrid w:val="0"/>
        <w:spacing w:after="240"/>
        <w:ind w:firstLineChars="0"/>
      </w:pPr>
      <w:r>
        <w:rPr>
          <w:rFonts w:hint="eastAsia"/>
        </w:rPr>
        <w:t>障碍类别</w:t>
      </w:r>
      <w:r>
        <w:rPr>
          <w:rFonts w:hint="eastAsia"/>
        </w:rPr>
        <w:t>/</w:t>
      </w:r>
      <w:r>
        <w:rPr>
          <w:rFonts w:hint="eastAsia"/>
        </w:rPr>
        <w:t>程度：</w:t>
      </w:r>
    </w:p>
    <w:p w:rsidR="00581F8A" w:rsidRDefault="00581F8A" w:rsidP="00581F8A">
      <w:pPr>
        <w:pStyle w:val="a5"/>
        <w:numPr>
          <w:ilvl w:val="0"/>
          <w:numId w:val="4"/>
        </w:numPr>
        <w:adjustRightInd w:val="0"/>
        <w:snapToGrid w:val="0"/>
        <w:spacing w:after="240"/>
        <w:ind w:firstLineChars="0"/>
      </w:pPr>
      <w:r>
        <w:rPr>
          <w:rFonts w:hint="eastAsia"/>
        </w:rPr>
        <w:t>开案日期：</w:t>
      </w:r>
    </w:p>
    <w:p w:rsidR="00581F8A" w:rsidRDefault="00581F8A" w:rsidP="00581F8A">
      <w:pPr>
        <w:pStyle w:val="a5"/>
        <w:numPr>
          <w:ilvl w:val="0"/>
          <w:numId w:val="4"/>
        </w:numPr>
        <w:adjustRightInd w:val="0"/>
        <w:snapToGrid w:val="0"/>
        <w:spacing w:after="240"/>
        <w:ind w:firstLineChars="0"/>
      </w:pPr>
      <w:r>
        <w:rPr>
          <w:rFonts w:hint="eastAsia"/>
        </w:rPr>
        <w:t>个案来源：</w:t>
      </w:r>
    </w:p>
    <w:p w:rsidR="00581F8A" w:rsidRDefault="00581F8A" w:rsidP="00581F8A">
      <w:pPr>
        <w:pStyle w:val="a5"/>
        <w:numPr>
          <w:ilvl w:val="0"/>
          <w:numId w:val="4"/>
        </w:numPr>
        <w:adjustRightInd w:val="0"/>
        <w:snapToGrid w:val="0"/>
        <w:spacing w:after="240"/>
        <w:ind w:firstLineChars="0"/>
      </w:pPr>
      <w:r>
        <w:rPr>
          <w:rFonts w:hint="eastAsia"/>
        </w:rPr>
        <w:t>个案主要需求摘要说明：</w:t>
      </w:r>
    </w:p>
    <w:p w:rsidR="00581F8A" w:rsidRDefault="00581F8A" w:rsidP="00581F8A">
      <w:pPr>
        <w:pStyle w:val="a5"/>
        <w:adjustRightInd w:val="0"/>
        <w:snapToGrid w:val="0"/>
        <w:spacing w:after="240"/>
        <w:ind w:left="840" w:firstLineChars="0" w:firstLine="0"/>
      </w:pPr>
    </w:p>
    <w:p w:rsidR="00581F8A" w:rsidRDefault="00581F8A" w:rsidP="00581F8A">
      <w:pPr>
        <w:adjustRightInd w:val="0"/>
        <w:snapToGrid w:val="0"/>
        <w:spacing w:after="312"/>
      </w:pPr>
      <w:r>
        <w:rPr>
          <w:rFonts w:hint="eastAsia"/>
        </w:rPr>
        <w:t>贰、个案状况描述</w:t>
      </w:r>
    </w:p>
    <w:p w:rsidR="00581F8A" w:rsidRDefault="00581F8A" w:rsidP="00581F8A">
      <w:pPr>
        <w:adjustRightInd w:val="0"/>
        <w:snapToGrid w:val="0"/>
        <w:spacing w:after="312"/>
      </w:pPr>
      <w:r>
        <w:rPr>
          <w:rFonts w:hint="eastAsia"/>
        </w:rPr>
        <w:t>一、家庭系统</w:t>
      </w:r>
    </w:p>
    <w:p w:rsidR="00581F8A" w:rsidRDefault="00581F8A" w:rsidP="00581F8A">
      <w:pPr>
        <w:adjustRightInd w:val="0"/>
        <w:snapToGrid w:val="0"/>
        <w:spacing w:after="312"/>
      </w:pPr>
      <w:r>
        <w:rPr>
          <w:rFonts w:hint="eastAsia"/>
        </w:rPr>
        <w:t>（一）家庭成员与家系图</w:t>
      </w:r>
    </w:p>
    <w:p w:rsidR="00581F8A" w:rsidRDefault="00581F8A" w:rsidP="00581F8A">
      <w:pPr>
        <w:adjustRightInd w:val="0"/>
        <w:snapToGrid w:val="0"/>
        <w:spacing w:after="312"/>
      </w:pPr>
      <w:r>
        <w:rPr>
          <w:rFonts w:hint="eastAsia"/>
        </w:rPr>
        <w:t>（二）家庭支持系统</w:t>
      </w:r>
    </w:p>
    <w:p w:rsidR="00581F8A" w:rsidRDefault="00581F8A" w:rsidP="00581F8A">
      <w:pPr>
        <w:adjustRightInd w:val="0"/>
        <w:snapToGrid w:val="0"/>
        <w:spacing w:after="312"/>
      </w:pPr>
      <w:r>
        <w:rPr>
          <w:rFonts w:hint="eastAsia"/>
        </w:rPr>
        <w:t>（三）经济状况：</w:t>
      </w:r>
    </w:p>
    <w:p w:rsidR="00581F8A" w:rsidRDefault="00581F8A" w:rsidP="00581F8A">
      <w:pPr>
        <w:adjustRightInd w:val="0"/>
        <w:snapToGrid w:val="0"/>
        <w:spacing w:after="312"/>
      </w:pPr>
      <w:r>
        <w:rPr>
          <w:rFonts w:hint="eastAsia"/>
        </w:rPr>
        <w:t>二、生理功能：（含行动能力、体耐力、负重能力、粗大与精细动作、动作协调、是否需要辅具等。）</w:t>
      </w:r>
    </w:p>
    <w:p w:rsidR="00581F8A" w:rsidRDefault="00581F8A" w:rsidP="00581F8A">
      <w:pPr>
        <w:adjustRightInd w:val="0"/>
        <w:snapToGrid w:val="0"/>
        <w:spacing w:after="312"/>
      </w:pPr>
      <w:r>
        <w:rPr>
          <w:rFonts w:hint="eastAsia"/>
        </w:rPr>
        <w:t>三、心理</w:t>
      </w:r>
      <w:r>
        <w:rPr>
          <w:rFonts w:hint="eastAsia"/>
        </w:rPr>
        <w:t>/</w:t>
      </w:r>
      <w:r>
        <w:rPr>
          <w:rFonts w:hint="eastAsia"/>
        </w:rPr>
        <w:t>社会功能：</w:t>
      </w:r>
    </w:p>
    <w:p w:rsidR="00581F8A" w:rsidRDefault="00581F8A" w:rsidP="00581F8A">
      <w:pPr>
        <w:adjustRightInd w:val="0"/>
        <w:snapToGrid w:val="0"/>
        <w:spacing w:after="312"/>
      </w:pPr>
      <w:r>
        <w:rPr>
          <w:rFonts w:hint="eastAsia"/>
        </w:rPr>
        <w:t>（一）基本认知能力：含听、说、读、写、算等认知菜单</w:t>
      </w:r>
    </w:p>
    <w:p w:rsidR="00581F8A" w:rsidRDefault="00581F8A" w:rsidP="00581F8A">
      <w:pPr>
        <w:adjustRightInd w:val="0"/>
        <w:snapToGrid w:val="0"/>
        <w:spacing w:after="312"/>
      </w:pPr>
      <w:r>
        <w:rPr>
          <w:rFonts w:hint="eastAsia"/>
        </w:rPr>
        <w:t>（二）情绪</w:t>
      </w:r>
      <w:r>
        <w:rPr>
          <w:rFonts w:hint="eastAsia"/>
        </w:rPr>
        <w:t>/</w:t>
      </w:r>
      <w:r>
        <w:rPr>
          <w:rFonts w:hint="eastAsia"/>
        </w:rPr>
        <w:t>行为：含情绪稳定性、是否有固着行为、出怪声、过动以及其他行为问题等</w:t>
      </w:r>
    </w:p>
    <w:p w:rsidR="00581F8A" w:rsidRDefault="00581F8A" w:rsidP="00581F8A">
      <w:pPr>
        <w:adjustRightInd w:val="0"/>
        <w:snapToGrid w:val="0"/>
        <w:spacing w:after="312"/>
      </w:pPr>
      <w:r>
        <w:rPr>
          <w:rFonts w:hint="eastAsia"/>
        </w:rPr>
        <w:t>（三）人际互动：</w:t>
      </w:r>
    </w:p>
    <w:p w:rsidR="00581F8A" w:rsidRDefault="00581F8A" w:rsidP="00581F8A">
      <w:pPr>
        <w:adjustRightInd w:val="0"/>
        <w:snapToGrid w:val="0"/>
        <w:spacing w:after="312"/>
      </w:pPr>
      <w:r>
        <w:rPr>
          <w:rFonts w:hint="eastAsia"/>
        </w:rPr>
        <w:t>（四）生活自理：</w:t>
      </w:r>
    </w:p>
    <w:p w:rsidR="00581F8A" w:rsidRDefault="00581F8A" w:rsidP="00581F8A">
      <w:pPr>
        <w:adjustRightInd w:val="0"/>
        <w:snapToGrid w:val="0"/>
        <w:spacing w:after="312"/>
      </w:pPr>
      <w:r>
        <w:rPr>
          <w:rFonts w:hint="eastAsia"/>
        </w:rPr>
        <w:t>（五）嗜好</w:t>
      </w:r>
      <w:r>
        <w:rPr>
          <w:rFonts w:hint="eastAsia"/>
        </w:rPr>
        <w:t>/</w:t>
      </w:r>
      <w:r>
        <w:rPr>
          <w:rFonts w:hint="eastAsia"/>
        </w:rPr>
        <w:t>休闲：</w:t>
      </w:r>
    </w:p>
    <w:p w:rsidR="00581F8A" w:rsidRDefault="00581F8A" w:rsidP="00581F8A">
      <w:pPr>
        <w:adjustRightInd w:val="0"/>
        <w:snapToGrid w:val="0"/>
        <w:spacing w:after="312"/>
      </w:pPr>
      <w:r>
        <w:rPr>
          <w:rFonts w:hint="eastAsia"/>
        </w:rPr>
        <w:t>四、职业相关资历：含曾接受过的职业训练、实习与工作经验、工作经验包括职务内容、做多久、离职原因等</w:t>
      </w:r>
    </w:p>
    <w:p w:rsidR="00581F8A" w:rsidRDefault="00581F8A" w:rsidP="00581F8A">
      <w:pPr>
        <w:adjustRightInd w:val="0"/>
        <w:snapToGrid w:val="0"/>
        <w:spacing w:after="312"/>
      </w:pPr>
      <w:r>
        <w:rPr>
          <w:rFonts w:hint="eastAsia"/>
        </w:rPr>
        <w:t>叁、个案就业特性分析</w:t>
      </w:r>
    </w:p>
    <w:p w:rsidR="00581F8A" w:rsidRDefault="00581F8A" w:rsidP="00581F8A">
      <w:pPr>
        <w:adjustRightInd w:val="0"/>
        <w:snapToGrid w:val="0"/>
        <w:spacing w:after="312"/>
      </w:pPr>
      <w:r>
        <w:rPr>
          <w:rFonts w:hint="eastAsia"/>
        </w:rPr>
        <w:t>一、工作人格：含工作动机、服从指令与督导、遵守规定、主动性、配合度、挫折容忍度、情绪</w:t>
      </w:r>
      <w:r>
        <w:rPr>
          <w:rFonts w:hint="eastAsia"/>
        </w:rPr>
        <w:t>/</w:t>
      </w:r>
      <w:r>
        <w:rPr>
          <w:rFonts w:hint="eastAsia"/>
        </w:rPr>
        <w:t>行为管理、问题解决等</w:t>
      </w:r>
    </w:p>
    <w:p w:rsidR="00581F8A" w:rsidRDefault="00581F8A" w:rsidP="00581F8A">
      <w:pPr>
        <w:adjustRightInd w:val="0"/>
        <w:snapToGrid w:val="0"/>
        <w:spacing w:after="312"/>
      </w:pPr>
      <w:r>
        <w:rPr>
          <w:rFonts w:hint="eastAsia"/>
        </w:rPr>
        <w:t>二、职业兴趣与工作期待：含职类、工作环境、工作时间与时段、待遇等</w:t>
      </w:r>
    </w:p>
    <w:p w:rsidR="00581F8A" w:rsidRDefault="00581F8A" w:rsidP="00581F8A">
      <w:pPr>
        <w:adjustRightInd w:val="0"/>
        <w:snapToGrid w:val="0"/>
        <w:spacing w:after="312"/>
      </w:pPr>
      <w:r>
        <w:rPr>
          <w:rFonts w:hint="eastAsia"/>
        </w:rPr>
        <w:lastRenderedPageBreak/>
        <w:t>三、工作技能表现：含工作内容、工作质量与效率</w:t>
      </w:r>
    </w:p>
    <w:p w:rsidR="00581F8A" w:rsidRDefault="00581F8A" w:rsidP="00581F8A">
      <w:pPr>
        <w:adjustRightInd w:val="0"/>
        <w:snapToGrid w:val="0"/>
        <w:spacing w:after="312"/>
      </w:pPr>
      <w:r>
        <w:rPr>
          <w:rFonts w:hint="eastAsia"/>
        </w:rPr>
        <w:t>四、就业的助力与阻力分析：含生理、认知、情绪</w:t>
      </w:r>
      <w:r>
        <w:rPr>
          <w:rFonts w:hint="eastAsia"/>
        </w:rPr>
        <w:t>/</w:t>
      </w:r>
      <w:r>
        <w:rPr>
          <w:rFonts w:hint="eastAsia"/>
        </w:rPr>
        <w:t>行为、社会互动、职业准备、职涯目标、经济状况等</w:t>
      </w:r>
    </w:p>
    <w:tbl>
      <w:tblPr>
        <w:tblStyle w:val="a6"/>
        <w:tblW w:w="0" w:type="auto"/>
        <w:tblLook w:val="04A0"/>
      </w:tblPr>
      <w:tblGrid>
        <w:gridCol w:w="5267"/>
        <w:gridCol w:w="5267"/>
      </w:tblGrid>
      <w:tr w:rsidR="00581F8A" w:rsidTr="00F8083D">
        <w:tc>
          <w:tcPr>
            <w:tcW w:w="5267" w:type="dxa"/>
            <w:vAlign w:val="center"/>
          </w:tcPr>
          <w:p w:rsidR="00581F8A" w:rsidRDefault="00581F8A" w:rsidP="00F8083D">
            <w:pPr>
              <w:adjustRightInd w:val="0"/>
              <w:snapToGrid w:val="0"/>
              <w:spacing w:after="312"/>
              <w:jc w:val="center"/>
            </w:pPr>
            <w:r>
              <w:rPr>
                <w:rFonts w:hint="eastAsia"/>
              </w:rPr>
              <w:t>助力</w:t>
            </w:r>
          </w:p>
        </w:tc>
        <w:tc>
          <w:tcPr>
            <w:tcW w:w="5267" w:type="dxa"/>
            <w:vAlign w:val="center"/>
          </w:tcPr>
          <w:p w:rsidR="00581F8A" w:rsidRDefault="00581F8A" w:rsidP="00F8083D">
            <w:pPr>
              <w:adjustRightInd w:val="0"/>
              <w:snapToGrid w:val="0"/>
              <w:spacing w:after="312"/>
              <w:jc w:val="center"/>
            </w:pPr>
            <w:r>
              <w:rPr>
                <w:rFonts w:hint="eastAsia"/>
              </w:rPr>
              <w:t>阻力</w:t>
            </w:r>
          </w:p>
        </w:tc>
      </w:tr>
      <w:tr w:rsidR="00581F8A" w:rsidTr="00F8083D">
        <w:trPr>
          <w:trHeight w:val="1795"/>
        </w:trPr>
        <w:tc>
          <w:tcPr>
            <w:tcW w:w="5267" w:type="dxa"/>
            <w:vAlign w:val="center"/>
          </w:tcPr>
          <w:p w:rsidR="00581F8A" w:rsidRDefault="00581F8A" w:rsidP="00F8083D">
            <w:pPr>
              <w:adjustRightInd w:val="0"/>
              <w:snapToGrid w:val="0"/>
              <w:spacing w:after="312"/>
              <w:jc w:val="center"/>
            </w:pPr>
          </w:p>
        </w:tc>
        <w:tc>
          <w:tcPr>
            <w:tcW w:w="5267" w:type="dxa"/>
            <w:vAlign w:val="center"/>
          </w:tcPr>
          <w:p w:rsidR="00581F8A" w:rsidRDefault="00581F8A" w:rsidP="00F8083D">
            <w:pPr>
              <w:adjustRightInd w:val="0"/>
              <w:snapToGrid w:val="0"/>
              <w:spacing w:after="312"/>
              <w:jc w:val="center"/>
            </w:pPr>
          </w:p>
        </w:tc>
      </w:tr>
    </w:tbl>
    <w:p w:rsidR="00581F8A" w:rsidRDefault="00581F8A" w:rsidP="00581F8A">
      <w:pPr>
        <w:adjustRightInd w:val="0"/>
        <w:snapToGrid w:val="0"/>
        <w:spacing w:after="312"/>
      </w:pPr>
    </w:p>
    <w:p w:rsidR="00581F8A" w:rsidRDefault="00581F8A" w:rsidP="00581F8A">
      <w:pPr>
        <w:adjustRightInd w:val="0"/>
        <w:snapToGrid w:val="0"/>
        <w:spacing w:after="312"/>
        <w:rPr>
          <w:rFonts w:asciiTheme="minorEastAsia" w:eastAsiaTheme="minorEastAsia" w:hAnsiTheme="minorEastAsia"/>
          <w:sz w:val="24"/>
        </w:rPr>
      </w:pPr>
      <w:r>
        <w:rPr>
          <w:rFonts w:asciiTheme="minorEastAsia" w:eastAsiaTheme="minorEastAsia" w:hAnsiTheme="minorEastAsia" w:hint="eastAsia"/>
          <w:sz w:val="24"/>
        </w:rPr>
        <w:t>肆、支持性就业服务计划</w:t>
      </w:r>
    </w:p>
    <w:p w:rsidR="00581F8A" w:rsidRDefault="00581F8A" w:rsidP="00581F8A">
      <w:pPr>
        <w:adjustRightInd w:val="0"/>
        <w:snapToGrid w:val="0"/>
        <w:spacing w:after="312"/>
        <w:rPr>
          <w:rFonts w:asciiTheme="minorEastAsia" w:eastAsiaTheme="minorEastAsia" w:hAnsiTheme="minorEastAsia"/>
          <w:sz w:val="24"/>
        </w:rPr>
      </w:pPr>
      <w:r>
        <w:rPr>
          <w:rFonts w:asciiTheme="minorEastAsia" w:eastAsiaTheme="minorEastAsia" w:hAnsiTheme="minorEastAsia" w:hint="eastAsia"/>
          <w:sz w:val="24"/>
        </w:rPr>
        <w:t>（一）职务内容与职场环境</w:t>
      </w:r>
    </w:p>
    <w:p w:rsidR="00581F8A" w:rsidRDefault="00581F8A" w:rsidP="00581F8A">
      <w:pPr>
        <w:adjustRightInd w:val="0"/>
        <w:snapToGrid w:val="0"/>
        <w:spacing w:after="312"/>
        <w:rPr>
          <w:rFonts w:asciiTheme="minorEastAsia" w:eastAsiaTheme="minorEastAsia" w:hAnsiTheme="minorEastAsia"/>
          <w:sz w:val="24"/>
        </w:rPr>
      </w:pPr>
      <w:r>
        <w:rPr>
          <w:rFonts w:asciiTheme="minorEastAsia" w:eastAsiaTheme="minorEastAsia" w:hAnsiTheme="minorEastAsia" w:hint="eastAsia"/>
          <w:sz w:val="24"/>
        </w:rPr>
        <w:t>（二）需要支持的项目内容与支持辅助策略之应用情形：</w:t>
      </w:r>
    </w:p>
    <w:p w:rsidR="00581F8A" w:rsidRPr="00E3167E" w:rsidRDefault="00581F8A" w:rsidP="00581F8A">
      <w:pPr>
        <w:adjustRightInd w:val="0"/>
        <w:snapToGrid w:val="0"/>
        <w:spacing w:after="312"/>
      </w:pPr>
      <w:r>
        <w:rPr>
          <w:rFonts w:asciiTheme="minorEastAsia" w:eastAsiaTheme="minorEastAsia" w:hAnsiTheme="minorEastAsia" w:hint="eastAsia"/>
          <w:sz w:val="24"/>
        </w:rPr>
        <w:t>（三）目前执行成果与所遭遇之困难：</w:t>
      </w:r>
    </w:p>
    <w:p w:rsidR="00581F8A" w:rsidRPr="00581F8A" w:rsidRDefault="00581F8A" w:rsidP="00E3167E">
      <w:pPr>
        <w:spacing w:after="312"/>
        <w:rPr>
          <w:b/>
          <w:sz w:val="32"/>
        </w:rPr>
      </w:pPr>
    </w:p>
    <w:p w:rsidR="00581F8A" w:rsidRPr="001328DF" w:rsidRDefault="00581F8A" w:rsidP="00581F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napToGrid w:val="0"/>
        <w:spacing w:after="312" w:line="240" w:lineRule="atLeast"/>
        <w:rPr>
          <w:rFonts w:ascii="华文楷体" w:eastAsia="华文楷体" w:hAnsi="华文楷体"/>
          <w:b/>
          <w:sz w:val="44"/>
          <w:szCs w:val="44"/>
        </w:rPr>
      </w:pPr>
      <w:r w:rsidRPr="001328DF">
        <w:rPr>
          <w:rFonts w:ascii="华文楷体" w:eastAsia="华文楷体" w:hAnsi="华文楷体" w:hint="eastAsia"/>
          <w:b/>
          <w:sz w:val="44"/>
          <w:szCs w:val="44"/>
        </w:rPr>
        <w:t>附件三：</w:t>
      </w:r>
    </w:p>
    <w:p w:rsidR="00581F8A" w:rsidRDefault="00581F8A" w:rsidP="00E3167E">
      <w:pPr>
        <w:spacing w:after="312"/>
        <w:rPr>
          <w:b/>
          <w:sz w:val="32"/>
        </w:rPr>
      </w:pPr>
    </w:p>
    <w:p w:rsidR="00E3167E" w:rsidRPr="005B0F29" w:rsidRDefault="00E3167E" w:rsidP="00E3167E">
      <w:pPr>
        <w:spacing w:after="312"/>
        <w:rPr>
          <w:b/>
          <w:sz w:val="32"/>
        </w:rPr>
      </w:pPr>
      <w:r w:rsidRPr="005B0F29">
        <w:rPr>
          <w:rFonts w:hint="eastAsia"/>
          <w:b/>
          <w:sz w:val="32"/>
        </w:rPr>
        <w:t>李崇信</w:t>
      </w:r>
      <w:r>
        <w:rPr>
          <w:rFonts w:hint="eastAsia"/>
          <w:b/>
          <w:sz w:val="32"/>
        </w:rPr>
        <w:t xml:space="preserve"> </w:t>
      </w:r>
      <w:r>
        <w:rPr>
          <w:rFonts w:hint="eastAsia"/>
          <w:b/>
          <w:sz w:val="32"/>
        </w:rPr>
        <w:t>董事长简介</w:t>
      </w:r>
      <w:r w:rsidRPr="005B0F29">
        <w:rPr>
          <w:rFonts w:hint="eastAsia"/>
          <w:b/>
          <w:sz w:val="32"/>
        </w:rPr>
        <w:t>：</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sz w:val="24"/>
        </w:rPr>
        <w:t>1949</w:t>
      </w:r>
      <w:r w:rsidRPr="00567662">
        <w:rPr>
          <w:rFonts w:asciiTheme="minorEastAsia" w:eastAsiaTheme="minorEastAsia" w:hAnsiTheme="minorEastAsia" w:hint="eastAsia"/>
          <w:sz w:val="24"/>
        </w:rPr>
        <w:t>年生</w:t>
      </w:r>
      <w:r w:rsidRPr="00567662">
        <w:rPr>
          <w:rFonts w:asciiTheme="minorEastAsia" w:eastAsiaTheme="minorEastAsia" w:hAnsiTheme="minorEastAsia"/>
          <w:sz w:val="24"/>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sz w:val="24"/>
        </w:rPr>
        <w:t>1972</w:t>
      </w:r>
      <w:r w:rsidRPr="00567662">
        <w:rPr>
          <w:rFonts w:asciiTheme="minorEastAsia" w:eastAsiaTheme="minorEastAsia" w:hAnsiTheme="minorEastAsia" w:hint="eastAsia"/>
          <w:sz w:val="24"/>
        </w:rPr>
        <w:t>年复兴工专窑业工程科毕业</w:t>
      </w:r>
      <w:r w:rsidRPr="00567662">
        <w:rPr>
          <w:rFonts w:asciiTheme="minorEastAsia" w:eastAsiaTheme="minorEastAsia" w:hAnsiTheme="minorEastAsia"/>
          <w:sz w:val="24"/>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sz w:val="24"/>
        </w:rPr>
        <w:t>1978</w:t>
      </w:r>
      <w:r w:rsidRPr="00567662">
        <w:rPr>
          <w:rFonts w:asciiTheme="minorEastAsia" w:eastAsiaTheme="minorEastAsia" w:hAnsiTheme="minorEastAsia" w:hint="eastAsia"/>
          <w:sz w:val="24"/>
        </w:rPr>
        <w:t>年至</w:t>
      </w:r>
      <w:r w:rsidRPr="00567662">
        <w:rPr>
          <w:rFonts w:asciiTheme="minorEastAsia" w:eastAsiaTheme="minorEastAsia" w:hAnsiTheme="minorEastAsia"/>
          <w:sz w:val="24"/>
        </w:rPr>
        <w:t>2011</w:t>
      </w:r>
      <w:r w:rsidRPr="00567662">
        <w:rPr>
          <w:rFonts w:asciiTheme="minorEastAsia" w:eastAsiaTheme="minorEastAsia" w:hAnsiTheme="minorEastAsia" w:hint="eastAsia"/>
          <w:sz w:val="24"/>
        </w:rPr>
        <w:t>年担任启智技艺训练中心主任</w:t>
      </w:r>
      <w:r w:rsidRPr="00567662">
        <w:rPr>
          <w:rFonts w:asciiTheme="minorEastAsia" w:eastAsiaTheme="minorEastAsia" w:hAnsiTheme="minorEastAsia"/>
          <w:sz w:val="24"/>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sz w:val="24"/>
        </w:rPr>
        <w:t>1992</w:t>
      </w:r>
      <w:r w:rsidRPr="00567662">
        <w:rPr>
          <w:rFonts w:asciiTheme="minorEastAsia" w:eastAsiaTheme="minorEastAsia" w:hAnsiTheme="minorEastAsia" w:hint="eastAsia"/>
          <w:sz w:val="24"/>
        </w:rPr>
        <w:t>年六月自台湾浸信会神学院毕业获神学学士学位</w:t>
      </w:r>
      <w:r w:rsidRPr="00567662">
        <w:rPr>
          <w:rFonts w:asciiTheme="minorEastAsia" w:eastAsiaTheme="minorEastAsia" w:hAnsiTheme="minorEastAsia"/>
          <w:sz w:val="24"/>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sz w:val="24"/>
        </w:rPr>
        <w:t>1995</w:t>
      </w:r>
      <w:r w:rsidRPr="00567662">
        <w:rPr>
          <w:rFonts w:asciiTheme="minorEastAsia" w:eastAsiaTheme="minorEastAsia" w:hAnsiTheme="minorEastAsia" w:hint="eastAsia"/>
          <w:sz w:val="24"/>
        </w:rPr>
        <w:t>年十月获台湾基督教浸信会联会按立为牧师</w:t>
      </w:r>
      <w:r w:rsidRPr="00567662">
        <w:rPr>
          <w:rFonts w:asciiTheme="minorEastAsia" w:eastAsiaTheme="minorEastAsia" w:hAnsiTheme="minorEastAsia"/>
          <w:sz w:val="24"/>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sz w:val="24"/>
        </w:rPr>
        <w:lastRenderedPageBreak/>
        <w:t>1996</w:t>
      </w:r>
      <w:r w:rsidRPr="00567662">
        <w:rPr>
          <w:rFonts w:asciiTheme="minorEastAsia" w:eastAsiaTheme="minorEastAsia" w:hAnsiTheme="minorEastAsia" w:hint="eastAsia"/>
          <w:sz w:val="24"/>
        </w:rPr>
        <w:t>年起担任基督教埔心浸信会牧师至今</w:t>
      </w:r>
      <w:r w:rsidRPr="00567662">
        <w:rPr>
          <w:rFonts w:asciiTheme="minorEastAsia" w:eastAsiaTheme="minorEastAsia" w:hAnsiTheme="minorEastAsia"/>
          <w:sz w:val="24"/>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sz w:val="24"/>
        </w:rPr>
        <w:t>2010</w:t>
      </w:r>
      <w:r w:rsidRPr="00567662">
        <w:rPr>
          <w:rFonts w:asciiTheme="minorEastAsia" w:eastAsiaTheme="minorEastAsia" w:hAnsiTheme="minorEastAsia" w:hint="eastAsia"/>
          <w:sz w:val="24"/>
        </w:rPr>
        <w:t>年起担任「新北市办理身心障碍者庇护性就业」顾问</w:t>
      </w:r>
      <w:r w:rsidRPr="00567662">
        <w:rPr>
          <w:rFonts w:asciiTheme="minorEastAsia" w:eastAsiaTheme="minorEastAsia" w:hAnsiTheme="minorEastAsia"/>
          <w:sz w:val="24"/>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sz w:val="24"/>
        </w:rPr>
        <w:t>2008</w:t>
      </w:r>
      <w:r w:rsidRPr="00567662">
        <w:rPr>
          <w:rFonts w:asciiTheme="minorEastAsia" w:eastAsiaTheme="minorEastAsia" w:hAnsiTheme="minorEastAsia" w:hint="eastAsia"/>
          <w:sz w:val="24"/>
        </w:rPr>
        <w:t>年起担任「北基宜花金马区、高屏区身心障碍职业重建资源中心」顾问</w:t>
      </w:r>
      <w:r w:rsidRPr="00567662">
        <w:rPr>
          <w:rFonts w:asciiTheme="minorEastAsia" w:eastAsiaTheme="minorEastAsia" w:hAnsiTheme="minorEastAsia"/>
          <w:sz w:val="24"/>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sz w:val="24"/>
        </w:rPr>
        <w:t>2011</w:t>
      </w:r>
      <w:r w:rsidRPr="00567662">
        <w:rPr>
          <w:rFonts w:asciiTheme="minorEastAsia" w:eastAsiaTheme="minorEastAsia" w:hAnsiTheme="minorEastAsia" w:hint="eastAsia"/>
          <w:sz w:val="24"/>
        </w:rPr>
        <w:t>，</w:t>
      </w:r>
      <w:r w:rsidRPr="00567662">
        <w:rPr>
          <w:rFonts w:asciiTheme="minorEastAsia" w:eastAsiaTheme="minorEastAsia" w:hAnsiTheme="minorEastAsia"/>
          <w:sz w:val="24"/>
        </w:rPr>
        <w:t>2013</w:t>
      </w:r>
      <w:r w:rsidRPr="00567662">
        <w:rPr>
          <w:rFonts w:asciiTheme="minorEastAsia" w:eastAsiaTheme="minorEastAsia" w:hAnsiTheme="minorEastAsia" w:hint="eastAsia"/>
          <w:sz w:val="24"/>
        </w:rPr>
        <w:t>年担任行政院劳工委员会职业训练局「地方政府办理身心障碍者就业促进业务评鉴计划」评鉴委员</w:t>
      </w:r>
      <w:r w:rsidRPr="00567662">
        <w:rPr>
          <w:rFonts w:asciiTheme="minorEastAsia" w:eastAsiaTheme="minorEastAsia" w:hAnsiTheme="minorEastAsia"/>
          <w:sz w:val="24"/>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hint="eastAsia"/>
          <w:b/>
          <w:sz w:val="24"/>
        </w:rPr>
        <w:t>现任：</w:t>
      </w:r>
      <w:r w:rsidRPr="00567662">
        <w:rPr>
          <w:rFonts w:asciiTheme="minorEastAsia" w:eastAsiaTheme="minorEastAsia" w:hAnsiTheme="minorEastAsia" w:hint="eastAsia"/>
          <w:sz w:val="24"/>
        </w:rPr>
        <w:t>中华基督教埔心浸信会牧师，财团法人台湾省私立启智技艺训练中心董事长，台湾小区居住与独立生活联盟常务理事</w:t>
      </w:r>
      <w:r w:rsidRPr="00567662">
        <w:rPr>
          <w:rFonts w:asciiTheme="minorEastAsia" w:eastAsiaTheme="minorEastAsia" w:hAnsiTheme="minorEastAsia"/>
          <w:sz w:val="24"/>
        </w:rPr>
        <w:t xml:space="preserve"> </w:t>
      </w:r>
    </w:p>
    <w:p w:rsidR="00E3167E" w:rsidRPr="00567662" w:rsidRDefault="00E3167E" w:rsidP="00E3167E">
      <w:pPr>
        <w:spacing w:after="312" w:line="300" w:lineRule="exact"/>
        <w:rPr>
          <w:rFonts w:asciiTheme="minorEastAsia" w:eastAsiaTheme="minorEastAsia" w:hAnsiTheme="minorEastAsia"/>
          <w:b/>
          <w:sz w:val="24"/>
        </w:rPr>
      </w:pPr>
      <w:r w:rsidRPr="00567662">
        <w:rPr>
          <w:rFonts w:asciiTheme="minorEastAsia" w:eastAsiaTheme="minorEastAsia" w:hAnsiTheme="minorEastAsia" w:hint="eastAsia"/>
          <w:b/>
          <w:sz w:val="24"/>
        </w:rPr>
        <w:t>著作：</w:t>
      </w:r>
      <w:r w:rsidRPr="00567662">
        <w:rPr>
          <w:rFonts w:asciiTheme="minorEastAsia" w:eastAsiaTheme="minorEastAsia" w:hAnsiTheme="minorEastAsia"/>
          <w:b/>
          <w:sz w:val="24"/>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hint="eastAsia"/>
          <w:sz w:val="24"/>
        </w:rPr>
        <w:t>与林千惠等合译</w:t>
      </w:r>
      <w:r>
        <w:rPr>
          <w:rFonts w:asciiTheme="minorEastAsia" w:eastAsiaTheme="minorEastAsia" w:hAnsiTheme="minorEastAsia" w:hint="eastAsia"/>
          <w:sz w:val="24"/>
        </w:rPr>
        <w:t>《</w:t>
      </w:r>
      <w:r w:rsidRPr="00567662">
        <w:rPr>
          <w:rFonts w:asciiTheme="minorEastAsia" w:eastAsiaTheme="minorEastAsia" w:hAnsiTheme="minorEastAsia" w:hint="eastAsia"/>
          <w:sz w:val="24"/>
        </w:rPr>
        <w:t>美国支持性就业</w:t>
      </w:r>
      <w:r w:rsidRPr="00567662">
        <w:rPr>
          <w:rFonts w:asciiTheme="minorEastAsia" w:eastAsiaTheme="minorEastAsia" w:hAnsiTheme="minorEastAsia"/>
          <w:sz w:val="24"/>
        </w:rPr>
        <w:t>----</w:t>
      </w:r>
      <w:r w:rsidRPr="00567662">
        <w:rPr>
          <w:rFonts w:asciiTheme="minorEastAsia" w:eastAsiaTheme="minorEastAsia" w:hAnsiTheme="minorEastAsia" w:hint="eastAsia"/>
          <w:sz w:val="24"/>
        </w:rPr>
        <w:t>模式、方法与论题</w:t>
      </w:r>
      <w:r>
        <w:rPr>
          <w:rFonts w:asciiTheme="minorEastAsia" w:eastAsiaTheme="minorEastAsia" w:hAnsiTheme="minorEastAsia" w:hint="eastAsia"/>
          <w:sz w:val="24"/>
        </w:rPr>
        <w:t>》</w:t>
      </w:r>
      <w:r w:rsidRPr="00567662">
        <w:rPr>
          <w:rFonts w:asciiTheme="minorEastAsia" w:eastAsiaTheme="minorEastAsia" w:hAnsiTheme="minorEastAsia" w:hint="eastAsia"/>
          <w:sz w:val="24"/>
        </w:rPr>
        <w:t>，行政院劳工委员会职业训练局编印，</w:t>
      </w:r>
      <w:r w:rsidRPr="00567662">
        <w:rPr>
          <w:rFonts w:asciiTheme="minorEastAsia" w:eastAsiaTheme="minorEastAsia" w:hAnsiTheme="minorEastAsia"/>
          <w:sz w:val="24"/>
        </w:rPr>
        <w:t>1994</w:t>
      </w:r>
      <w:r w:rsidRPr="00567662">
        <w:rPr>
          <w:rFonts w:asciiTheme="minorEastAsia" w:eastAsiaTheme="minorEastAsia" w:hAnsiTheme="minorEastAsia" w:hint="eastAsia"/>
          <w:sz w:val="24"/>
        </w:rPr>
        <w:t>。</w:t>
      </w:r>
      <w:r w:rsidRPr="00567662">
        <w:rPr>
          <w:rFonts w:asciiTheme="minorEastAsia" w:eastAsiaTheme="minorEastAsia" w:hAnsiTheme="minorEastAsia"/>
          <w:sz w:val="24"/>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hint="eastAsia"/>
          <w:sz w:val="24"/>
        </w:rPr>
        <w:t>参与编写</w:t>
      </w:r>
      <w:r>
        <w:rPr>
          <w:rFonts w:asciiTheme="minorEastAsia" w:eastAsiaTheme="minorEastAsia" w:hAnsiTheme="minorEastAsia" w:hint="eastAsia"/>
          <w:sz w:val="24"/>
        </w:rPr>
        <w:t>《</w:t>
      </w:r>
      <w:r w:rsidRPr="00567662">
        <w:rPr>
          <w:rFonts w:asciiTheme="minorEastAsia" w:eastAsiaTheme="minorEastAsia" w:hAnsiTheme="minorEastAsia" w:hint="eastAsia"/>
          <w:sz w:val="24"/>
        </w:rPr>
        <w:t>残障者职业训练与就业辅导之理论与实务</w:t>
      </w:r>
      <w:r>
        <w:rPr>
          <w:rFonts w:asciiTheme="minorEastAsia" w:eastAsiaTheme="minorEastAsia" w:hAnsiTheme="minorEastAsia" w:hint="eastAsia"/>
          <w:sz w:val="24"/>
        </w:rPr>
        <w:t>》</w:t>
      </w:r>
      <w:r w:rsidRPr="00567662">
        <w:rPr>
          <w:rFonts w:asciiTheme="minorEastAsia" w:eastAsiaTheme="minorEastAsia" w:hAnsiTheme="minorEastAsia" w:hint="eastAsia"/>
          <w:sz w:val="24"/>
        </w:rPr>
        <w:t>，行政院劳工委员会职业训练局编印，</w:t>
      </w:r>
      <w:r w:rsidRPr="00567662">
        <w:rPr>
          <w:rFonts w:asciiTheme="minorEastAsia" w:eastAsiaTheme="minorEastAsia" w:hAnsiTheme="minorEastAsia"/>
          <w:sz w:val="24"/>
        </w:rPr>
        <w:t>1995</w:t>
      </w:r>
      <w:r w:rsidRPr="00567662">
        <w:rPr>
          <w:rFonts w:asciiTheme="minorEastAsia" w:eastAsiaTheme="minorEastAsia" w:hAnsiTheme="minorEastAsia" w:hint="eastAsia"/>
          <w:sz w:val="24"/>
        </w:rPr>
        <w:t>。</w:t>
      </w:r>
      <w:r w:rsidRPr="00567662">
        <w:rPr>
          <w:rFonts w:asciiTheme="minorEastAsia" w:eastAsiaTheme="minorEastAsia" w:hAnsiTheme="minorEastAsia"/>
          <w:sz w:val="24"/>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hint="eastAsia"/>
          <w:sz w:val="24"/>
        </w:rPr>
        <w:t>参与编写</w:t>
      </w:r>
      <w:r>
        <w:rPr>
          <w:rFonts w:asciiTheme="minorEastAsia" w:eastAsiaTheme="minorEastAsia" w:hAnsiTheme="minorEastAsia" w:hint="eastAsia"/>
          <w:sz w:val="24"/>
        </w:rPr>
        <w:t>《</w:t>
      </w:r>
      <w:r w:rsidRPr="00567662">
        <w:rPr>
          <w:rFonts w:asciiTheme="minorEastAsia" w:eastAsiaTheme="minorEastAsia" w:hAnsiTheme="minorEastAsia" w:hint="eastAsia"/>
          <w:sz w:val="24"/>
        </w:rPr>
        <w:t>残障者小区化就业安置模式理念与实务</w:t>
      </w:r>
      <w:r>
        <w:rPr>
          <w:rFonts w:asciiTheme="minorEastAsia" w:eastAsiaTheme="minorEastAsia" w:hAnsiTheme="minorEastAsia" w:hint="eastAsia"/>
          <w:sz w:val="24"/>
        </w:rPr>
        <w:t>》</w:t>
      </w:r>
      <w:r w:rsidRPr="00567662">
        <w:rPr>
          <w:rFonts w:asciiTheme="minorEastAsia" w:eastAsiaTheme="minorEastAsia" w:hAnsiTheme="minorEastAsia" w:hint="eastAsia"/>
          <w:sz w:val="24"/>
        </w:rPr>
        <w:t>，行政院劳工委员会职业训练局编印，</w:t>
      </w:r>
      <w:r w:rsidRPr="00567662">
        <w:rPr>
          <w:rFonts w:asciiTheme="minorEastAsia" w:eastAsiaTheme="minorEastAsia" w:hAnsiTheme="minorEastAsia"/>
          <w:sz w:val="24"/>
        </w:rPr>
        <w:t>1996</w:t>
      </w:r>
      <w:r w:rsidRPr="00567662">
        <w:rPr>
          <w:rFonts w:asciiTheme="minorEastAsia" w:eastAsiaTheme="minorEastAsia" w:hAnsiTheme="minorEastAsia" w:hint="eastAsia"/>
          <w:sz w:val="24"/>
        </w:rPr>
        <w:t>。</w:t>
      </w:r>
      <w:r w:rsidRPr="00567662">
        <w:rPr>
          <w:rFonts w:asciiTheme="minorEastAsia" w:eastAsiaTheme="minorEastAsia" w:hAnsiTheme="minorEastAsia"/>
          <w:sz w:val="24"/>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hint="eastAsia"/>
          <w:sz w:val="24"/>
        </w:rPr>
        <w:t>与陈静江等协同主持，由行政院劳工委员会职业训练局办理之</w:t>
      </w:r>
      <w:r>
        <w:rPr>
          <w:rFonts w:asciiTheme="minorEastAsia" w:eastAsiaTheme="minorEastAsia" w:hAnsiTheme="minorEastAsia" w:hint="eastAsia"/>
          <w:sz w:val="24"/>
        </w:rPr>
        <w:t>《</w:t>
      </w:r>
      <w:r w:rsidRPr="00567662">
        <w:rPr>
          <w:rFonts w:asciiTheme="minorEastAsia" w:eastAsiaTheme="minorEastAsia" w:hAnsiTheme="minorEastAsia" w:hint="eastAsia"/>
          <w:sz w:val="24"/>
        </w:rPr>
        <w:t>残障者小区化就业辅导模式之发展</w:t>
      </w:r>
      <w:r>
        <w:rPr>
          <w:rFonts w:asciiTheme="minorEastAsia" w:eastAsiaTheme="minorEastAsia" w:hAnsiTheme="minorEastAsia" w:hint="eastAsia"/>
          <w:sz w:val="24"/>
        </w:rPr>
        <w:t>》</w:t>
      </w:r>
      <w:r w:rsidRPr="00567662">
        <w:rPr>
          <w:rFonts w:asciiTheme="minorEastAsia" w:eastAsiaTheme="minorEastAsia" w:hAnsiTheme="minorEastAsia" w:hint="eastAsia"/>
          <w:sz w:val="24"/>
        </w:rPr>
        <w:t>研究，</w:t>
      </w:r>
      <w:r w:rsidRPr="00567662">
        <w:rPr>
          <w:rFonts w:asciiTheme="minorEastAsia" w:eastAsiaTheme="minorEastAsia" w:hAnsiTheme="minorEastAsia"/>
          <w:sz w:val="24"/>
        </w:rPr>
        <w:t>1996</w:t>
      </w:r>
      <w:r w:rsidRPr="00567662">
        <w:rPr>
          <w:rFonts w:asciiTheme="minorEastAsia" w:eastAsiaTheme="minorEastAsia" w:hAnsiTheme="minorEastAsia" w:hint="eastAsia"/>
          <w:sz w:val="24"/>
        </w:rPr>
        <w:t>。</w:t>
      </w:r>
      <w:r w:rsidRPr="00567662">
        <w:rPr>
          <w:rFonts w:asciiTheme="minorEastAsia" w:eastAsiaTheme="minorEastAsia" w:hAnsiTheme="minorEastAsia"/>
          <w:sz w:val="24"/>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hint="eastAsia"/>
          <w:sz w:val="24"/>
        </w:rPr>
        <w:t>参与编写</w:t>
      </w:r>
      <w:r>
        <w:rPr>
          <w:rFonts w:asciiTheme="minorEastAsia" w:eastAsiaTheme="minorEastAsia" w:hAnsiTheme="minorEastAsia" w:hint="eastAsia"/>
          <w:sz w:val="24"/>
        </w:rPr>
        <w:t>《</w:t>
      </w:r>
      <w:r w:rsidRPr="00567662">
        <w:rPr>
          <w:rFonts w:asciiTheme="minorEastAsia" w:eastAsiaTheme="minorEastAsia" w:hAnsiTheme="minorEastAsia" w:hint="eastAsia"/>
          <w:sz w:val="24"/>
        </w:rPr>
        <w:t>身心障碍者小区化就业服务理念与实务</w:t>
      </w:r>
      <w:r>
        <w:rPr>
          <w:rFonts w:asciiTheme="minorEastAsia" w:eastAsiaTheme="minorEastAsia" w:hAnsiTheme="minorEastAsia" w:hint="eastAsia"/>
          <w:sz w:val="24"/>
        </w:rPr>
        <w:t>》</w:t>
      </w:r>
      <w:r w:rsidRPr="00567662">
        <w:rPr>
          <w:rFonts w:asciiTheme="minorEastAsia" w:eastAsiaTheme="minorEastAsia" w:hAnsiTheme="minorEastAsia" w:hint="eastAsia"/>
          <w:sz w:val="24"/>
        </w:rPr>
        <w:t>，行政院劳工委员会职业训练局编印，</w:t>
      </w:r>
      <w:r w:rsidRPr="00567662">
        <w:rPr>
          <w:rFonts w:asciiTheme="minorEastAsia" w:eastAsiaTheme="minorEastAsia" w:hAnsiTheme="minorEastAsia"/>
          <w:sz w:val="24"/>
        </w:rPr>
        <w:t>2002</w:t>
      </w:r>
      <w:r w:rsidRPr="00567662">
        <w:rPr>
          <w:rFonts w:asciiTheme="minorEastAsia" w:eastAsiaTheme="minorEastAsia" w:hAnsiTheme="minorEastAsia" w:hint="eastAsia"/>
          <w:sz w:val="24"/>
        </w:rPr>
        <w:t>。</w:t>
      </w:r>
      <w:r w:rsidRPr="00567662">
        <w:rPr>
          <w:rFonts w:asciiTheme="minorEastAsia" w:eastAsiaTheme="minorEastAsia" w:hAnsiTheme="minorEastAsia"/>
          <w:sz w:val="24"/>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hint="eastAsia"/>
          <w:sz w:val="24"/>
        </w:rPr>
        <w:t>参与编写</w:t>
      </w:r>
      <w:r>
        <w:rPr>
          <w:rFonts w:asciiTheme="minorEastAsia" w:eastAsiaTheme="minorEastAsia" w:hAnsiTheme="minorEastAsia" w:hint="eastAsia"/>
          <w:sz w:val="24"/>
        </w:rPr>
        <w:t>《</w:t>
      </w:r>
      <w:r w:rsidRPr="00567662">
        <w:rPr>
          <w:rFonts w:asciiTheme="minorEastAsia" w:eastAsiaTheme="minorEastAsia" w:hAnsiTheme="minorEastAsia" w:hint="eastAsia"/>
          <w:sz w:val="24"/>
        </w:rPr>
        <w:t>智能障碍者就业服务工作手册</w:t>
      </w:r>
      <w:r>
        <w:rPr>
          <w:rFonts w:asciiTheme="minorEastAsia" w:eastAsiaTheme="minorEastAsia" w:hAnsiTheme="minorEastAsia" w:hint="eastAsia"/>
          <w:sz w:val="24"/>
        </w:rPr>
        <w:t>》</w:t>
      </w:r>
      <w:r w:rsidRPr="00567662">
        <w:rPr>
          <w:rFonts w:asciiTheme="minorEastAsia" w:eastAsiaTheme="minorEastAsia" w:hAnsiTheme="minorEastAsia" w:hint="eastAsia"/>
          <w:sz w:val="24"/>
        </w:rPr>
        <w:t>，行政院劳工委员会职业训练局编印，</w:t>
      </w:r>
      <w:r w:rsidRPr="00567662">
        <w:rPr>
          <w:rFonts w:asciiTheme="minorEastAsia" w:eastAsiaTheme="minorEastAsia" w:hAnsiTheme="minorEastAsia"/>
          <w:sz w:val="24"/>
        </w:rPr>
        <w:t>2003</w:t>
      </w:r>
      <w:r w:rsidRPr="00567662">
        <w:rPr>
          <w:rFonts w:asciiTheme="minorEastAsia" w:eastAsiaTheme="minorEastAsia" w:hAnsiTheme="minorEastAsia" w:hint="eastAsia"/>
          <w:sz w:val="24"/>
        </w:rPr>
        <w:t>。</w:t>
      </w:r>
      <w:r w:rsidRPr="00567662">
        <w:rPr>
          <w:rFonts w:asciiTheme="minorEastAsia" w:eastAsiaTheme="minorEastAsia" w:hAnsiTheme="minorEastAsia"/>
          <w:sz w:val="24"/>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hint="eastAsia"/>
          <w:sz w:val="24"/>
        </w:rPr>
        <w:t>发表</w:t>
      </w:r>
      <w:r>
        <w:rPr>
          <w:rFonts w:asciiTheme="minorEastAsia" w:eastAsiaTheme="minorEastAsia" w:hAnsiTheme="minorEastAsia" w:hint="eastAsia"/>
          <w:sz w:val="24"/>
        </w:rPr>
        <w:t>《</w:t>
      </w:r>
      <w:r w:rsidRPr="00567662">
        <w:rPr>
          <w:rFonts w:asciiTheme="minorEastAsia" w:eastAsiaTheme="minorEastAsia" w:hAnsiTheme="minorEastAsia" w:hint="eastAsia"/>
          <w:sz w:val="24"/>
        </w:rPr>
        <w:t>我国身心障碍者就业转衔暨职业重建服务之发展方向</w:t>
      </w:r>
      <w:r>
        <w:rPr>
          <w:rFonts w:asciiTheme="minorEastAsia" w:eastAsiaTheme="minorEastAsia" w:hAnsiTheme="minorEastAsia" w:hint="eastAsia"/>
          <w:sz w:val="24"/>
        </w:rPr>
        <w:t>》</w:t>
      </w:r>
      <w:r w:rsidRPr="00567662">
        <w:rPr>
          <w:rFonts w:asciiTheme="minorEastAsia" w:eastAsiaTheme="minorEastAsia" w:hAnsiTheme="minorEastAsia" w:hint="eastAsia"/>
          <w:sz w:val="24"/>
        </w:rPr>
        <w:t>，行政院劳工委员会职业训练局</w:t>
      </w:r>
      <w:r>
        <w:rPr>
          <w:rFonts w:asciiTheme="minorEastAsia" w:eastAsiaTheme="minorEastAsia" w:hAnsiTheme="minorEastAsia" w:hint="eastAsia"/>
          <w:sz w:val="24"/>
        </w:rPr>
        <w:t>《</w:t>
      </w:r>
      <w:r w:rsidRPr="00567662">
        <w:rPr>
          <w:rFonts w:asciiTheme="minorEastAsia" w:eastAsiaTheme="minorEastAsia" w:hAnsiTheme="minorEastAsia" w:hint="eastAsia"/>
          <w:sz w:val="24"/>
        </w:rPr>
        <w:t>就业安全</w:t>
      </w:r>
      <w:r>
        <w:rPr>
          <w:rFonts w:asciiTheme="minorEastAsia" w:eastAsiaTheme="minorEastAsia" w:hAnsiTheme="minorEastAsia" w:hint="eastAsia"/>
          <w:sz w:val="24"/>
        </w:rPr>
        <w:t>》</w:t>
      </w:r>
      <w:r w:rsidRPr="00567662">
        <w:rPr>
          <w:rFonts w:asciiTheme="minorEastAsia" w:eastAsiaTheme="minorEastAsia" w:hAnsiTheme="minorEastAsia" w:hint="eastAsia"/>
          <w:sz w:val="24"/>
        </w:rPr>
        <w:t>半年刊，</w:t>
      </w:r>
      <w:r w:rsidRPr="00567662">
        <w:rPr>
          <w:rFonts w:asciiTheme="minorEastAsia" w:eastAsiaTheme="minorEastAsia" w:hAnsiTheme="minorEastAsia"/>
          <w:sz w:val="24"/>
        </w:rPr>
        <w:t>2004</w:t>
      </w:r>
      <w:r w:rsidRPr="00567662">
        <w:rPr>
          <w:rFonts w:asciiTheme="minorEastAsia" w:eastAsiaTheme="minorEastAsia" w:hAnsiTheme="minorEastAsia" w:hint="eastAsia"/>
          <w:sz w:val="24"/>
        </w:rPr>
        <w:t>。</w:t>
      </w:r>
      <w:r w:rsidRPr="00567662">
        <w:rPr>
          <w:rFonts w:asciiTheme="minorEastAsia" w:eastAsiaTheme="minorEastAsia" w:hAnsiTheme="minorEastAsia"/>
          <w:sz w:val="24"/>
        </w:rPr>
        <w:t xml:space="preserve"> </w:t>
      </w:r>
    </w:p>
    <w:p w:rsidR="00E3167E"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hint="eastAsia"/>
          <w:sz w:val="24"/>
        </w:rPr>
        <w:t>参与编写</w:t>
      </w:r>
      <w:r>
        <w:rPr>
          <w:rFonts w:asciiTheme="minorEastAsia" w:eastAsiaTheme="minorEastAsia" w:hAnsiTheme="minorEastAsia" w:hint="eastAsia"/>
          <w:sz w:val="24"/>
        </w:rPr>
        <w:t>《</w:t>
      </w:r>
      <w:r w:rsidRPr="00567662">
        <w:rPr>
          <w:rFonts w:asciiTheme="minorEastAsia" w:eastAsiaTheme="minorEastAsia" w:hAnsiTheme="minorEastAsia" w:hint="eastAsia"/>
          <w:sz w:val="24"/>
        </w:rPr>
        <w:t>小区居住与生活服务操作手册</w:t>
      </w:r>
      <w:r>
        <w:rPr>
          <w:rFonts w:asciiTheme="minorEastAsia" w:eastAsiaTheme="minorEastAsia" w:hAnsiTheme="minorEastAsia" w:hint="eastAsia"/>
          <w:sz w:val="24"/>
        </w:rPr>
        <w:t>》</w:t>
      </w:r>
      <w:r w:rsidRPr="00567662">
        <w:rPr>
          <w:rFonts w:asciiTheme="minorEastAsia" w:eastAsiaTheme="minorEastAsia" w:hAnsiTheme="minorEastAsia" w:hint="eastAsia"/>
          <w:sz w:val="24"/>
        </w:rPr>
        <w:t>，内政部出版，</w:t>
      </w:r>
      <w:r w:rsidRPr="00567662">
        <w:rPr>
          <w:rFonts w:asciiTheme="minorEastAsia" w:eastAsiaTheme="minorEastAsia" w:hAnsiTheme="minorEastAsia"/>
          <w:sz w:val="24"/>
        </w:rPr>
        <w:t>2006</w:t>
      </w:r>
      <w:r w:rsidRPr="00567662">
        <w:rPr>
          <w:rFonts w:asciiTheme="minorEastAsia" w:eastAsiaTheme="minorEastAsia" w:hAnsiTheme="minorEastAsia" w:hint="eastAsia"/>
          <w:sz w:val="24"/>
        </w:rPr>
        <w:t>。</w:t>
      </w:r>
    </w:p>
    <w:p w:rsidR="0065678D" w:rsidRPr="0065678D" w:rsidRDefault="0065678D" w:rsidP="0065678D">
      <w:pPr>
        <w:spacing w:after="312"/>
        <w:rPr>
          <w:b/>
          <w:sz w:val="32"/>
        </w:rPr>
      </w:pPr>
      <w:r w:rsidRPr="0065678D">
        <w:rPr>
          <w:rFonts w:hint="eastAsia"/>
          <w:b/>
          <w:sz w:val="32"/>
        </w:rPr>
        <w:t>日本小川浩教授简介</w:t>
      </w:r>
    </w:p>
    <w:tbl>
      <w:tblPr>
        <w:tblW w:w="0" w:type="auto"/>
        <w:tblLook w:val="00A0"/>
      </w:tblPr>
      <w:tblGrid>
        <w:gridCol w:w="4261"/>
        <w:gridCol w:w="5297"/>
      </w:tblGrid>
      <w:tr w:rsidR="0065678D" w:rsidRPr="00FE2B39" w:rsidTr="00E56A91">
        <w:tc>
          <w:tcPr>
            <w:tcW w:w="4261" w:type="dxa"/>
          </w:tcPr>
          <w:p w:rsidR="0065678D" w:rsidRPr="00FE2B39" w:rsidRDefault="0065678D" w:rsidP="0065678D">
            <w:pPr>
              <w:spacing w:after="312"/>
              <w:rPr>
                <w:rFonts w:ascii="STKaiti" w:eastAsia="Times New Roman" w:hAnsi="STKaiti" w:cs="SimSun"/>
                <w:caps/>
                <w:sz w:val="28"/>
                <w:szCs w:val="28"/>
              </w:rPr>
            </w:pPr>
            <w:r>
              <w:rPr>
                <w:rFonts w:ascii="STKaiti" w:eastAsia="Times New Roman" w:hAnsi="STKaiti" w:cs="SimSun"/>
                <w:caps/>
                <w:noProof/>
                <w:sz w:val="28"/>
                <w:szCs w:val="28"/>
              </w:rPr>
              <w:lastRenderedPageBreak/>
              <w:drawing>
                <wp:inline distT="0" distB="0" distL="0" distR="0">
                  <wp:extent cx="1724025" cy="2019300"/>
                  <wp:effectExtent l="19050" t="0" r="952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724025" cy="2019300"/>
                          </a:xfrm>
                          <a:prstGeom prst="rect">
                            <a:avLst/>
                          </a:prstGeom>
                          <a:noFill/>
                          <a:ln w="9525">
                            <a:noFill/>
                            <a:miter lim="800000"/>
                            <a:headEnd/>
                            <a:tailEnd/>
                          </a:ln>
                        </pic:spPr>
                      </pic:pic>
                    </a:graphicData>
                  </a:graphic>
                </wp:inline>
              </w:drawing>
            </w:r>
          </w:p>
        </w:tc>
        <w:tc>
          <w:tcPr>
            <w:tcW w:w="5297" w:type="dxa"/>
          </w:tcPr>
          <w:p w:rsidR="0065678D" w:rsidRDefault="0065678D" w:rsidP="0065678D">
            <w:pPr>
              <w:spacing w:after="312"/>
              <w:rPr>
                <w:rFonts w:ascii="SimSun" w:hAnsi="SimSun" w:cs="SimSun" w:hint="eastAsia"/>
                <w:b/>
                <w:bCs/>
                <w:sz w:val="24"/>
                <w:szCs w:val="24"/>
              </w:rPr>
            </w:pPr>
          </w:p>
          <w:p w:rsidR="0065678D" w:rsidRPr="00FE2B39" w:rsidRDefault="0065678D" w:rsidP="0065678D">
            <w:pPr>
              <w:spacing w:after="312"/>
              <w:rPr>
                <w:rFonts w:ascii="SimSun" w:hAnsi="SimSun" w:cs="SimSun" w:hint="eastAsia"/>
                <w:caps/>
                <w:sz w:val="24"/>
                <w:szCs w:val="24"/>
              </w:rPr>
            </w:pPr>
            <w:r w:rsidRPr="00FE2B39">
              <w:rPr>
                <w:rFonts w:ascii="SimSun" w:hAnsi="SimSun" w:cs="SimSun" w:hint="eastAsia"/>
                <w:b/>
                <w:bCs/>
                <w:sz w:val="24"/>
                <w:szCs w:val="24"/>
              </w:rPr>
              <w:t>小川浩教授</w:t>
            </w:r>
            <w:r w:rsidRPr="00953982">
              <w:rPr>
                <w:rFonts w:ascii="SimSun" w:hAnsi="SimSun" w:cs="SimSun" w:hint="eastAsia"/>
                <w:b/>
                <w:sz w:val="24"/>
                <w:szCs w:val="24"/>
              </w:rPr>
              <w:t>（</w:t>
            </w:r>
            <w:r w:rsidRPr="00953982">
              <w:rPr>
                <w:rFonts w:ascii="SimSun" w:hAnsi="SimSun" w:cs="SimSun"/>
                <w:b/>
                <w:sz w:val="24"/>
                <w:szCs w:val="24"/>
              </w:rPr>
              <w:t>Hiroshi Ogawa</w:t>
            </w:r>
            <w:r w:rsidRPr="00953982">
              <w:rPr>
                <w:rFonts w:ascii="SimSun" w:hAnsi="SimSun" w:cs="SimSun" w:hint="eastAsia"/>
                <w:b/>
                <w:sz w:val="24"/>
                <w:szCs w:val="24"/>
              </w:rPr>
              <w:t>）：</w:t>
            </w:r>
            <w:r w:rsidRPr="00FE2B39">
              <w:rPr>
                <w:rFonts w:ascii="SimSun" w:hAnsi="SimSun" w:cs="SimSun" w:hint="eastAsia"/>
                <w:sz w:val="24"/>
                <w:szCs w:val="24"/>
              </w:rPr>
              <w:t>日本大妻女子大学教授，人间关系学部人间福祉学科。日本支持性就业的推动者和创始人，</w:t>
            </w:r>
            <w:r w:rsidRPr="00FE2B39">
              <w:rPr>
                <w:rFonts w:ascii="SimSun" w:hAnsi="SimSun" w:cs="SimSun"/>
                <w:sz w:val="24"/>
                <w:szCs w:val="24"/>
              </w:rPr>
              <w:t>1990</w:t>
            </w:r>
            <w:r w:rsidRPr="00FE2B39">
              <w:rPr>
                <w:rFonts w:ascii="SimSun" w:hAnsi="SimSun" w:cs="SimSun" w:hint="eastAsia"/>
                <w:sz w:val="24"/>
                <w:szCs w:val="24"/>
              </w:rPr>
              <w:t>年代赴美国学习支持性就业，二十世纪初在日本开展支持性就业，并且也带动了马来西亚的支持性就业的发展。在日本专门教授支持性就业的知识并编译日本社会对残疾人康复相关的手册等。</w:t>
            </w:r>
          </w:p>
          <w:p w:rsidR="0065678D" w:rsidRPr="00FE2B39" w:rsidRDefault="0065678D" w:rsidP="0065678D">
            <w:pPr>
              <w:spacing w:after="312"/>
              <w:rPr>
                <w:rFonts w:ascii="STKaiti" w:eastAsia="Times New Roman" w:hAnsi="STKaiti" w:cs="SimSun"/>
                <w:caps/>
                <w:sz w:val="28"/>
                <w:szCs w:val="28"/>
              </w:rPr>
            </w:pPr>
          </w:p>
        </w:tc>
      </w:tr>
      <w:tr w:rsidR="0065678D" w:rsidRPr="00FE2B39" w:rsidTr="00E56A91">
        <w:tc>
          <w:tcPr>
            <w:tcW w:w="4261" w:type="dxa"/>
          </w:tcPr>
          <w:p w:rsidR="0065678D" w:rsidRDefault="0065678D" w:rsidP="0065678D">
            <w:pPr>
              <w:spacing w:after="312"/>
              <w:rPr>
                <w:rFonts w:ascii="SimSun" w:hAnsi="SimSun" w:cs="SimSun" w:hint="eastAsia"/>
                <w:caps/>
                <w:sz w:val="24"/>
                <w:szCs w:val="24"/>
              </w:rPr>
            </w:pPr>
          </w:p>
          <w:p w:rsidR="0065678D" w:rsidRDefault="0065678D" w:rsidP="0065678D">
            <w:pPr>
              <w:spacing w:after="312"/>
              <w:rPr>
                <w:rFonts w:ascii="SimSun" w:hAnsi="SimSun" w:cs="SimSun" w:hint="eastAsia"/>
                <w:caps/>
                <w:sz w:val="24"/>
                <w:szCs w:val="24"/>
              </w:rPr>
            </w:pPr>
          </w:p>
          <w:p w:rsidR="0065678D" w:rsidRPr="0065678D" w:rsidRDefault="0065678D" w:rsidP="0065678D">
            <w:pPr>
              <w:spacing w:after="312"/>
              <w:rPr>
                <w:b/>
                <w:sz w:val="32"/>
              </w:rPr>
            </w:pPr>
            <w:r w:rsidRPr="0065678D">
              <w:rPr>
                <w:rFonts w:hint="eastAsia"/>
                <w:b/>
                <w:sz w:val="32"/>
              </w:rPr>
              <w:t>马来西亚专家杨瑞兰简介</w:t>
            </w:r>
          </w:p>
          <w:p w:rsidR="0065678D" w:rsidRPr="00FE2B39" w:rsidRDefault="00AF394A" w:rsidP="0065678D">
            <w:pPr>
              <w:spacing w:after="312"/>
              <w:rPr>
                <w:rFonts w:ascii="SimSun" w:hAnsi="SimSun" w:cs="SimSun" w:hint="eastAsia"/>
                <w:caps/>
                <w:sz w:val="24"/>
                <w:szCs w:val="24"/>
              </w:rPr>
            </w:pPr>
            <w:r w:rsidRPr="00AF394A">
              <w:rPr>
                <w:rFonts w:hint="eastAsia"/>
                <w:caps/>
                <w:noProof/>
                <w:sz w:val="22"/>
              </w:rPr>
              <w:pict>
                <v:shapetype id="_x0000_t202" coordsize="21600,21600" o:spt="202" path="m,l,21600r21600,l21600,xe">
                  <v:stroke joinstyle="miter"/>
                  <v:path gradientshapeok="t" o:connecttype="rect"/>
                </v:shapetype>
                <v:shape id="Text Box 371" o:spid="_x0000_s1026" type="#_x0000_t202" style="position:absolute;left:0;text-align:left;margin-left:-9.45pt;margin-top:40.8pt;width:157.05pt;height:137.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" strokecolor="white">
                  <v:textbox style="mso-next-textbox:#Text Box 371;mso-fit-shape-to-text:t">
                    <w:txbxContent>
                      <w:p w:rsidR="0065678D" w:rsidRDefault="0065678D" w:rsidP="0065678D">
                        <w:pPr>
                          <w:spacing w:after="312"/>
                        </w:pPr>
                        <w:r>
                          <w:rPr>
                            <w:noProof/>
                          </w:rPr>
                          <w:drawing>
                            <wp:inline distT="0" distB="0" distL="0" distR="0">
                              <wp:extent cx="1628775" cy="187642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2411" t="28241" r="58926" b="58611"/>
                                      <a:stretch>
                                        <a:fillRect/>
                                      </a:stretch>
                                    </pic:blipFill>
                                    <pic:spPr bwMode="auto">
                                      <a:xfrm>
                                        <a:off x="0" y="0"/>
                                        <a:ext cx="1628775" cy="1876425"/>
                                      </a:xfrm>
                                      <a:prstGeom prst="rect">
                                        <a:avLst/>
                                      </a:prstGeom>
                                      <a:noFill/>
                                      <a:ln w="9525">
                                        <a:noFill/>
                                        <a:miter lim="800000"/>
                                        <a:headEnd/>
                                        <a:tailEnd/>
                                      </a:ln>
                                    </pic:spPr>
                                  </pic:pic>
                                </a:graphicData>
                              </a:graphic>
                            </wp:inline>
                          </w:drawing>
                        </w:r>
                      </w:p>
                    </w:txbxContent>
                  </v:textbox>
                </v:shape>
              </w:pict>
            </w:r>
          </w:p>
        </w:tc>
        <w:tc>
          <w:tcPr>
            <w:tcW w:w="5297" w:type="dxa"/>
          </w:tcPr>
          <w:p w:rsidR="0065678D" w:rsidRDefault="0065678D" w:rsidP="0065678D">
            <w:pPr>
              <w:spacing w:after="312"/>
              <w:rPr>
                <w:rFonts w:ascii="SimSun" w:hAnsi="SimSun" w:cs="SimSun" w:hint="eastAsia"/>
                <w:b/>
                <w:bCs/>
                <w:sz w:val="24"/>
                <w:szCs w:val="24"/>
              </w:rPr>
            </w:pPr>
          </w:p>
          <w:p w:rsidR="0065678D" w:rsidRDefault="0065678D" w:rsidP="0065678D">
            <w:pPr>
              <w:spacing w:after="312"/>
              <w:rPr>
                <w:rFonts w:ascii="SimSun" w:hAnsi="SimSun" w:cs="SimSun" w:hint="eastAsia"/>
                <w:b/>
                <w:bCs/>
                <w:sz w:val="24"/>
                <w:szCs w:val="24"/>
              </w:rPr>
            </w:pPr>
          </w:p>
          <w:p w:rsidR="0065678D" w:rsidRDefault="0065678D" w:rsidP="0065678D">
            <w:pPr>
              <w:spacing w:after="312"/>
              <w:rPr>
                <w:rFonts w:ascii="SimSun" w:hAnsi="SimSun" w:cs="SimSun" w:hint="eastAsia"/>
                <w:b/>
                <w:bCs/>
                <w:sz w:val="24"/>
                <w:szCs w:val="24"/>
              </w:rPr>
            </w:pPr>
          </w:p>
          <w:p w:rsidR="0065678D" w:rsidRPr="00FE2B39" w:rsidRDefault="0065678D" w:rsidP="0065678D">
            <w:pPr>
              <w:spacing w:after="312"/>
              <w:rPr>
                <w:rFonts w:ascii="SimSun" w:hAnsi="SimSun" w:cs="SimSun" w:hint="eastAsia"/>
                <w:caps/>
                <w:sz w:val="24"/>
                <w:szCs w:val="24"/>
              </w:rPr>
            </w:pPr>
            <w:r w:rsidRPr="00FE2B39">
              <w:rPr>
                <w:rFonts w:ascii="SimSun" w:hAnsi="SimSun" w:cs="SimSun" w:hint="eastAsia"/>
                <w:b/>
                <w:bCs/>
                <w:sz w:val="24"/>
                <w:szCs w:val="24"/>
              </w:rPr>
              <w:t>杨瑞兰（</w:t>
            </w:r>
            <w:r w:rsidRPr="00FE2B39">
              <w:rPr>
                <w:rFonts w:ascii="SimSun" w:hAnsi="SimSun" w:cs="SimSun"/>
                <w:b/>
                <w:bCs/>
                <w:sz w:val="24"/>
                <w:szCs w:val="24"/>
              </w:rPr>
              <w:t>Yeo Swee Lan</w:t>
            </w:r>
            <w:r w:rsidRPr="00FE2B39">
              <w:rPr>
                <w:rFonts w:ascii="SimSun" w:hAnsi="SimSun" w:cs="SimSun" w:hint="eastAsia"/>
                <w:b/>
                <w:bCs/>
                <w:sz w:val="24"/>
                <w:szCs w:val="24"/>
              </w:rPr>
              <w:t>）</w:t>
            </w:r>
            <w:r w:rsidRPr="00FE2B39">
              <w:rPr>
                <w:rFonts w:ascii="SimSun" w:hAnsi="SimSun" w:cs="SimSun" w:hint="eastAsia"/>
                <w:sz w:val="24"/>
                <w:szCs w:val="24"/>
              </w:rPr>
              <w:t>，</w:t>
            </w:r>
            <w:r w:rsidRPr="00FE2B39">
              <w:rPr>
                <w:rFonts w:ascii="SimSun" w:hAnsi="SimSun" w:cs="SimSun"/>
                <w:sz w:val="24"/>
                <w:szCs w:val="24"/>
              </w:rPr>
              <w:t>2006</w:t>
            </w:r>
            <w:r w:rsidRPr="00FE2B39">
              <w:rPr>
                <w:rFonts w:ascii="SimSun" w:hAnsi="SimSun" w:cs="SimSun" w:hint="eastAsia"/>
                <w:sz w:val="24"/>
                <w:szCs w:val="24"/>
              </w:rPr>
              <w:t>年在</w:t>
            </w:r>
            <w:r w:rsidRPr="00FE2B39">
              <w:rPr>
                <w:rFonts w:ascii="SimSun" w:hAnsi="SimSun" w:cs="SimSun"/>
                <w:sz w:val="24"/>
                <w:szCs w:val="24"/>
              </w:rPr>
              <w:t>Malaya</w:t>
            </w:r>
            <w:r w:rsidRPr="00FE2B39">
              <w:rPr>
                <w:rFonts w:ascii="SimSun" w:hAnsi="SimSun" w:cs="SimSun" w:hint="eastAsia"/>
                <w:sz w:val="24"/>
                <w:szCs w:val="24"/>
              </w:rPr>
              <w:t>大学获得教育学硕士学位，目前担任日本国际协力事业团《残疾人支持性参与项目》的顾问，这是一个马来西亚社会福利部和日本国际合作局的合作项目。</w:t>
            </w:r>
            <w:r w:rsidRPr="00FE2B39">
              <w:rPr>
                <w:rFonts w:ascii="SimSun" w:hAnsi="SimSun" w:cs="SimSun"/>
                <w:sz w:val="24"/>
                <w:szCs w:val="24"/>
              </w:rPr>
              <w:t>2002-2011</w:t>
            </w:r>
            <w:r w:rsidRPr="00FE2B39">
              <w:rPr>
                <w:rFonts w:ascii="SimSun" w:hAnsi="SimSun" w:cs="SimSun" w:hint="eastAsia"/>
                <w:sz w:val="24"/>
                <w:szCs w:val="24"/>
              </w:rPr>
              <w:t>年，她在为有学习障碍人士所自我倡导的，名为“</w:t>
            </w:r>
            <w:r w:rsidRPr="00FE2B39">
              <w:rPr>
                <w:rFonts w:ascii="SimSun" w:hAnsi="SimSun" w:cs="SimSun"/>
                <w:sz w:val="24"/>
                <w:szCs w:val="24"/>
              </w:rPr>
              <w:t>Unite Voice</w:t>
            </w:r>
            <w:r w:rsidRPr="00FE2B39">
              <w:rPr>
                <w:rFonts w:ascii="SimSun" w:hAnsi="SimSun" w:cs="SimSun" w:hint="eastAsia"/>
                <w:sz w:val="24"/>
                <w:szCs w:val="24"/>
              </w:rPr>
              <w:t>”的社群里担任主要协调人。她在为有学习障碍的成年人提供帮助的九年里，在这个领域积累了丰富的工作经验。她参与过日本国际合作局主办的残疾人职业训练与就业（</w:t>
            </w:r>
            <w:r w:rsidRPr="00FE2B39">
              <w:rPr>
                <w:rFonts w:ascii="SimSun" w:hAnsi="SimSun" w:cs="SimSun"/>
                <w:sz w:val="24"/>
                <w:szCs w:val="24"/>
              </w:rPr>
              <w:t>2006</w:t>
            </w:r>
            <w:r w:rsidRPr="00FE2B39">
              <w:rPr>
                <w:rFonts w:ascii="SimSun" w:hAnsi="SimSun" w:cs="SimSun" w:hint="eastAsia"/>
                <w:sz w:val="24"/>
                <w:szCs w:val="24"/>
              </w:rPr>
              <w:t>）课程和职业指导（</w:t>
            </w:r>
            <w:r w:rsidRPr="00FE2B39">
              <w:rPr>
                <w:rFonts w:ascii="SimSun" w:hAnsi="SimSun" w:cs="SimSun"/>
                <w:sz w:val="24"/>
                <w:szCs w:val="24"/>
              </w:rPr>
              <w:t>2008</w:t>
            </w:r>
            <w:r w:rsidRPr="00FE2B39">
              <w:rPr>
                <w:rFonts w:ascii="SimSun" w:hAnsi="SimSun" w:cs="SimSun" w:hint="eastAsia"/>
                <w:sz w:val="24"/>
                <w:szCs w:val="24"/>
              </w:rPr>
              <w:t>）课程的学习，目前被任命为马来西亚</w:t>
            </w:r>
            <w:r>
              <w:rPr>
                <w:rFonts w:ascii="SimSun" w:hAnsi="SimSun" w:cs="SimSun" w:hint="eastAsia"/>
                <w:sz w:val="24"/>
                <w:szCs w:val="24"/>
              </w:rPr>
              <w:t>就业辅导员网络的就业辅导员</w:t>
            </w:r>
            <w:r w:rsidRPr="00FE2B39">
              <w:rPr>
                <w:rFonts w:ascii="SimSun" w:hAnsi="SimSun" w:cs="SimSun" w:hint="eastAsia"/>
                <w:sz w:val="24"/>
                <w:szCs w:val="24"/>
              </w:rPr>
              <w:t>培训师。</w:t>
            </w:r>
            <w:r w:rsidRPr="00FE2B39">
              <w:rPr>
                <w:rFonts w:ascii="SimSun" w:hAnsi="SimSun" w:cs="SimSun"/>
                <w:sz w:val="24"/>
                <w:szCs w:val="24"/>
              </w:rPr>
              <w:t>2009-2010</w:t>
            </w:r>
            <w:r w:rsidRPr="00FE2B39">
              <w:rPr>
                <w:rFonts w:ascii="SimSun" w:hAnsi="SimSun" w:cs="SimSun" w:hint="eastAsia"/>
                <w:sz w:val="24"/>
                <w:szCs w:val="24"/>
              </w:rPr>
              <w:t>年，她是曼彻斯特城市大学和马来西亚</w:t>
            </w:r>
            <w:r w:rsidRPr="00FE2B39">
              <w:rPr>
                <w:rFonts w:ascii="SimSun" w:hAnsi="SimSun" w:cs="SimSun"/>
                <w:sz w:val="24"/>
                <w:szCs w:val="24"/>
              </w:rPr>
              <w:t>Sarawak</w:t>
            </w:r>
            <w:r w:rsidRPr="00FE2B39">
              <w:rPr>
                <w:rFonts w:ascii="SimSun" w:hAnsi="SimSun" w:cs="SimSun" w:hint="eastAsia"/>
                <w:sz w:val="24"/>
                <w:szCs w:val="24"/>
              </w:rPr>
              <w:t>研究项目的副研究员，主要研究方向是英国自我倡导的需求以及国家为学习障碍人士所提供的就业服务。</w:t>
            </w:r>
          </w:p>
        </w:tc>
      </w:tr>
    </w:tbl>
    <w:p w:rsidR="001328DF" w:rsidRPr="0065678D" w:rsidRDefault="001328DF" w:rsidP="001328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napToGrid w:val="0"/>
        <w:spacing w:after="312" w:line="240" w:lineRule="atLeast"/>
        <w:ind w:firstLineChars="100" w:firstLine="240"/>
        <w:rPr>
          <w:rFonts w:ascii="华文仿宋" w:eastAsia="华文仿宋" w:hAnsi="华文仿宋"/>
          <w:sz w:val="24"/>
          <w:szCs w:val="24"/>
        </w:rPr>
      </w:pPr>
    </w:p>
    <w:p w:rsidR="001328DF" w:rsidRPr="001328DF" w:rsidRDefault="001328DF" w:rsidP="001328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napToGrid w:val="0"/>
        <w:spacing w:after="312" w:line="240" w:lineRule="atLeast"/>
        <w:rPr>
          <w:rFonts w:ascii="华文楷体" w:eastAsia="华文楷体" w:hAnsi="华文楷体"/>
          <w:b/>
          <w:sz w:val="44"/>
          <w:szCs w:val="44"/>
        </w:rPr>
      </w:pPr>
      <w:r w:rsidRPr="001328DF">
        <w:rPr>
          <w:rFonts w:ascii="华文楷体" w:eastAsia="华文楷体" w:hAnsi="华文楷体" w:hint="eastAsia"/>
          <w:b/>
          <w:sz w:val="44"/>
          <w:szCs w:val="44"/>
        </w:rPr>
        <w:t>附件</w:t>
      </w:r>
      <w:r w:rsidR="00581F8A">
        <w:rPr>
          <w:rFonts w:ascii="华文楷体" w:eastAsia="华文楷体" w:hAnsi="华文楷体" w:hint="eastAsia"/>
          <w:b/>
          <w:sz w:val="44"/>
          <w:szCs w:val="44"/>
        </w:rPr>
        <w:t>四</w:t>
      </w:r>
      <w:r w:rsidRPr="001328DF">
        <w:rPr>
          <w:rFonts w:ascii="华文楷体" w:eastAsia="华文楷体" w:hAnsi="华文楷体" w:hint="eastAsia"/>
          <w:b/>
          <w:sz w:val="44"/>
          <w:szCs w:val="44"/>
        </w:rPr>
        <w:t>：</w:t>
      </w:r>
    </w:p>
    <w:p w:rsidR="00E3167E" w:rsidRPr="00D94B65" w:rsidRDefault="00E3167E" w:rsidP="00E3167E">
      <w:pPr>
        <w:spacing w:after="312" w:line="300" w:lineRule="exact"/>
        <w:rPr>
          <w:b/>
          <w:sz w:val="28"/>
        </w:rPr>
      </w:pPr>
      <w:r w:rsidRPr="00D94B65">
        <w:rPr>
          <w:rFonts w:hint="eastAsia"/>
          <w:b/>
          <w:sz w:val="28"/>
        </w:rPr>
        <w:t>台湾启智技艺训练中心</w:t>
      </w:r>
      <w:r w:rsidRPr="00D94B65">
        <w:rPr>
          <w:b/>
          <w:sz w:val="28"/>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hint="eastAsia"/>
          <w:b/>
          <w:sz w:val="24"/>
        </w:rPr>
        <w:t>服务内容：</w:t>
      </w:r>
      <w:r w:rsidRPr="00567662">
        <w:rPr>
          <w:rFonts w:asciiTheme="minorEastAsia" w:eastAsiaTheme="minorEastAsia" w:hAnsiTheme="minorEastAsia" w:hint="eastAsia"/>
          <w:sz w:val="24"/>
        </w:rPr>
        <w:t>本中心依据个人「生活质量」之八大领域，发展</w:t>
      </w:r>
      <w:r w:rsidRPr="00567662">
        <w:rPr>
          <w:rFonts w:asciiTheme="minorEastAsia" w:eastAsiaTheme="minorEastAsia" w:hAnsiTheme="minorEastAsia"/>
          <w:sz w:val="24"/>
        </w:rPr>
        <w:t xml:space="preserve"> </w:t>
      </w:r>
      <w:r w:rsidRPr="00567662">
        <w:rPr>
          <w:rFonts w:asciiTheme="minorEastAsia" w:eastAsiaTheme="minorEastAsia" w:hAnsiTheme="minorEastAsia" w:hint="eastAsia"/>
          <w:sz w:val="24"/>
        </w:rPr>
        <w:t>小区化居住</w:t>
      </w:r>
      <w:r w:rsidRPr="00567662">
        <w:rPr>
          <w:rFonts w:asciiTheme="minorEastAsia" w:eastAsiaTheme="minorEastAsia" w:hAnsiTheme="minorEastAsia"/>
          <w:sz w:val="24"/>
        </w:rPr>
        <w:t xml:space="preserve"> </w:t>
      </w:r>
      <w:r w:rsidRPr="00567662">
        <w:rPr>
          <w:rFonts w:asciiTheme="minorEastAsia" w:eastAsiaTheme="minorEastAsia" w:hAnsiTheme="minorEastAsia" w:hint="eastAsia"/>
          <w:sz w:val="24"/>
        </w:rPr>
        <w:t>及</w:t>
      </w:r>
      <w:r w:rsidRPr="00567662">
        <w:rPr>
          <w:rFonts w:asciiTheme="minorEastAsia" w:eastAsiaTheme="minorEastAsia" w:hAnsiTheme="minorEastAsia"/>
          <w:sz w:val="24"/>
        </w:rPr>
        <w:t xml:space="preserve"> </w:t>
      </w:r>
      <w:r w:rsidRPr="00567662">
        <w:rPr>
          <w:rFonts w:asciiTheme="minorEastAsia" w:eastAsiaTheme="minorEastAsia" w:hAnsiTheme="minorEastAsia" w:hint="eastAsia"/>
          <w:sz w:val="24"/>
        </w:rPr>
        <w:t>常态化就业</w:t>
      </w:r>
      <w:r w:rsidRPr="00567662">
        <w:rPr>
          <w:rFonts w:asciiTheme="minorEastAsia" w:eastAsiaTheme="minorEastAsia" w:hAnsiTheme="minorEastAsia"/>
          <w:sz w:val="24"/>
        </w:rPr>
        <w:t xml:space="preserve"> </w:t>
      </w:r>
      <w:r w:rsidRPr="00567662">
        <w:rPr>
          <w:rFonts w:asciiTheme="minorEastAsia" w:eastAsiaTheme="minorEastAsia" w:hAnsiTheme="minorEastAsia" w:hint="eastAsia"/>
          <w:sz w:val="24"/>
        </w:rPr>
        <w:t>服务，并</w:t>
      </w:r>
      <w:r w:rsidRPr="00567662">
        <w:rPr>
          <w:rFonts w:asciiTheme="minorEastAsia" w:eastAsiaTheme="minorEastAsia" w:hAnsiTheme="minorEastAsia" w:hint="eastAsia"/>
          <w:sz w:val="24"/>
        </w:rPr>
        <w:lastRenderedPageBreak/>
        <w:t>推动</w:t>
      </w:r>
      <w:r w:rsidRPr="00567662">
        <w:rPr>
          <w:rFonts w:asciiTheme="minorEastAsia" w:eastAsiaTheme="minorEastAsia" w:hAnsiTheme="minorEastAsia"/>
          <w:sz w:val="24"/>
        </w:rPr>
        <w:t xml:space="preserve"> </w:t>
      </w:r>
      <w:r w:rsidRPr="00567662">
        <w:rPr>
          <w:rFonts w:asciiTheme="minorEastAsia" w:eastAsiaTheme="minorEastAsia" w:hAnsiTheme="minorEastAsia" w:hint="eastAsia"/>
          <w:sz w:val="24"/>
        </w:rPr>
        <w:t>终身学习</w:t>
      </w:r>
      <w:r w:rsidRPr="00567662">
        <w:rPr>
          <w:rFonts w:asciiTheme="minorEastAsia" w:eastAsiaTheme="minorEastAsia" w:hAnsiTheme="minorEastAsia"/>
          <w:sz w:val="24"/>
        </w:rPr>
        <w:t xml:space="preserve"> </w:t>
      </w:r>
      <w:r w:rsidRPr="00567662">
        <w:rPr>
          <w:rFonts w:asciiTheme="minorEastAsia" w:eastAsiaTheme="minorEastAsia" w:hAnsiTheme="minorEastAsia" w:hint="eastAsia"/>
          <w:sz w:val="24"/>
        </w:rPr>
        <w:t>服务，期盼能达成让服务对象获得</w:t>
      </w:r>
      <w:r w:rsidRPr="00567662">
        <w:rPr>
          <w:rFonts w:asciiTheme="minorEastAsia" w:eastAsiaTheme="minorEastAsia" w:hAnsiTheme="minorEastAsia"/>
          <w:sz w:val="24"/>
        </w:rPr>
        <w:t xml:space="preserve"> </w:t>
      </w:r>
      <w:r w:rsidRPr="00567662">
        <w:rPr>
          <w:rFonts w:asciiTheme="minorEastAsia" w:eastAsiaTheme="minorEastAsia" w:hAnsiTheme="minorEastAsia" w:hint="eastAsia"/>
          <w:sz w:val="24"/>
        </w:rPr>
        <w:t>丰盛生命</w:t>
      </w:r>
      <w:r w:rsidRPr="00567662">
        <w:rPr>
          <w:rFonts w:asciiTheme="minorEastAsia" w:eastAsiaTheme="minorEastAsia" w:hAnsiTheme="minorEastAsia"/>
          <w:sz w:val="24"/>
        </w:rPr>
        <w:t xml:space="preserve"> </w:t>
      </w:r>
      <w:r w:rsidRPr="00567662">
        <w:rPr>
          <w:rFonts w:asciiTheme="minorEastAsia" w:eastAsiaTheme="minorEastAsia" w:hAnsiTheme="minorEastAsia" w:hint="eastAsia"/>
          <w:sz w:val="24"/>
        </w:rPr>
        <w:t>的目标。</w:t>
      </w:r>
      <w:r w:rsidRPr="00567662">
        <w:rPr>
          <w:rFonts w:asciiTheme="minorEastAsia" w:eastAsiaTheme="minorEastAsia" w:hAnsiTheme="minorEastAsia"/>
          <w:sz w:val="24"/>
        </w:rPr>
        <w:t xml:space="preserve"> </w:t>
      </w:r>
    </w:p>
    <w:p w:rsidR="00E3167E" w:rsidRPr="00567662" w:rsidRDefault="00E3167E" w:rsidP="00E3167E">
      <w:pPr>
        <w:spacing w:after="312" w:line="300" w:lineRule="exact"/>
        <w:rPr>
          <w:rFonts w:asciiTheme="minorEastAsia" w:eastAsiaTheme="minorEastAsia" w:hAnsiTheme="minorEastAsia"/>
          <w:b/>
          <w:sz w:val="24"/>
        </w:rPr>
      </w:pPr>
      <w:r w:rsidRPr="00567662">
        <w:rPr>
          <w:rFonts w:asciiTheme="minorEastAsia" w:eastAsiaTheme="minorEastAsia" w:hAnsiTheme="minorEastAsia"/>
          <w:b/>
          <w:sz w:val="24"/>
        </w:rPr>
        <w:t>[</w:t>
      </w:r>
      <w:r w:rsidRPr="00567662">
        <w:rPr>
          <w:rFonts w:asciiTheme="minorEastAsia" w:eastAsiaTheme="minorEastAsia" w:hAnsiTheme="minorEastAsia" w:hint="eastAsia"/>
          <w:b/>
          <w:sz w:val="24"/>
        </w:rPr>
        <w:t>小区化居住与生活服务</w:t>
      </w:r>
      <w:r w:rsidRPr="00567662">
        <w:rPr>
          <w:rFonts w:asciiTheme="minorEastAsia" w:eastAsiaTheme="minorEastAsia" w:hAnsiTheme="minorEastAsia"/>
          <w:b/>
          <w:sz w:val="24"/>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hint="eastAsia"/>
          <w:sz w:val="24"/>
        </w:rPr>
        <w:t>中坜服务区</w:t>
      </w:r>
      <w:r w:rsidRPr="00567662">
        <w:rPr>
          <w:rFonts w:asciiTheme="minorEastAsia" w:eastAsiaTheme="minorEastAsia" w:hAnsiTheme="minorEastAsia"/>
          <w:sz w:val="24"/>
        </w:rPr>
        <w:t xml:space="preserve">: </w:t>
      </w:r>
      <w:r w:rsidRPr="00567662">
        <w:rPr>
          <w:rFonts w:asciiTheme="minorEastAsia" w:eastAsiaTheme="minorEastAsia" w:hAnsiTheme="minorEastAsia" w:hint="eastAsia"/>
          <w:sz w:val="24"/>
        </w:rPr>
        <w:t>小区居住</w:t>
      </w:r>
      <w:r w:rsidRPr="00567662">
        <w:rPr>
          <w:rFonts w:asciiTheme="minorEastAsia" w:eastAsiaTheme="minorEastAsia" w:hAnsiTheme="minorEastAsia"/>
          <w:sz w:val="24"/>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hint="eastAsia"/>
          <w:b/>
          <w:sz w:val="24"/>
        </w:rPr>
        <w:t>服务对象：</w:t>
      </w:r>
      <w:r w:rsidRPr="00567662">
        <w:rPr>
          <w:rFonts w:asciiTheme="minorEastAsia" w:eastAsiaTheme="minorEastAsia" w:hAnsiTheme="minorEastAsia"/>
          <w:sz w:val="24"/>
        </w:rPr>
        <w:t>15</w:t>
      </w:r>
      <w:r w:rsidRPr="00567662">
        <w:rPr>
          <w:rFonts w:asciiTheme="minorEastAsia" w:eastAsiaTheme="minorEastAsia" w:hAnsiTheme="minorEastAsia" w:hint="eastAsia"/>
          <w:sz w:val="24"/>
        </w:rPr>
        <w:t>岁以上智能障碍者及多重障碍者</w:t>
      </w:r>
      <w:r w:rsidRPr="00567662">
        <w:rPr>
          <w:rFonts w:asciiTheme="minorEastAsia" w:eastAsiaTheme="minorEastAsia" w:hAnsiTheme="minorEastAsia"/>
          <w:sz w:val="24"/>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hint="eastAsia"/>
          <w:b/>
          <w:sz w:val="24"/>
        </w:rPr>
        <w:t>居住单位：</w:t>
      </w:r>
      <w:r w:rsidRPr="00567662">
        <w:rPr>
          <w:rFonts w:asciiTheme="minorEastAsia" w:eastAsiaTheme="minorEastAsia" w:hAnsiTheme="minorEastAsia" w:hint="eastAsia"/>
          <w:sz w:val="24"/>
        </w:rPr>
        <w:t>包括西园家、南园家、育英家等居住单位并持续开办中</w:t>
      </w:r>
      <w:r w:rsidRPr="00567662">
        <w:rPr>
          <w:rFonts w:asciiTheme="minorEastAsia" w:eastAsiaTheme="minorEastAsia" w:hAnsiTheme="minorEastAsia"/>
          <w:sz w:val="24"/>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hint="eastAsia"/>
          <w:b/>
          <w:sz w:val="24"/>
        </w:rPr>
        <w:t>服务特色：</w:t>
      </w:r>
      <w:r w:rsidRPr="00567662">
        <w:rPr>
          <w:rFonts w:asciiTheme="minorEastAsia" w:eastAsiaTheme="minorEastAsia" w:hAnsiTheme="minorEastAsia" w:hint="eastAsia"/>
          <w:sz w:val="24"/>
        </w:rPr>
        <w:t>依据小区居住方案模式：协助服务对象于小区中生活，每个单位服务六人以下。</w:t>
      </w:r>
      <w:r w:rsidRPr="00567662">
        <w:rPr>
          <w:rFonts w:asciiTheme="minorEastAsia" w:eastAsiaTheme="minorEastAsia" w:hAnsiTheme="minorEastAsia"/>
          <w:sz w:val="24"/>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hint="eastAsia"/>
          <w:sz w:val="24"/>
        </w:rPr>
        <w:t>服务对象享有自主规划生活的权利：</w:t>
      </w:r>
      <w:r w:rsidRPr="00567662">
        <w:rPr>
          <w:rFonts w:asciiTheme="minorEastAsia" w:eastAsiaTheme="minorEastAsia" w:hAnsiTheme="minorEastAsia"/>
          <w:sz w:val="24"/>
        </w:rPr>
        <w:t xml:space="preserve"> </w:t>
      </w:r>
    </w:p>
    <w:p w:rsidR="00E3167E" w:rsidRPr="00567662" w:rsidRDefault="00E3167E" w:rsidP="00E3167E">
      <w:pPr>
        <w:spacing w:after="312" w:line="300" w:lineRule="exact"/>
        <w:rPr>
          <w:rFonts w:asciiTheme="minorEastAsia" w:eastAsiaTheme="minorEastAsia" w:hAnsiTheme="minorEastAsia"/>
          <w:sz w:val="24"/>
        </w:rPr>
      </w:pPr>
      <w:r w:rsidRPr="00567662">
        <w:rPr>
          <w:rFonts w:asciiTheme="minorEastAsia" w:eastAsiaTheme="minorEastAsia" w:hAnsiTheme="minorEastAsia" w:hint="eastAsia"/>
          <w:sz w:val="24"/>
        </w:rPr>
        <w:t>由专业服务团队提供适当的支持，包括协助规划居住环境、休闲与社会参与等。</w:t>
      </w:r>
    </w:p>
    <w:p w:rsidR="00E3167E" w:rsidRPr="00567662" w:rsidRDefault="00E3167E" w:rsidP="00E3167E">
      <w:pPr>
        <w:spacing w:after="312"/>
        <w:rPr>
          <w:rFonts w:asciiTheme="minorEastAsia" w:eastAsiaTheme="minorEastAsia" w:hAnsiTheme="minorEastAsia"/>
          <w:sz w:val="24"/>
        </w:rPr>
      </w:pPr>
      <w:r w:rsidRPr="00567662">
        <w:rPr>
          <w:rFonts w:asciiTheme="minorEastAsia" w:eastAsiaTheme="minorEastAsia" w:hAnsiTheme="minorEastAsia" w:hint="eastAsia"/>
          <w:b/>
          <w:sz w:val="24"/>
        </w:rPr>
        <w:t>我们的使命</w:t>
      </w:r>
      <w:r w:rsidRPr="00567662">
        <w:rPr>
          <w:rFonts w:asciiTheme="minorEastAsia" w:eastAsiaTheme="minorEastAsia" w:hAnsiTheme="minorEastAsia"/>
          <w:b/>
          <w:sz w:val="24"/>
        </w:rPr>
        <w:t>:</w:t>
      </w:r>
      <w:r w:rsidRPr="00567662">
        <w:rPr>
          <w:rFonts w:asciiTheme="minorEastAsia" w:eastAsiaTheme="minorEastAsia" w:hAnsiTheme="minorEastAsia" w:hint="eastAsia"/>
          <w:sz w:val="24"/>
        </w:rPr>
        <w:t>让身心障碍者经历在神的爱当中的生命更新，得着上帝为每个人所预备的丰盛生命。</w:t>
      </w:r>
    </w:p>
    <w:p w:rsidR="0065678D" w:rsidRPr="0065678D" w:rsidRDefault="0065678D" w:rsidP="0065678D">
      <w:pPr>
        <w:spacing w:after="312" w:line="300" w:lineRule="exact"/>
        <w:rPr>
          <w:b/>
          <w:sz w:val="28"/>
        </w:rPr>
      </w:pPr>
      <w:r w:rsidRPr="0065678D">
        <w:rPr>
          <w:rFonts w:hint="eastAsia"/>
          <w:b/>
          <w:sz w:val="28"/>
        </w:rPr>
        <w:t>日本国际协力机构</w:t>
      </w:r>
    </w:p>
    <w:p w:rsidR="0065678D" w:rsidRPr="0037504B" w:rsidRDefault="0065678D" w:rsidP="0065678D">
      <w:pPr>
        <w:adjustRightInd w:val="0"/>
        <w:snapToGrid w:val="0"/>
        <w:spacing w:after="312"/>
        <w:ind w:firstLineChars="200" w:firstLine="480"/>
        <w:rPr>
          <w:rFonts w:ascii="宋体" w:hAnsi="宋体" w:cs="宋体"/>
          <w:sz w:val="24"/>
          <w:szCs w:val="24"/>
        </w:rPr>
      </w:pPr>
      <w:r w:rsidRPr="002B1F72">
        <w:rPr>
          <w:rFonts w:ascii="宋体" w:hAnsi="宋体" w:cs="宋体" w:hint="eastAsia"/>
          <w:sz w:val="24"/>
          <w:szCs w:val="24"/>
        </w:rPr>
        <w:t>日本国际协力机构是一个协调日本政府官方发展支持独立的政府组织。机构致力于为发展中国家提供经济和社会发展支持，推进国际间合作。</w:t>
      </w:r>
    </w:p>
    <w:p w:rsidR="0065678D" w:rsidRPr="0065678D" w:rsidRDefault="0065678D" w:rsidP="0065678D">
      <w:pPr>
        <w:spacing w:after="312" w:line="300" w:lineRule="exact"/>
        <w:rPr>
          <w:b/>
          <w:sz w:val="28"/>
        </w:rPr>
      </w:pPr>
      <w:r w:rsidRPr="0065678D">
        <w:rPr>
          <w:rFonts w:hint="eastAsia"/>
          <w:b/>
          <w:sz w:val="28"/>
        </w:rPr>
        <w:t>马来西亚社会福利部</w:t>
      </w:r>
    </w:p>
    <w:p w:rsidR="0065678D" w:rsidRPr="0037504B" w:rsidRDefault="0065678D" w:rsidP="0065678D">
      <w:pPr>
        <w:adjustRightInd w:val="0"/>
        <w:snapToGrid w:val="0"/>
        <w:spacing w:after="312"/>
        <w:ind w:firstLineChars="200" w:firstLine="480"/>
        <w:rPr>
          <w:rFonts w:ascii="宋体" w:hAnsi="宋体" w:cs="宋体"/>
          <w:sz w:val="24"/>
          <w:szCs w:val="24"/>
        </w:rPr>
      </w:pPr>
      <w:r w:rsidRPr="00167974">
        <w:rPr>
          <w:rFonts w:ascii="宋体" w:hAnsi="宋体" w:cs="宋体"/>
          <w:sz w:val="24"/>
          <w:szCs w:val="24"/>
        </w:rPr>
        <w:t>JKM</w:t>
      </w:r>
      <w:r w:rsidRPr="00167974">
        <w:rPr>
          <w:rFonts w:ascii="宋体" w:hAnsi="宋体" w:cs="宋体" w:hint="eastAsia"/>
          <w:sz w:val="24"/>
          <w:szCs w:val="24"/>
        </w:rPr>
        <w:t>是马来语</w:t>
      </w:r>
      <w:r w:rsidRPr="00167974">
        <w:rPr>
          <w:rFonts w:ascii="宋体" w:hAnsi="宋体" w:cs="宋体"/>
          <w:sz w:val="24"/>
          <w:szCs w:val="24"/>
        </w:rPr>
        <w:t>Jabatan Kebajikan Masyarakat</w:t>
      </w:r>
      <w:r>
        <w:rPr>
          <w:rFonts w:ascii="宋体" w:hAnsi="宋体" w:cs="宋体" w:hint="eastAsia"/>
          <w:sz w:val="24"/>
          <w:szCs w:val="24"/>
        </w:rPr>
        <w:t>首字母</w:t>
      </w:r>
      <w:r w:rsidRPr="00167974">
        <w:rPr>
          <w:rFonts w:ascii="宋体" w:hAnsi="宋体" w:cs="宋体" w:hint="eastAsia"/>
          <w:sz w:val="24"/>
          <w:szCs w:val="24"/>
        </w:rPr>
        <w:t>的</w:t>
      </w:r>
      <w:r>
        <w:rPr>
          <w:rFonts w:ascii="宋体" w:hAnsi="宋体" w:cs="宋体" w:hint="eastAsia"/>
          <w:sz w:val="24"/>
          <w:szCs w:val="24"/>
        </w:rPr>
        <w:t>缩写</w:t>
      </w:r>
      <w:r w:rsidRPr="00167974">
        <w:rPr>
          <w:rFonts w:ascii="宋体" w:hAnsi="宋体" w:cs="宋体" w:hint="eastAsia"/>
          <w:sz w:val="24"/>
          <w:szCs w:val="24"/>
        </w:rPr>
        <w:t>，代表马来西亚社会福利部</w:t>
      </w:r>
      <w:r>
        <w:rPr>
          <w:rFonts w:ascii="宋体" w:hAnsi="宋体" w:cs="宋体" w:hint="eastAsia"/>
          <w:sz w:val="24"/>
          <w:szCs w:val="24"/>
        </w:rPr>
        <w:t>。</w:t>
      </w:r>
      <w:r w:rsidRPr="00167974">
        <w:rPr>
          <w:rFonts w:ascii="宋体" w:hAnsi="宋体" w:cs="宋体" w:hint="eastAsia"/>
          <w:sz w:val="24"/>
          <w:szCs w:val="24"/>
        </w:rPr>
        <w:t>马来西亚社会福利部</w:t>
      </w:r>
      <w:r>
        <w:rPr>
          <w:rFonts w:ascii="宋体" w:hAnsi="宋体" w:cs="宋体" w:hint="eastAsia"/>
          <w:sz w:val="24"/>
          <w:szCs w:val="24"/>
        </w:rPr>
        <w:t>在马来西亚创立了支持性就业系统并促进系统的发展。</w:t>
      </w:r>
    </w:p>
    <w:p w:rsidR="0065678D" w:rsidRPr="0065678D" w:rsidRDefault="0065678D" w:rsidP="0065678D">
      <w:pPr>
        <w:spacing w:after="312" w:line="300" w:lineRule="exact"/>
        <w:rPr>
          <w:b/>
          <w:sz w:val="28"/>
        </w:rPr>
      </w:pPr>
      <w:r w:rsidRPr="0065678D">
        <w:rPr>
          <w:rFonts w:hint="eastAsia"/>
          <w:b/>
          <w:sz w:val="28"/>
        </w:rPr>
        <w:t>马来西亚就业辅导员网络</w:t>
      </w:r>
    </w:p>
    <w:p w:rsidR="0065678D" w:rsidRDefault="0065678D" w:rsidP="0065678D">
      <w:pPr>
        <w:adjustRightInd w:val="0"/>
        <w:snapToGrid w:val="0"/>
        <w:spacing w:after="312"/>
        <w:ind w:firstLineChars="200" w:firstLine="480"/>
        <w:rPr>
          <w:rFonts w:ascii="宋体" w:hAnsi="宋体" w:cs="宋体"/>
          <w:sz w:val="24"/>
          <w:szCs w:val="24"/>
        </w:rPr>
      </w:pPr>
      <w:r w:rsidRPr="0008034F">
        <w:rPr>
          <w:rFonts w:ascii="宋体" w:hAnsi="宋体" w:cs="宋体" w:hint="eastAsia"/>
          <w:sz w:val="24"/>
          <w:szCs w:val="24"/>
        </w:rPr>
        <w:t>马来西亚就业辅导员网络是由马来西亚社会福利部发起的，旨在</w:t>
      </w:r>
      <w:r>
        <w:rPr>
          <w:rFonts w:ascii="宋体" w:hAnsi="宋体" w:cs="宋体" w:hint="eastAsia"/>
          <w:sz w:val="24"/>
          <w:szCs w:val="24"/>
        </w:rPr>
        <w:t>为</w:t>
      </w:r>
      <w:r w:rsidRPr="0008034F">
        <w:rPr>
          <w:rFonts w:ascii="宋体" w:hAnsi="宋体" w:cs="宋体" w:hint="eastAsia"/>
          <w:sz w:val="24"/>
          <w:szCs w:val="24"/>
        </w:rPr>
        <w:t>马来西亚建立一个接受过培训的就业辅导员</w:t>
      </w:r>
      <w:r>
        <w:rPr>
          <w:rFonts w:ascii="宋体" w:hAnsi="宋体" w:cs="宋体" w:hint="eastAsia"/>
          <w:sz w:val="24"/>
          <w:szCs w:val="24"/>
        </w:rPr>
        <w:t>间</w:t>
      </w:r>
      <w:r w:rsidRPr="0008034F">
        <w:rPr>
          <w:rFonts w:ascii="宋体" w:hAnsi="宋体" w:cs="宋体" w:hint="eastAsia"/>
          <w:sz w:val="24"/>
          <w:szCs w:val="24"/>
        </w:rPr>
        <w:t>的网络。马来西亚就业辅导员网络</w:t>
      </w:r>
      <w:r>
        <w:rPr>
          <w:rFonts w:ascii="宋体" w:hAnsi="宋体" w:cs="宋体" w:hint="eastAsia"/>
          <w:sz w:val="24"/>
          <w:szCs w:val="24"/>
        </w:rPr>
        <w:t>由马来西亚境内实施就业辅导员培训的培训师组成。这支培训师队伍由来自马来西亚社会福利部门、社会保障组织、劳动部门、非政府组织以及私营部门的人员组成。</w:t>
      </w:r>
    </w:p>
    <w:p w:rsidR="004D426A" w:rsidRPr="00E3167E" w:rsidRDefault="004D426A" w:rsidP="00581F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napToGrid w:val="0"/>
        <w:spacing w:after="312" w:line="240" w:lineRule="atLeast"/>
      </w:pPr>
    </w:p>
    <w:sectPr w:rsidR="004D426A" w:rsidRPr="00E3167E" w:rsidSect="00511224">
      <w:headerReference w:type="even" r:id="rId11"/>
      <w:headerReference w:type="default" r:id="rId12"/>
      <w:footerReference w:type="even" r:id="rId13"/>
      <w:footerReference w:type="default" r:id="rId14"/>
      <w:headerReference w:type="first" r:id="rId15"/>
      <w:footerReference w:type="first" r:id="rId16"/>
      <w:pgSz w:w="11906" w:h="16838"/>
      <w:pgMar w:top="624" w:right="794" w:bottom="907" w:left="79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73EF" w:rsidRDefault="00EC73EF" w:rsidP="006A6509">
      <w:pPr>
        <w:spacing w:after="240"/>
      </w:pPr>
      <w:r>
        <w:separator/>
      </w:r>
    </w:p>
  </w:endnote>
  <w:endnote w:type="continuationSeparator" w:id="1">
    <w:p w:rsidR="00EC73EF" w:rsidRDefault="00EC73EF" w:rsidP="006A6509">
      <w:pPr>
        <w:spacing w:after="24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魏碑简体">
    <w:altName w:val="Arial Unicode MS"/>
    <w:charset w:val="86"/>
    <w:family w:val="auto"/>
    <w:pitch w:val="variable"/>
    <w:sig w:usb0="00000000"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CF3C52"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STKaiti">
    <w:altName w:val="Times New Roman"/>
    <w:panose1 w:val="00000000000000000000"/>
    <w:charset w:val="00"/>
    <w:family w:val="roman"/>
    <w:notTrueType/>
    <w:pitch w:val="default"/>
    <w:sig w:usb0="00000000" w:usb1="00000000" w:usb2="00000000" w:usb3="00000000" w:csb0="00000000" w:csb1="00000000"/>
  </w:font>
  <w:font w:name="SimSu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9F9" w:rsidRDefault="00EC73EF" w:rsidP="000309F9">
    <w:pPr>
      <w:pStyle w:val="a4"/>
      <w:spacing w:after="24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A1" w:rsidRDefault="00AF394A" w:rsidP="001C69A1">
    <w:pPr>
      <w:pStyle w:val="a4"/>
      <w:spacing w:after="240"/>
      <w:jc w:val="center"/>
    </w:pPr>
    <w:r>
      <w:fldChar w:fldCharType="begin"/>
    </w:r>
    <w:r w:rsidR="003D1FF2">
      <w:instrText xml:space="preserve"> PAGE   \* MERGEFORMAT </w:instrText>
    </w:r>
    <w:r>
      <w:fldChar w:fldCharType="separate"/>
    </w:r>
    <w:r w:rsidR="00BA2C22" w:rsidRPr="00BA2C22">
      <w:rPr>
        <w:noProof/>
        <w:lang w:val="zh-CN"/>
      </w:rPr>
      <w:t>9</w:t>
    </w:r>
    <w:r>
      <w:fldChar w:fldCharType="end"/>
    </w:r>
  </w:p>
  <w:p w:rsidR="000309F9" w:rsidRDefault="00EC73EF" w:rsidP="000309F9">
    <w:pPr>
      <w:pStyle w:val="a4"/>
      <w:spacing w:after="24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9F9" w:rsidRDefault="00EC73EF" w:rsidP="000309F9">
    <w:pPr>
      <w:pStyle w:val="a4"/>
      <w:spacing w:after="24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73EF" w:rsidRDefault="00EC73EF" w:rsidP="006A6509">
      <w:pPr>
        <w:spacing w:after="240"/>
      </w:pPr>
      <w:r>
        <w:separator/>
      </w:r>
    </w:p>
  </w:footnote>
  <w:footnote w:type="continuationSeparator" w:id="1">
    <w:p w:rsidR="00EC73EF" w:rsidRDefault="00EC73EF" w:rsidP="006A6509">
      <w:pPr>
        <w:spacing w:after="2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9F9" w:rsidRDefault="00EC73EF" w:rsidP="000309F9">
    <w:pPr>
      <w:pStyle w:val="a3"/>
      <w:spacing w:after="24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9F9" w:rsidRDefault="00EC73EF" w:rsidP="003E5813">
    <w:pPr>
      <w:pStyle w:val="a3"/>
      <w:pBdr>
        <w:bottom w:val="none" w:sz="0" w:space="0" w:color="auto"/>
      </w:pBdr>
      <w:spacing w:after="240"/>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9F9" w:rsidRDefault="00EC73EF" w:rsidP="000309F9">
    <w:pPr>
      <w:pStyle w:val="a3"/>
      <w:spacing w:after="24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9702F"/>
    <w:multiLevelType w:val="hybridMultilevel"/>
    <w:tmpl w:val="A440AAFA"/>
    <w:lvl w:ilvl="0" w:tplc="88C0C58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E003ABB"/>
    <w:multiLevelType w:val="hybridMultilevel"/>
    <w:tmpl w:val="6D5CEDFC"/>
    <w:lvl w:ilvl="0" w:tplc="2792775C">
      <w:start w:val="1"/>
      <w:numFmt w:val="decimal"/>
      <w:lvlText w:val="%1、"/>
      <w:lvlJc w:val="left"/>
      <w:pPr>
        <w:ind w:left="1320" w:hanging="720"/>
      </w:pPr>
      <w:rPr>
        <w:rFonts w:hint="default"/>
        <w:color w:val="auto"/>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
    <w:nsid w:val="3E00524E"/>
    <w:multiLevelType w:val="hybridMultilevel"/>
    <w:tmpl w:val="2B2230E2"/>
    <w:lvl w:ilvl="0" w:tplc="17E29B94">
      <w:start w:val="1"/>
      <w:numFmt w:val="ideographLegalTradition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04E431D"/>
    <w:multiLevelType w:val="hybridMultilevel"/>
    <w:tmpl w:val="5558698E"/>
    <w:lvl w:ilvl="0" w:tplc="B52AADBA">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19B654F"/>
    <w:multiLevelType w:val="hybridMultilevel"/>
    <w:tmpl w:val="73B0A594"/>
    <w:lvl w:ilvl="0" w:tplc="04090001">
      <w:start w:val="1"/>
      <w:numFmt w:val="bullet"/>
      <w:lvlText w:val=""/>
      <w:lvlJc w:val="left"/>
      <w:pPr>
        <w:ind w:left="1021" w:hanging="420"/>
      </w:pPr>
      <w:rPr>
        <w:rFonts w:ascii="Wingdings" w:hAnsi="Wingdings" w:hint="default"/>
      </w:rPr>
    </w:lvl>
    <w:lvl w:ilvl="1" w:tplc="04090003" w:tentative="1">
      <w:start w:val="1"/>
      <w:numFmt w:val="bullet"/>
      <w:lvlText w:val=""/>
      <w:lvlJc w:val="left"/>
      <w:pPr>
        <w:ind w:left="1441" w:hanging="420"/>
      </w:pPr>
      <w:rPr>
        <w:rFonts w:ascii="Wingdings" w:hAnsi="Wingdings" w:hint="default"/>
      </w:rPr>
    </w:lvl>
    <w:lvl w:ilvl="2" w:tplc="04090005"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3" w:tentative="1">
      <w:start w:val="1"/>
      <w:numFmt w:val="bullet"/>
      <w:lvlText w:val=""/>
      <w:lvlJc w:val="left"/>
      <w:pPr>
        <w:ind w:left="2701" w:hanging="420"/>
      </w:pPr>
      <w:rPr>
        <w:rFonts w:ascii="Wingdings" w:hAnsi="Wingdings" w:hint="default"/>
      </w:rPr>
    </w:lvl>
    <w:lvl w:ilvl="5" w:tplc="04090005"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3" w:tentative="1">
      <w:start w:val="1"/>
      <w:numFmt w:val="bullet"/>
      <w:lvlText w:val=""/>
      <w:lvlJc w:val="left"/>
      <w:pPr>
        <w:ind w:left="3961" w:hanging="420"/>
      </w:pPr>
      <w:rPr>
        <w:rFonts w:ascii="Wingdings" w:hAnsi="Wingdings" w:hint="default"/>
      </w:rPr>
    </w:lvl>
    <w:lvl w:ilvl="8" w:tplc="04090005" w:tentative="1">
      <w:start w:val="1"/>
      <w:numFmt w:val="bullet"/>
      <w:lvlText w:val=""/>
      <w:lvlJc w:val="left"/>
      <w:pPr>
        <w:ind w:left="4381" w:hanging="420"/>
      </w:pPr>
      <w:rPr>
        <w:rFonts w:ascii="Wingdings" w:hAnsi="Wingdings" w:hint="default"/>
      </w:rPr>
    </w:lvl>
  </w:abstractNum>
  <w:abstractNum w:abstractNumId="5">
    <w:nsid w:val="55097438"/>
    <w:multiLevelType w:val="hybridMultilevel"/>
    <w:tmpl w:val="E40AD06A"/>
    <w:lvl w:ilvl="0" w:tplc="3F169664">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3"/>
  </w:num>
  <w:num w:numId="2">
    <w:abstractNumId w:val="0"/>
  </w:num>
  <w:num w:numId="3">
    <w:abstractNumId w:val="2"/>
  </w:num>
  <w:num w:numId="4">
    <w:abstractNumId w:val="5"/>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63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A2A07"/>
    <w:rsid w:val="00001E8D"/>
    <w:rsid w:val="00014B16"/>
    <w:rsid w:val="00017ABB"/>
    <w:rsid w:val="00026F3A"/>
    <w:rsid w:val="0003770D"/>
    <w:rsid w:val="00044D85"/>
    <w:rsid w:val="000452FC"/>
    <w:rsid w:val="00052115"/>
    <w:rsid w:val="00052E95"/>
    <w:rsid w:val="000773ED"/>
    <w:rsid w:val="00084519"/>
    <w:rsid w:val="0008568B"/>
    <w:rsid w:val="00085BD9"/>
    <w:rsid w:val="00094657"/>
    <w:rsid w:val="00095EC3"/>
    <w:rsid w:val="000A16CA"/>
    <w:rsid w:val="000A2EE8"/>
    <w:rsid w:val="000B58AE"/>
    <w:rsid w:val="000C1C1F"/>
    <w:rsid w:val="000D7AF1"/>
    <w:rsid w:val="000F0C6F"/>
    <w:rsid w:val="00115A4C"/>
    <w:rsid w:val="001213D0"/>
    <w:rsid w:val="0012624D"/>
    <w:rsid w:val="001328DF"/>
    <w:rsid w:val="001352F5"/>
    <w:rsid w:val="001533DE"/>
    <w:rsid w:val="00153566"/>
    <w:rsid w:val="0016693F"/>
    <w:rsid w:val="00176361"/>
    <w:rsid w:val="00182E37"/>
    <w:rsid w:val="001908C5"/>
    <w:rsid w:val="00194D2F"/>
    <w:rsid w:val="001A60B2"/>
    <w:rsid w:val="001B5A7B"/>
    <w:rsid w:val="001C7A44"/>
    <w:rsid w:val="001D2079"/>
    <w:rsid w:val="001D2414"/>
    <w:rsid w:val="001F24C4"/>
    <w:rsid w:val="001F43E2"/>
    <w:rsid w:val="001F463F"/>
    <w:rsid w:val="001F4706"/>
    <w:rsid w:val="002141EC"/>
    <w:rsid w:val="00225A65"/>
    <w:rsid w:val="00233EC1"/>
    <w:rsid w:val="00235F04"/>
    <w:rsid w:val="00243AD2"/>
    <w:rsid w:val="00264959"/>
    <w:rsid w:val="00272801"/>
    <w:rsid w:val="00294043"/>
    <w:rsid w:val="002A036C"/>
    <w:rsid w:val="002A3474"/>
    <w:rsid w:val="002A5C32"/>
    <w:rsid w:val="002A5DFF"/>
    <w:rsid w:val="002C0A29"/>
    <w:rsid w:val="002D1469"/>
    <w:rsid w:val="002D20D1"/>
    <w:rsid w:val="002D348B"/>
    <w:rsid w:val="002D60F3"/>
    <w:rsid w:val="002D6F86"/>
    <w:rsid w:val="003102CC"/>
    <w:rsid w:val="003205E9"/>
    <w:rsid w:val="0033092A"/>
    <w:rsid w:val="00330E1C"/>
    <w:rsid w:val="00331414"/>
    <w:rsid w:val="00333BF7"/>
    <w:rsid w:val="00336A45"/>
    <w:rsid w:val="00337BED"/>
    <w:rsid w:val="0034038E"/>
    <w:rsid w:val="00352664"/>
    <w:rsid w:val="00353DFC"/>
    <w:rsid w:val="00357777"/>
    <w:rsid w:val="0036707E"/>
    <w:rsid w:val="00377883"/>
    <w:rsid w:val="00383276"/>
    <w:rsid w:val="003857AB"/>
    <w:rsid w:val="00393D01"/>
    <w:rsid w:val="0039540F"/>
    <w:rsid w:val="003A19E5"/>
    <w:rsid w:val="003A35CB"/>
    <w:rsid w:val="003A6C3D"/>
    <w:rsid w:val="003B313C"/>
    <w:rsid w:val="003B4234"/>
    <w:rsid w:val="003D1FF2"/>
    <w:rsid w:val="003E64DE"/>
    <w:rsid w:val="003F57E5"/>
    <w:rsid w:val="00406A39"/>
    <w:rsid w:val="0040769E"/>
    <w:rsid w:val="00410931"/>
    <w:rsid w:val="00421C73"/>
    <w:rsid w:val="00426BE3"/>
    <w:rsid w:val="004277ED"/>
    <w:rsid w:val="00427F9C"/>
    <w:rsid w:val="00450717"/>
    <w:rsid w:val="00450CC2"/>
    <w:rsid w:val="0045772E"/>
    <w:rsid w:val="00493FF4"/>
    <w:rsid w:val="004A1A1E"/>
    <w:rsid w:val="004B7F87"/>
    <w:rsid w:val="004C3F9B"/>
    <w:rsid w:val="004D1E63"/>
    <w:rsid w:val="004D426A"/>
    <w:rsid w:val="004E7967"/>
    <w:rsid w:val="0050615F"/>
    <w:rsid w:val="00513C9E"/>
    <w:rsid w:val="00521BDA"/>
    <w:rsid w:val="00521DB3"/>
    <w:rsid w:val="0053424D"/>
    <w:rsid w:val="0054168E"/>
    <w:rsid w:val="00554A9C"/>
    <w:rsid w:val="005603A2"/>
    <w:rsid w:val="0056546A"/>
    <w:rsid w:val="00567805"/>
    <w:rsid w:val="005715AA"/>
    <w:rsid w:val="0057501E"/>
    <w:rsid w:val="00575C7A"/>
    <w:rsid w:val="005801C7"/>
    <w:rsid w:val="00581F8A"/>
    <w:rsid w:val="005D3D79"/>
    <w:rsid w:val="005D4C57"/>
    <w:rsid w:val="005E1BF2"/>
    <w:rsid w:val="005E5293"/>
    <w:rsid w:val="005E5528"/>
    <w:rsid w:val="00600A29"/>
    <w:rsid w:val="006053BC"/>
    <w:rsid w:val="00605C4D"/>
    <w:rsid w:val="00607F6D"/>
    <w:rsid w:val="00613BE2"/>
    <w:rsid w:val="00623CF7"/>
    <w:rsid w:val="006269F1"/>
    <w:rsid w:val="00634CB0"/>
    <w:rsid w:val="00637E30"/>
    <w:rsid w:val="00641E60"/>
    <w:rsid w:val="00655E8E"/>
    <w:rsid w:val="0065678D"/>
    <w:rsid w:val="00662CEA"/>
    <w:rsid w:val="00665C0A"/>
    <w:rsid w:val="00666EDB"/>
    <w:rsid w:val="006748C6"/>
    <w:rsid w:val="00680C06"/>
    <w:rsid w:val="00692154"/>
    <w:rsid w:val="00694D4B"/>
    <w:rsid w:val="006A2A07"/>
    <w:rsid w:val="006A2B3A"/>
    <w:rsid w:val="006A56D1"/>
    <w:rsid w:val="006A6509"/>
    <w:rsid w:val="006C099B"/>
    <w:rsid w:val="006C74AD"/>
    <w:rsid w:val="006D17BC"/>
    <w:rsid w:val="006D3BA2"/>
    <w:rsid w:val="006D3DBE"/>
    <w:rsid w:val="006D75BA"/>
    <w:rsid w:val="006F3FCE"/>
    <w:rsid w:val="00711375"/>
    <w:rsid w:val="007241D4"/>
    <w:rsid w:val="007575B4"/>
    <w:rsid w:val="007656D8"/>
    <w:rsid w:val="00774955"/>
    <w:rsid w:val="0077694D"/>
    <w:rsid w:val="00783E38"/>
    <w:rsid w:val="00785ED2"/>
    <w:rsid w:val="007A52AB"/>
    <w:rsid w:val="007A7665"/>
    <w:rsid w:val="007A7D56"/>
    <w:rsid w:val="007C32E2"/>
    <w:rsid w:val="007D274A"/>
    <w:rsid w:val="007E3687"/>
    <w:rsid w:val="007F08C6"/>
    <w:rsid w:val="0080617A"/>
    <w:rsid w:val="00820493"/>
    <w:rsid w:val="00834F7D"/>
    <w:rsid w:val="00846EF9"/>
    <w:rsid w:val="00851C1E"/>
    <w:rsid w:val="008639E2"/>
    <w:rsid w:val="008711F7"/>
    <w:rsid w:val="00876A26"/>
    <w:rsid w:val="0088758C"/>
    <w:rsid w:val="008A283E"/>
    <w:rsid w:val="008A6148"/>
    <w:rsid w:val="008B0B98"/>
    <w:rsid w:val="008D47D0"/>
    <w:rsid w:val="008E4EC6"/>
    <w:rsid w:val="008F1BD5"/>
    <w:rsid w:val="008F24F1"/>
    <w:rsid w:val="00914D95"/>
    <w:rsid w:val="00924475"/>
    <w:rsid w:val="00924A5C"/>
    <w:rsid w:val="00927007"/>
    <w:rsid w:val="009566EA"/>
    <w:rsid w:val="00961A37"/>
    <w:rsid w:val="009848B3"/>
    <w:rsid w:val="00984E8C"/>
    <w:rsid w:val="009909FE"/>
    <w:rsid w:val="00991449"/>
    <w:rsid w:val="009916FD"/>
    <w:rsid w:val="009A308E"/>
    <w:rsid w:val="009A4E30"/>
    <w:rsid w:val="009A59FF"/>
    <w:rsid w:val="009B0BA5"/>
    <w:rsid w:val="009B4EA6"/>
    <w:rsid w:val="009B5820"/>
    <w:rsid w:val="009C2E22"/>
    <w:rsid w:val="009D63E5"/>
    <w:rsid w:val="009D7C3D"/>
    <w:rsid w:val="009E06B2"/>
    <w:rsid w:val="009E117F"/>
    <w:rsid w:val="009F5B53"/>
    <w:rsid w:val="009F65D7"/>
    <w:rsid w:val="009F6A9D"/>
    <w:rsid w:val="00A0189A"/>
    <w:rsid w:val="00A03B03"/>
    <w:rsid w:val="00A170FB"/>
    <w:rsid w:val="00A320C4"/>
    <w:rsid w:val="00A35727"/>
    <w:rsid w:val="00A37AF1"/>
    <w:rsid w:val="00A44AF4"/>
    <w:rsid w:val="00A51817"/>
    <w:rsid w:val="00A57649"/>
    <w:rsid w:val="00A65FC6"/>
    <w:rsid w:val="00A77D66"/>
    <w:rsid w:val="00A81CE0"/>
    <w:rsid w:val="00A9654B"/>
    <w:rsid w:val="00A965CD"/>
    <w:rsid w:val="00AB4126"/>
    <w:rsid w:val="00AB4F57"/>
    <w:rsid w:val="00AC6914"/>
    <w:rsid w:val="00AE1F1B"/>
    <w:rsid w:val="00AE7A8A"/>
    <w:rsid w:val="00AF394A"/>
    <w:rsid w:val="00AF7F2A"/>
    <w:rsid w:val="00B0113B"/>
    <w:rsid w:val="00B06898"/>
    <w:rsid w:val="00B15B7E"/>
    <w:rsid w:val="00B213DA"/>
    <w:rsid w:val="00B41890"/>
    <w:rsid w:val="00B43701"/>
    <w:rsid w:val="00B47C65"/>
    <w:rsid w:val="00B63EC1"/>
    <w:rsid w:val="00B71794"/>
    <w:rsid w:val="00B813F0"/>
    <w:rsid w:val="00B818C2"/>
    <w:rsid w:val="00B83C6D"/>
    <w:rsid w:val="00BA19F5"/>
    <w:rsid w:val="00BA2C22"/>
    <w:rsid w:val="00BC1FDF"/>
    <w:rsid w:val="00BD2679"/>
    <w:rsid w:val="00BF1CD6"/>
    <w:rsid w:val="00C002FA"/>
    <w:rsid w:val="00C17528"/>
    <w:rsid w:val="00C25F04"/>
    <w:rsid w:val="00C3196B"/>
    <w:rsid w:val="00C321E7"/>
    <w:rsid w:val="00C40D65"/>
    <w:rsid w:val="00C45446"/>
    <w:rsid w:val="00C46721"/>
    <w:rsid w:val="00C6622B"/>
    <w:rsid w:val="00C72B7F"/>
    <w:rsid w:val="00C76E4C"/>
    <w:rsid w:val="00C77BE6"/>
    <w:rsid w:val="00C826B5"/>
    <w:rsid w:val="00C85779"/>
    <w:rsid w:val="00C95820"/>
    <w:rsid w:val="00CA563B"/>
    <w:rsid w:val="00CA617B"/>
    <w:rsid w:val="00CB0D06"/>
    <w:rsid w:val="00CB1068"/>
    <w:rsid w:val="00CB5937"/>
    <w:rsid w:val="00CE66BF"/>
    <w:rsid w:val="00D010B0"/>
    <w:rsid w:val="00D031BE"/>
    <w:rsid w:val="00D169A2"/>
    <w:rsid w:val="00D203A8"/>
    <w:rsid w:val="00D31969"/>
    <w:rsid w:val="00D569F5"/>
    <w:rsid w:val="00D63A69"/>
    <w:rsid w:val="00D63D3E"/>
    <w:rsid w:val="00D66A04"/>
    <w:rsid w:val="00D85A57"/>
    <w:rsid w:val="00D901DA"/>
    <w:rsid w:val="00DA0B49"/>
    <w:rsid w:val="00DA3F67"/>
    <w:rsid w:val="00DA49BD"/>
    <w:rsid w:val="00DB1508"/>
    <w:rsid w:val="00DB3810"/>
    <w:rsid w:val="00DB39C5"/>
    <w:rsid w:val="00DE358F"/>
    <w:rsid w:val="00E05D92"/>
    <w:rsid w:val="00E12239"/>
    <w:rsid w:val="00E263E8"/>
    <w:rsid w:val="00E3167E"/>
    <w:rsid w:val="00E35FA5"/>
    <w:rsid w:val="00E47B99"/>
    <w:rsid w:val="00E5334A"/>
    <w:rsid w:val="00E65D67"/>
    <w:rsid w:val="00E83C13"/>
    <w:rsid w:val="00EA737A"/>
    <w:rsid w:val="00EB0CB6"/>
    <w:rsid w:val="00EB4EA3"/>
    <w:rsid w:val="00EB522A"/>
    <w:rsid w:val="00EC3D92"/>
    <w:rsid w:val="00EC73EF"/>
    <w:rsid w:val="00ED056C"/>
    <w:rsid w:val="00ED5AA6"/>
    <w:rsid w:val="00ED6EEB"/>
    <w:rsid w:val="00EE5DE2"/>
    <w:rsid w:val="00F34F64"/>
    <w:rsid w:val="00F434AC"/>
    <w:rsid w:val="00F82528"/>
    <w:rsid w:val="00F83DB8"/>
    <w:rsid w:val="00F97942"/>
    <w:rsid w:val="00FA30CD"/>
    <w:rsid w:val="00FD367B"/>
    <w:rsid w:val="00FE76F4"/>
    <w:rsid w:val="00FF39D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A07"/>
    <w:pPr>
      <w:widowControl w:val="0"/>
      <w:spacing w:afterLines="10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A2A0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A2A07"/>
    <w:rPr>
      <w:rFonts w:ascii="Calibri" w:eastAsia="宋体" w:hAnsi="Calibri" w:cs="Times New Roman"/>
      <w:sz w:val="18"/>
      <w:szCs w:val="18"/>
    </w:rPr>
  </w:style>
  <w:style w:type="paragraph" w:styleId="a4">
    <w:name w:val="footer"/>
    <w:basedOn w:val="a"/>
    <w:link w:val="Char0"/>
    <w:uiPriority w:val="99"/>
    <w:unhideWhenUsed/>
    <w:rsid w:val="006A2A07"/>
    <w:pPr>
      <w:tabs>
        <w:tab w:val="center" w:pos="4153"/>
        <w:tab w:val="right" w:pos="8306"/>
      </w:tabs>
      <w:snapToGrid w:val="0"/>
      <w:jc w:val="left"/>
    </w:pPr>
    <w:rPr>
      <w:sz w:val="18"/>
      <w:szCs w:val="18"/>
    </w:rPr>
  </w:style>
  <w:style w:type="character" w:customStyle="1" w:styleId="Char0">
    <w:name w:val="页脚 Char"/>
    <w:basedOn w:val="a0"/>
    <w:link w:val="a4"/>
    <w:uiPriority w:val="99"/>
    <w:rsid w:val="006A2A07"/>
    <w:rPr>
      <w:rFonts w:ascii="Calibri" w:eastAsia="宋体" w:hAnsi="Calibri" w:cs="Times New Roman"/>
      <w:sz w:val="18"/>
      <w:szCs w:val="18"/>
    </w:rPr>
  </w:style>
  <w:style w:type="paragraph" w:customStyle="1" w:styleId="p0">
    <w:name w:val="p0"/>
    <w:basedOn w:val="a"/>
    <w:rsid w:val="006C099B"/>
    <w:pPr>
      <w:widowControl/>
      <w:spacing w:afterLines="0"/>
    </w:pPr>
    <w:rPr>
      <w:rFonts w:cs="宋体"/>
      <w:kern w:val="0"/>
      <w:szCs w:val="21"/>
    </w:rPr>
  </w:style>
  <w:style w:type="paragraph" w:styleId="a5">
    <w:name w:val="List Paragraph"/>
    <w:basedOn w:val="a"/>
    <w:uiPriority w:val="34"/>
    <w:qFormat/>
    <w:rsid w:val="006C099B"/>
    <w:pPr>
      <w:spacing w:afterLines="0"/>
      <w:ind w:firstLineChars="200" w:firstLine="420"/>
    </w:pPr>
  </w:style>
  <w:style w:type="table" w:styleId="a6">
    <w:name w:val="Table Grid"/>
    <w:basedOn w:val="a1"/>
    <w:uiPriority w:val="59"/>
    <w:rsid w:val="001B5A7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7">
    <w:name w:val="Light Grid"/>
    <w:basedOn w:val="a1"/>
    <w:uiPriority w:val="62"/>
    <w:rsid w:val="00BD267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a8">
    <w:name w:val="Hyperlink"/>
    <w:basedOn w:val="a0"/>
    <w:uiPriority w:val="99"/>
    <w:unhideWhenUsed/>
    <w:rsid w:val="00264959"/>
    <w:rPr>
      <w:color w:val="0000FF" w:themeColor="hyperlink"/>
      <w:u w:val="single"/>
    </w:rPr>
  </w:style>
  <w:style w:type="paragraph" w:styleId="a9">
    <w:name w:val="Title"/>
    <w:basedOn w:val="a"/>
    <w:next w:val="a"/>
    <w:link w:val="Char1"/>
    <w:uiPriority w:val="99"/>
    <w:qFormat/>
    <w:rsid w:val="0065678D"/>
    <w:pPr>
      <w:adjustRightInd w:val="0"/>
      <w:snapToGrid w:val="0"/>
      <w:spacing w:afterLines="0"/>
      <w:jc w:val="center"/>
      <w:outlineLvl w:val="0"/>
    </w:pPr>
    <w:rPr>
      <w:rFonts w:asciiTheme="majorHAnsi" w:eastAsia="方正魏碑简体" w:hAnsiTheme="majorHAnsi" w:cs="宋体"/>
      <w:bCs/>
      <w:caps/>
      <w:kern w:val="0"/>
      <w:sz w:val="30"/>
      <w:szCs w:val="24"/>
    </w:rPr>
  </w:style>
  <w:style w:type="character" w:customStyle="1" w:styleId="Char1">
    <w:name w:val="标题 Char"/>
    <w:basedOn w:val="a0"/>
    <w:link w:val="a9"/>
    <w:uiPriority w:val="99"/>
    <w:rsid w:val="0065678D"/>
    <w:rPr>
      <w:rFonts w:asciiTheme="majorHAnsi" w:eastAsia="方正魏碑简体" w:hAnsiTheme="majorHAnsi" w:cs="宋体"/>
      <w:bCs/>
      <w:caps/>
      <w:kern w:val="0"/>
      <w:sz w:val="30"/>
      <w:szCs w:val="24"/>
    </w:rPr>
  </w:style>
  <w:style w:type="paragraph" w:styleId="aa">
    <w:name w:val="Balloon Text"/>
    <w:basedOn w:val="a"/>
    <w:link w:val="Char2"/>
    <w:uiPriority w:val="99"/>
    <w:semiHidden/>
    <w:unhideWhenUsed/>
    <w:rsid w:val="0065678D"/>
    <w:rPr>
      <w:sz w:val="18"/>
      <w:szCs w:val="18"/>
    </w:rPr>
  </w:style>
  <w:style w:type="character" w:customStyle="1" w:styleId="Char2">
    <w:name w:val="批注框文本 Char"/>
    <w:basedOn w:val="a0"/>
    <w:link w:val="aa"/>
    <w:uiPriority w:val="99"/>
    <w:semiHidden/>
    <w:rsid w:val="0065678D"/>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divs>
    <w:div w:id="1527601766">
      <w:bodyDiv w:val="1"/>
      <w:marLeft w:val="0"/>
      <w:marRight w:val="0"/>
      <w:marTop w:val="0"/>
      <w:marBottom w:val="0"/>
      <w:divBdr>
        <w:top w:val="none" w:sz="0" w:space="0" w:color="auto"/>
        <w:left w:val="none" w:sz="0" w:space="0" w:color="auto"/>
        <w:bottom w:val="none" w:sz="0" w:space="0" w:color="auto"/>
        <w:right w:val="none" w:sz="0" w:space="0" w:color="auto"/>
      </w:divBdr>
      <w:divsChild>
        <w:div w:id="385226285">
          <w:marLeft w:val="0"/>
          <w:marRight w:val="0"/>
          <w:marTop w:val="0"/>
          <w:marBottom w:val="0"/>
          <w:divBdr>
            <w:top w:val="none" w:sz="0" w:space="0" w:color="auto"/>
            <w:left w:val="none" w:sz="0" w:space="0" w:color="auto"/>
            <w:bottom w:val="none" w:sz="0" w:space="0" w:color="auto"/>
            <w:right w:val="none" w:sz="0" w:space="0" w:color="auto"/>
          </w:divBdr>
        </w:div>
      </w:divsChild>
    </w:div>
    <w:div w:id="200180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ach@126.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56BD5E-4EC8-4220-BE2A-A06A74061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691</Words>
  <Characters>3945</Characters>
  <Application>Microsoft Office Word</Application>
  <DocSecurity>0</DocSecurity>
  <Lines>32</Lines>
  <Paragraphs>9</Paragraphs>
  <ScaleCrop>false</ScaleCrop>
  <Company>Hewlett-Packard Company</Company>
  <LinksUpToDate>false</LinksUpToDate>
  <CharactersWithSpaces>4627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Enable</dc:creator>
  <cp:lastModifiedBy>yang song</cp:lastModifiedBy>
  <cp:revision>2</cp:revision>
  <cp:lastPrinted>2015-05-18T08:08:00Z</cp:lastPrinted>
  <dcterms:created xsi:type="dcterms:W3CDTF">2015-06-18T04:13:00Z</dcterms:created>
  <dcterms:modified xsi:type="dcterms:W3CDTF">2015-06-18T04:13:00Z</dcterms:modified>
</cp:coreProperties>
</file>