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4CF7F" w14:textId="327E4C9D" w:rsidR="000131D7" w:rsidRPr="000C339D" w:rsidRDefault="00CD5FBC" w:rsidP="000131D7">
      <w:pPr>
        <w:jc w:val="center"/>
        <w:rPr>
          <w:b/>
          <w:spacing w:val="20"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pacing w:val="20"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Luxi Hong</w:t>
      </w:r>
    </w:p>
    <w:p w14:paraId="52C90338" w14:textId="123DAD81" w:rsidR="006C1806" w:rsidRPr="008C67D4" w:rsidRDefault="006701B1" w:rsidP="006C1806">
      <w:pPr>
        <w:spacing w:line="300" w:lineRule="exact"/>
        <w:jc w:val="center"/>
        <w:rPr>
          <w:rStyle w:val="Hyperlink"/>
          <w:szCs w:val="21"/>
          <w:lang w:val="pt-BR"/>
        </w:rPr>
      </w:pPr>
      <w:r w:rsidRPr="008C67D4">
        <w:rPr>
          <w:szCs w:val="21"/>
          <w:lang w:val="pt-BR"/>
        </w:rPr>
        <w:t>Tel</w:t>
      </w:r>
      <w:r>
        <w:rPr>
          <w:rFonts w:hAnsi="Book Antiqua" w:hint="eastAsia"/>
          <w:szCs w:val="21"/>
          <w:lang w:val="pt-BR"/>
        </w:rPr>
        <w:t xml:space="preserve">: </w:t>
      </w:r>
      <w:r w:rsidR="00D461B4">
        <w:rPr>
          <w:szCs w:val="21"/>
          <w:lang w:val="pt-BR"/>
        </w:rPr>
        <w:t>(86) 152-0192-7423 or (1) 646-469-8184</w:t>
      </w:r>
      <w:r w:rsidR="00D15EE2">
        <w:rPr>
          <w:szCs w:val="21"/>
          <w:lang w:val="pt-BR"/>
        </w:rPr>
        <w:t xml:space="preserve"> </w:t>
      </w:r>
      <w:r w:rsidR="00D15EE2">
        <w:rPr>
          <w:rFonts w:hint="eastAsia"/>
          <w:szCs w:val="21"/>
          <w:lang w:val="pt-BR"/>
        </w:rPr>
        <w:t>|</w:t>
      </w:r>
      <w:r w:rsidR="00D15EE2">
        <w:rPr>
          <w:szCs w:val="21"/>
          <w:lang w:val="pt-BR"/>
        </w:rPr>
        <w:t xml:space="preserve"> </w:t>
      </w:r>
      <w:r w:rsidR="006C1806" w:rsidRPr="008C67D4">
        <w:rPr>
          <w:szCs w:val="21"/>
          <w:lang w:val="pt-BR"/>
        </w:rPr>
        <w:t>E-mail</w:t>
      </w:r>
      <w:r>
        <w:rPr>
          <w:rFonts w:hAnsi="Book Antiqua" w:hint="eastAsia"/>
          <w:szCs w:val="21"/>
          <w:lang w:val="pt-BR"/>
        </w:rPr>
        <w:t>:</w:t>
      </w:r>
      <w:r w:rsidRPr="0063158A">
        <w:rPr>
          <w:rFonts w:hint="eastAsia"/>
          <w:szCs w:val="21"/>
          <w:lang w:val="pt-BR"/>
        </w:rPr>
        <w:t xml:space="preserve"> </w:t>
      </w:r>
      <w:r w:rsidR="00D461B4">
        <w:rPr>
          <w:szCs w:val="21"/>
          <w:lang w:val="pt-BR"/>
        </w:rPr>
        <w:t>bliwind@163.com</w:t>
      </w:r>
    </w:p>
    <w:p w14:paraId="7CE7E3BD" w14:textId="77777777" w:rsidR="00D461B4" w:rsidRDefault="00D461B4" w:rsidP="006C1806">
      <w:pPr>
        <w:spacing w:line="300" w:lineRule="exact"/>
        <w:jc w:val="center"/>
        <w:rPr>
          <w:szCs w:val="21"/>
          <w:lang w:val="pt-BR"/>
        </w:rPr>
      </w:pPr>
      <w:r>
        <w:rPr>
          <w:szCs w:val="21"/>
          <w:lang w:val="pt-BR"/>
        </w:rPr>
        <w:t>1220 Xietu Road, Apt 406, Xuhui, Shanghai, China</w:t>
      </w: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>200032</w:t>
      </w:r>
    </w:p>
    <w:p w14:paraId="3B888F14" w14:textId="1C396E8E" w:rsidR="0032760C" w:rsidRDefault="0032760C" w:rsidP="006C1806">
      <w:pPr>
        <w:spacing w:line="300" w:lineRule="exact"/>
        <w:jc w:val="center"/>
        <w:rPr>
          <w:szCs w:val="21"/>
          <w:lang w:val="pt-BR"/>
        </w:rPr>
      </w:pPr>
    </w:p>
    <w:tbl>
      <w:tblPr>
        <w:tblW w:w="10384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5614"/>
        <w:gridCol w:w="630"/>
        <w:gridCol w:w="900"/>
        <w:gridCol w:w="540"/>
        <w:gridCol w:w="1080"/>
        <w:gridCol w:w="180"/>
        <w:gridCol w:w="1440"/>
      </w:tblGrid>
      <w:tr w:rsidR="000131D7" w:rsidRPr="00D13408" w14:paraId="0747A25A" w14:textId="77777777" w:rsidTr="00BD75A4">
        <w:trPr>
          <w:trHeight w:val="70"/>
        </w:trPr>
        <w:tc>
          <w:tcPr>
            <w:tcW w:w="10384" w:type="dxa"/>
            <w:gridSpan w:val="7"/>
          </w:tcPr>
          <w:p w14:paraId="00E5B46E" w14:textId="7363EFC3" w:rsidR="000131D7" w:rsidRPr="00A72F34" w:rsidRDefault="006B4ECE" w:rsidP="008B0491">
            <w:pPr>
              <w:pStyle w:val="aaaaa"/>
              <w:numPr>
                <w:ilvl w:val="0"/>
                <w:numId w:val="0"/>
              </w:numPr>
              <w:ind w:left="34" w:hanging="34"/>
              <w:jc w:val="left"/>
              <w:rPr>
                <w:b/>
                <w:noProof/>
                <w:sz w:val="24"/>
                <w:lang w:val="en-US"/>
              </w:rPr>
            </w:pPr>
            <w:r>
              <w:rPr>
                <w:rFonts w:hint="eastAsia"/>
                <w:b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CED547" wp14:editId="73AA13E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194310</wp:posOffset>
                      </wp:positionV>
                      <wp:extent cx="6475730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91D606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15.3pt" to="506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" strokecolor="black [3040]"/>
                  </w:pict>
                </mc:Fallback>
              </mc:AlternateContent>
            </w:r>
            <w:r w:rsidR="00644EA2">
              <w:rPr>
                <w:b/>
                <w:sz w:val="24"/>
                <w:lang w:val="pt-BR"/>
              </w:rPr>
              <w:t>EDUCATION</w:t>
            </w:r>
          </w:p>
        </w:tc>
      </w:tr>
      <w:tr w:rsidR="00647F9B" w:rsidRPr="00D13408" w14:paraId="4E2D5B8E" w14:textId="77777777" w:rsidTr="00BD75A4">
        <w:tc>
          <w:tcPr>
            <w:tcW w:w="10384" w:type="dxa"/>
            <w:gridSpan w:val="7"/>
          </w:tcPr>
          <w:p w14:paraId="622C079F" w14:textId="27B2EAFC" w:rsidR="00647F9B" w:rsidRPr="00644EA2" w:rsidRDefault="006701B1" w:rsidP="00EE1373">
            <w:pPr>
              <w:pStyle w:val="aaaaa"/>
              <w:numPr>
                <w:ilvl w:val="0"/>
                <w:numId w:val="0"/>
              </w:numPr>
              <w:ind w:left="34" w:hanging="34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lang w:val="pt-BR"/>
              </w:rPr>
              <w:t>N</w:t>
            </w:r>
            <w:r w:rsidR="00145EF7">
              <w:rPr>
                <w:rFonts w:hint="eastAsia"/>
                <w:b/>
                <w:lang w:val="pt-BR"/>
              </w:rPr>
              <w:t xml:space="preserve">ew </w:t>
            </w:r>
            <w:r>
              <w:rPr>
                <w:rFonts w:hint="eastAsia"/>
                <w:b/>
                <w:lang w:val="pt-BR"/>
              </w:rPr>
              <w:t>Y</w:t>
            </w:r>
            <w:r w:rsidR="00145EF7">
              <w:rPr>
                <w:rFonts w:hint="eastAsia"/>
                <w:b/>
                <w:lang w:val="pt-BR"/>
              </w:rPr>
              <w:t xml:space="preserve">ork </w:t>
            </w:r>
            <w:r>
              <w:rPr>
                <w:rFonts w:hint="eastAsia"/>
                <w:b/>
                <w:lang w:val="pt-BR"/>
              </w:rPr>
              <w:t>U</w:t>
            </w:r>
            <w:r w:rsidR="00145EF7">
              <w:rPr>
                <w:rFonts w:hint="eastAsia"/>
                <w:b/>
                <w:lang w:val="pt-BR"/>
              </w:rPr>
              <w:t xml:space="preserve">niversity, </w:t>
            </w:r>
            <w:r w:rsidR="00A11D7C" w:rsidRPr="00A11D7C">
              <w:rPr>
                <w:b/>
                <w:lang w:val="pt-BR"/>
              </w:rPr>
              <w:t>Robert F. Wagner Graduate School of Public Service</w:t>
            </w:r>
          </w:p>
        </w:tc>
      </w:tr>
      <w:tr w:rsidR="00356C76" w:rsidRPr="00D13408" w14:paraId="1BA29841" w14:textId="77777777" w:rsidTr="00BD75A4">
        <w:tc>
          <w:tcPr>
            <w:tcW w:w="8944" w:type="dxa"/>
            <w:gridSpan w:val="6"/>
          </w:tcPr>
          <w:p w14:paraId="3D1E3140" w14:textId="5A60B307" w:rsidR="00356C76" w:rsidRPr="00647F9B" w:rsidRDefault="00356C76" w:rsidP="00644073">
            <w:pPr>
              <w:pStyle w:val="aaaaa"/>
              <w:spacing w:line="300" w:lineRule="exact"/>
              <w:ind w:left="286" w:hanging="286"/>
              <w:rPr>
                <w:lang w:val="pt-BR"/>
              </w:rPr>
            </w:pPr>
            <w:r w:rsidRPr="003531E7">
              <w:rPr>
                <w:rFonts w:hint="eastAsia"/>
                <w:lang w:val="pt-BR"/>
              </w:rPr>
              <w:t>Master of Public Administration</w:t>
            </w:r>
            <w:r w:rsidR="004465E5">
              <w:rPr>
                <w:lang w:val="pt-BR"/>
              </w:rPr>
              <w:t xml:space="preserve"> (</w:t>
            </w:r>
            <w:r w:rsidR="004465E5" w:rsidRPr="006B4ECE">
              <w:rPr>
                <w:lang w:val="pt-BR"/>
              </w:rPr>
              <w:t>Specialization: International Policy Management &amp; Development)</w:t>
            </w:r>
          </w:p>
        </w:tc>
        <w:tc>
          <w:tcPr>
            <w:tcW w:w="1440" w:type="dxa"/>
          </w:tcPr>
          <w:p w14:paraId="4A5435D9" w14:textId="3704EBDC" w:rsidR="00356C76" w:rsidRPr="004E2C7C" w:rsidRDefault="00644073" w:rsidP="00644073">
            <w:pPr>
              <w:pStyle w:val="ListParagraph"/>
              <w:wordWrap w:val="0"/>
              <w:spacing w:line="300" w:lineRule="exact"/>
              <w:ind w:right="-10" w:firstLineChars="0" w:firstLine="0"/>
              <w:jc w:val="right"/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>May 2015</w:t>
            </w:r>
          </w:p>
        </w:tc>
      </w:tr>
      <w:tr w:rsidR="000131D7" w:rsidRPr="00D13408" w14:paraId="707EF3BE" w14:textId="77777777" w:rsidTr="00BD75A4">
        <w:tc>
          <w:tcPr>
            <w:tcW w:w="10384" w:type="dxa"/>
            <w:gridSpan w:val="7"/>
          </w:tcPr>
          <w:p w14:paraId="47B7C7F6" w14:textId="3886B316" w:rsidR="000131D7" w:rsidRPr="00A72F34" w:rsidRDefault="000131D7" w:rsidP="00EE1373">
            <w:pPr>
              <w:pStyle w:val="aaaaa"/>
              <w:numPr>
                <w:ilvl w:val="0"/>
                <w:numId w:val="0"/>
              </w:numPr>
              <w:ind w:left="34" w:hanging="34"/>
              <w:rPr>
                <w:b/>
                <w:lang w:val="pt-BR"/>
              </w:rPr>
            </w:pPr>
            <w:r w:rsidRPr="00A72F34">
              <w:rPr>
                <w:rFonts w:hint="eastAsia"/>
                <w:b/>
                <w:lang w:val="pt-BR"/>
              </w:rPr>
              <w:t>Shanghai International Studies University</w:t>
            </w:r>
            <w:r w:rsidR="006701B1">
              <w:rPr>
                <w:rFonts w:hint="eastAsia"/>
                <w:b/>
                <w:lang w:val="pt-BR"/>
              </w:rPr>
              <w:t xml:space="preserve"> (SISU)</w:t>
            </w:r>
          </w:p>
        </w:tc>
      </w:tr>
      <w:tr w:rsidR="00356C76" w:rsidRPr="00D13408" w14:paraId="138B1760" w14:textId="77777777" w:rsidTr="00BD75A4">
        <w:tc>
          <w:tcPr>
            <w:tcW w:w="8944" w:type="dxa"/>
            <w:gridSpan w:val="6"/>
          </w:tcPr>
          <w:p w14:paraId="5159B5E3" w14:textId="14B8E454" w:rsidR="00356C76" w:rsidRPr="00D13408" w:rsidRDefault="00BD75A4" w:rsidP="00644073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rFonts w:hint="eastAsia"/>
                <w:b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D4C6D8" wp14:editId="75BF0AD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370205</wp:posOffset>
                      </wp:positionV>
                      <wp:extent cx="6475730" cy="0"/>
                      <wp:effectExtent l="0" t="0" r="2032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62E758" id="Straight Connector 1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29.15pt" to="508.8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"/>
                  </w:pict>
                </mc:Fallback>
              </mc:AlternateContent>
            </w:r>
            <w:r w:rsidR="00356C76" w:rsidRPr="003531E7">
              <w:rPr>
                <w:rFonts w:hint="eastAsia"/>
                <w:lang w:val="pt-BR"/>
              </w:rPr>
              <w:t xml:space="preserve">BA of </w:t>
            </w:r>
            <w:r w:rsidR="00356C76" w:rsidRPr="003531E7">
              <w:rPr>
                <w:lang w:val="pt-BR"/>
              </w:rPr>
              <w:t>Business Administration</w:t>
            </w:r>
            <w:r w:rsidR="00644073">
              <w:rPr>
                <w:lang w:val="pt-BR"/>
              </w:rPr>
              <w:t xml:space="preserve"> &amp; </w:t>
            </w:r>
            <w:r w:rsidR="00644073" w:rsidRPr="0030408D">
              <w:rPr>
                <w:rFonts w:hint="eastAsia"/>
                <w:lang w:val="pt-BR"/>
              </w:rPr>
              <w:t xml:space="preserve">BA of </w:t>
            </w:r>
            <w:r w:rsidR="00644073" w:rsidRPr="0030408D">
              <w:rPr>
                <w:lang w:val="pt-BR"/>
              </w:rPr>
              <w:t xml:space="preserve">French </w:t>
            </w:r>
            <w:r w:rsidR="00644073" w:rsidRPr="0030408D">
              <w:rPr>
                <w:rFonts w:hint="eastAsia"/>
                <w:lang w:val="pt-BR"/>
              </w:rPr>
              <w:t xml:space="preserve">Language &amp; Lit. </w:t>
            </w:r>
            <w:r w:rsidR="00644073" w:rsidRPr="0030408D">
              <w:rPr>
                <w:lang w:val="pt-BR"/>
              </w:rPr>
              <w:t>(dual-degree)</w:t>
            </w:r>
          </w:p>
        </w:tc>
        <w:tc>
          <w:tcPr>
            <w:tcW w:w="1440" w:type="dxa"/>
          </w:tcPr>
          <w:p w14:paraId="79A394A9" w14:textId="56ABB2D7" w:rsidR="00356C76" w:rsidRPr="004E2C7C" w:rsidRDefault="00644073" w:rsidP="007E3EBD">
            <w:pPr>
              <w:pStyle w:val="ListParagraph"/>
              <w:wordWrap w:val="0"/>
              <w:spacing w:line="300" w:lineRule="exact"/>
              <w:ind w:firstLineChars="0" w:firstLine="0"/>
              <w:jc w:val="right"/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>Jun 2013</w:t>
            </w:r>
          </w:p>
        </w:tc>
      </w:tr>
      <w:tr w:rsidR="000131D7" w:rsidRPr="00D13408" w14:paraId="244060EF" w14:textId="77777777" w:rsidTr="00BD75A4">
        <w:tc>
          <w:tcPr>
            <w:tcW w:w="10384" w:type="dxa"/>
            <w:gridSpan w:val="7"/>
          </w:tcPr>
          <w:p w14:paraId="0F1E9B81" w14:textId="0D41146A" w:rsidR="00B86BC5" w:rsidRPr="000A7B81" w:rsidRDefault="000C301C" w:rsidP="008B0491">
            <w:pPr>
              <w:pStyle w:val="ListParagraph"/>
              <w:spacing w:line="300" w:lineRule="exact"/>
              <w:ind w:firstLineChars="0" w:firstLine="0"/>
              <w:jc w:val="left"/>
              <w:rPr>
                <w:b/>
                <w:sz w:val="24"/>
                <w:szCs w:val="21"/>
                <w:lang w:val="pt-BR"/>
              </w:rPr>
            </w:pPr>
            <w:r>
              <w:rPr>
                <w:rFonts w:hint="eastAsia"/>
                <w:b/>
                <w:sz w:val="24"/>
                <w:szCs w:val="21"/>
                <w:lang w:val="pt-BR"/>
              </w:rPr>
              <w:t>PROFESSIONAL</w:t>
            </w:r>
            <w:r w:rsidR="00054FE4">
              <w:rPr>
                <w:b/>
                <w:sz w:val="24"/>
                <w:szCs w:val="21"/>
                <w:lang w:val="pt-BR"/>
              </w:rPr>
              <w:t xml:space="preserve"> EXPERIENCE</w:t>
            </w:r>
            <w:r w:rsidR="009453D0">
              <w:rPr>
                <w:b/>
                <w:sz w:val="24"/>
                <w:szCs w:val="21"/>
                <w:lang w:val="pt-BR"/>
              </w:rPr>
              <w:t>S</w:t>
            </w:r>
          </w:p>
        </w:tc>
      </w:tr>
      <w:tr w:rsidR="00D461B4" w:rsidRPr="00127E4A" w14:paraId="53F48230" w14:textId="77777777" w:rsidTr="00BD75A4">
        <w:tc>
          <w:tcPr>
            <w:tcW w:w="6244" w:type="dxa"/>
            <w:gridSpan w:val="2"/>
          </w:tcPr>
          <w:p w14:paraId="157CF573" w14:textId="426FA37D" w:rsidR="00D461B4" w:rsidRPr="00C12DD4" w:rsidRDefault="00D461B4" w:rsidP="004D1CD8">
            <w:pPr>
              <w:pStyle w:val="ListParagraph"/>
              <w:spacing w:line="300" w:lineRule="exact"/>
              <w:ind w:firstLineChars="0" w:firstLine="0"/>
              <w:jc w:val="left"/>
              <w:rPr>
                <w:b/>
                <w:noProof/>
                <w:szCs w:val="21"/>
              </w:rPr>
            </w:pPr>
            <w:r w:rsidRPr="00C12DD4">
              <w:rPr>
                <w:b/>
                <w:noProof/>
                <w:szCs w:val="21"/>
              </w:rPr>
              <w:t>T</w:t>
            </w:r>
            <w:r>
              <w:rPr>
                <w:b/>
                <w:noProof/>
                <w:szCs w:val="21"/>
              </w:rPr>
              <w:t>HE HUNGER PROJECT (THP)</w:t>
            </w:r>
          </w:p>
        </w:tc>
        <w:tc>
          <w:tcPr>
            <w:tcW w:w="4140" w:type="dxa"/>
            <w:gridSpan w:val="5"/>
          </w:tcPr>
          <w:p w14:paraId="75E1011C" w14:textId="77777777" w:rsidR="00D461B4" w:rsidRPr="004E2C7C" w:rsidRDefault="00D461B4" w:rsidP="004D1CD8">
            <w:pPr>
              <w:pStyle w:val="ListParagraph"/>
              <w:wordWrap w:val="0"/>
              <w:spacing w:line="300" w:lineRule="exact"/>
              <w:ind w:firstLineChars="0" w:firstLine="0"/>
              <w:jc w:val="right"/>
              <w:rPr>
                <w:szCs w:val="21"/>
              </w:rPr>
            </w:pPr>
            <w:r>
              <w:rPr>
                <w:szCs w:val="21"/>
              </w:rPr>
              <w:t>Oct 20</w:t>
            </w:r>
            <w:r w:rsidRPr="004E2C7C">
              <w:rPr>
                <w:szCs w:val="21"/>
              </w:rPr>
              <w:t xml:space="preserve">14 - </w:t>
            </w:r>
            <w:r>
              <w:rPr>
                <w:szCs w:val="21"/>
              </w:rPr>
              <w:t>May 2015</w:t>
            </w:r>
          </w:p>
        </w:tc>
      </w:tr>
      <w:tr w:rsidR="00D461B4" w:rsidRPr="004E2C7C" w14:paraId="5FE64EAD" w14:textId="77777777" w:rsidTr="00BD75A4">
        <w:tc>
          <w:tcPr>
            <w:tcW w:w="6244" w:type="dxa"/>
            <w:gridSpan w:val="2"/>
          </w:tcPr>
          <w:p w14:paraId="66333E62" w14:textId="307E0F41" w:rsidR="00D461B4" w:rsidRPr="004E2C7C" w:rsidRDefault="00D461B4" w:rsidP="004D1CD8">
            <w:pPr>
              <w:pStyle w:val="ListParagraph"/>
              <w:spacing w:line="300" w:lineRule="exact"/>
              <w:ind w:firstLineChars="0" w:firstLine="0"/>
              <w:jc w:val="left"/>
              <w:rPr>
                <w:i/>
                <w:noProof/>
                <w:szCs w:val="21"/>
              </w:rPr>
            </w:pPr>
            <w:r w:rsidRPr="004E2C7C">
              <w:rPr>
                <w:i/>
                <w:noProof/>
                <w:szCs w:val="21"/>
              </w:rPr>
              <w:t>Monitoring &amp; Evaluation Intern</w:t>
            </w:r>
          </w:p>
        </w:tc>
        <w:tc>
          <w:tcPr>
            <w:tcW w:w="4140" w:type="dxa"/>
            <w:gridSpan w:val="5"/>
          </w:tcPr>
          <w:p w14:paraId="56ED125D" w14:textId="77777777" w:rsidR="00D461B4" w:rsidRPr="004E2C7C" w:rsidRDefault="00D461B4" w:rsidP="004D1CD8">
            <w:pPr>
              <w:pStyle w:val="ListParagraph"/>
              <w:wordWrap w:val="0"/>
              <w:spacing w:line="300" w:lineRule="exact"/>
              <w:ind w:firstLineChars="0" w:firstLine="0"/>
              <w:jc w:val="right"/>
              <w:rPr>
                <w:szCs w:val="21"/>
              </w:rPr>
            </w:pPr>
            <w:r>
              <w:rPr>
                <w:szCs w:val="21"/>
              </w:rPr>
              <w:t>New York</w:t>
            </w:r>
          </w:p>
        </w:tc>
      </w:tr>
      <w:tr w:rsidR="00D461B4" w:rsidRPr="00FB5CB3" w14:paraId="1763A04F" w14:textId="77777777" w:rsidTr="00BD75A4">
        <w:tc>
          <w:tcPr>
            <w:tcW w:w="10384" w:type="dxa"/>
            <w:gridSpan w:val="7"/>
          </w:tcPr>
          <w:p w14:paraId="21653B56" w14:textId="77777777" w:rsidR="00D461B4" w:rsidRPr="00FB5CB3" w:rsidRDefault="00D461B4" w:rsidP="004D1CD8">
            <w:pPr>
              <w:pStyle w:val="aaaaa"/>
              <w:spacing w:line="300" w:lineRule="exact"/>
              <w:ind w:left="286" w:hanging="270"/>
            </w:pPr>
            <w:r>
              <w:t>Reviewed and managed</w:t>
            </w:r>
            <w:r w:rsidRPr="00FB5CB3">
              <w:t xml:space="preserve"> </w:t>
            </w:r>
            <w:r>
              <w:t>project outcome data of</w:t>
            </w:r>
            <w:r w:rsidRPr="00FB5CB3">
              <w:t xml:space="preserve"> </w:t>
            </w:r>
            <w:r>
              <w:t xml:space="preserve">100+ rural villages in 8 </w:t>
            </w:r>
            <w:r w:rsidRPr="00FB5CB3">
              <w:t>Africa</w:t>
            </w:r>
            <w:r>
              <w:t>n countries; evaluated and improved the impacts of THP’s programs in</w:t>
            </w:r>
            <w:r w:rsidRPr="00CE4F97">
              <w:t xml:space="preserve"> heal</w:t>
            </w:r>
            <w:r>
              <w:t>th, literacy, education, gender equality</w:t>
            </w:r>
            <w:r w:rsidRPr="00CE4F97">
              <w:t>, food security, income and local democracy</w:t>
            </w:r>
            <w:r>
              <w:t xml:space="preserve">; </w:t>
            </w:r>
            <w:r w:rsidRPr="00FB5CB3">
              <w:t>prototype</w:t>
            </w:r>
            <w:r>
              <w:t xml:space="preserve"> </w:t>
            </w:r>
            <w:r w:rsidRPr="00FB5CB3">
              <w:t xml:space="preserve">best practices for potential scale-up. </w:t>
            </w:r>
          </w:p>
          <w:p w14:paraId="43A208B7" w14:textId="77777777" w:rsidR="00D461B4" w:rsidRPr="00FB5CB3" w:rsidRDefault="00D461B4" w:rsidP="004D1CD8">
            <w:pPr>
              <w:pStyle w:val="aaaaa"/>
              <w:spacing w:line="300" w:lineRule="exact"/>
              <w:ind w:left="286" w:hanging="270"/>
            </w:pPr>
            <w:r w:rsidRPr="00FB5CB3">
              <w:t>Regularly conduct</w:t>
            </w:r>
            <w:r>
              <w:t>ed</w:t>
            </w:r>
            <w:r w:rsidRPr="00FB5CB3">
              <w:t xml:space="preserve"> data cleaning and </w:t>
            </w:r>
            <w:r>
              <w:t xml:space="preserve">complex data </w:t>
            </w:r>
            <w:r w:rsidRPr="00FB5CB3">
              <w:t>analysis with Excel/STATA</w:t>
            </w:r>
            <w:r>
              <w:t>.</w:t>
            </w:r>
          </w:p>
          <w:p w14:paraId="3A353058" w14:textId="77777777" w:rsidR="00D461B4" w:rsidRPr="00FB5CB3" w:rsidRDefault="00D461B4" w:rsidP="004D1CD8">
            <w:pPr>
              <w:pStyle w:val="aaaaa"/>
              <w:spacing w:line="300" w:lineRule="exact"/>
              <w:ind w:left="286" w:hanging="270"/>
            </w:pPr>
            <w:r>
              <w:t xml:space="preserve">Co-designed </w:t>
            </w:r>
            <w:r w:rsidRPr="00FB5CB3">
              <w:t>THP’s first women empowerment index for the measurement of women empower</w:t>
            </w:r>
            <w:r>
              <w:t>ment in rural regions.</w:t>
            </w:r>
          </w:p>
          <w:p w14:paraId="258C6DF9" w14:textId="77777777" w:rsidR="00D461B4" w:rsidRPr="00FB5CB3" w:rsidRDefault="00D461B4" w:rsidP="004D1CD8">
            <w:pPr>
              <w:pStyle w:val="aaaaa"/>
              <w:spacing w:line="300" w:lineRule="exact"/>
              <w:ind w:left="286" w:hanging="270"/>
            </w:pPr>
            <w:r>
              <w:t xml:space="preserve">Supported evaluation strategy design for African program countries; prepared program budget accordingly. </w:t>
            </w:r>
          </w:p>
        </w:tc>
      </w:tr>
      <w:tr w:rsidR="00D461B4" w:rsidRPr="00127E4A" w14:paraId="1733BFF7" w14:textId="77777777" w:rsidTr="00BD75A4">
        <w:tc>
          <w:tcPr>
            <w:tcW w:w="7684" w:type="dxa"/>
            <w:gridSpan w:val="4"/>
          </w:tcPr>
          <w:p w14:paraId="4A449A28" w14:textId="77777777" w:rsidR="00D461B4" w:rsidRPr="00C12DD4" w:rsidRDefault="00D461B4" w:rsidP="00CA08B4">
            <w:pPr>
              <w:pStyle w:val="ListParagraph"/>
              <w:spacing w:line="300" w:lineRule="exact"/>
              <w:ind w:firstLineChars="0" w:firstLine="0"/>
              <w:jc w:val="left"/>
              <w:rPr>
                <w:b/>
                <w:noProof/>
                <w:szCs w:val="21"/>
              </w:rPr>
            </w:pPr>
            <w:r>
              <w:rPr>
                <w:b/>
                <w:noProof/>
                <w:szCs w:val="21"/>
              </w:rPr>
              <w:t>CHINA CENTER FOR URBAN DEVELOPMENT (CCUD)</w:t>
            </w:r>
          </w:p>
        </w:tc>
        <w:tc>
          <w:tcPr>
            <w:tcW w:w="2700" w:type="dxa"/>
            <w:gridSpan w:val="3"/>
          </w:tcPr>
          <w:p w14:paraId="44DAC13B" w14:textId="77777777" w:rsidR="00D461B4" w:rsidRPr="004E2C7C" w:rsidRDefault="00D461B4" w:rsidP="00CA08B4">
            <w:pPr>
              <w:pStyle w:val="ListParagraph"/>
              <w:wordWrap w:val="0"/>
              <w:spacing w:line="300" w:lineRule="exact"/>
              <w:ind w:firstLineChars="0" w:firstLine="0"/>
              <w:jc w:val="right"/>
              <w:rPr>
                <w:szCs w:val="21"/>
              </w:rPr>
            </w:pPr>
            <w:r>
              <w:rPr>
                <w:szCs w:val="21"/>
              </w:rPr>
              <w:t>Sep 2014</w:t>
            </w:r>
            <w:r w:rsidRPr="004E2C7C">
              <w:rPr>
                <w:szCs w:val="21"/>
              </w:rPr>
              <w:t xml:space="preserve"> - </w:t>
            </w:r>
            <w:r>
              <w:rPr>
                <w:szCs w:val="21"/>
              </w:rPr>
              <w:t>May 2015</w:t>
            </w:r>
          </w:p>
        </w:tc>
      </w:tr>
      <w:tr w:rsidR="00D461B4" w:rsidRPr="004E2C7C" w14:paraId="19191C3E" w14:textId="77777777" w:rsidTr="00BD75A4">
        <w:tc>
          <w:tcPr>
            <w:tcW w:w="5614" w:type="dxa"/>
          </w:tcPr>
          <w:p w14:paraId="37581DCE" w14:textId="77777777" w:rsidR="00D461B4" w:rsidRPr="004E2C7C" w:rsidRDefault="00D461B4" w:rsidP="00CA08B4">
            <w:pPr>
              <w:pStyle w:val="ListParagraph"/>
              <w:spacing w:line="300" w:lineRule="exact"/>
              <w:ind w:firstLineChars="0" w:firstLine="0"/>
              <w:jc w:val="left"/>
              <w:rPr>
                <w:i/>
                <w:noProof/>
                <w:szCs w:val="21"/>
              </w:rPr>
            </w:pPr>
            <w:r>
              <w:rPr>
                <w:i/>
                <w:noProof/>
                <w:szCs w:val="21"/>
              </w:rPr>
              <w:t>Consultant</w:t>
            </w:r>
            <w:r w:rsidRPr="004E2C7C">
              <w:rPr>
                <w:i/>
                <w:noProof/>
                <w:szCs w:val="21"/>
              </w:rPr>
              <w:t xml:space="preserve"> for Lingang Urban Development Project</w:t>
            </w:r>
          </w:p>
        </w:tc>
        <w:tc>
          <w:tcPr>
            <w:tcW w:w="4770" w:type="dxa"/>
            <w:gridSpan w:val="6"/>
          </w:tcPr>
          <w:p w14:paraId="4A7C2EB8" w14:textId="78E8A1E0" w:rsidR="00D461B4" w:rsidRPr="004E2C7C" w:rsidRDefault="00D461B4" w:rsidP="009450A1">
            <w:pPr>
              <w:pStyle w:val="ListParagraph"/>
              <w:wordWrap w:val="0"/>
              <w:spacing w:line="300" w:lineRule="exact"/>
              <w:ind w:firstLineChars="0" w:firstLine="0"/>
              <w:jc w:val="right"/>
              <w:rPr>
                <w:szCs w:val="21"/>
              </w:rPr>
            </w:pPr>
            <w:r>
              <w:rPr>
                <w:szCs w:val="21"/>
              </w:rPr>
              <w:t>New York</w:t>
            </w:r>
            <w:r w:rsidRPr="004E2C7C">
              <w:rPr>
                <w:szCs w:val="21"/>
              </w:rPr>
              <w:t>; Beijing</w:t>
            </w:r>
            <w:r>
              <w:rPr>
                <w:szCs w:val="21"/>
              </w:rPr>
              <w:t xml:space="preserve"> </w:t>
            </w:r>
            <w:r w:rsidRPr="004E2C7C">
              <w:rPr>
                <w:szCs w:val="21"/>
              </w:rPr>
              <w:t>&amp;</w:t>
            </w:r>
            <w:r>
              <w:rPr>
                <w:szCs w:val="21"/>
              </w:rPr>
              <w:t xml:space="preserve"> </w:t>
            </w:r>
            <w:r w:rsidR="009450A1">
              <w:rPr>
                <w:szCs w:val="21"/>
              </w:rPr>
              <w:t>Shanghai</w:t>
            </w:r>
          </w:p>
        </w:tc>
      </w:tr>
      <w:tr w:rsidR="00D461B4" w:rsidRPr="00127E4A" w14:paraId="2CF784F4" w14:textId="77777777" w:rsidTr="00BD75A4">
        <w:tc>
          <w:tcPr>
            <w:tcW w:w="10384" w:type="dxa"/>
            <w:gridSpan w:val="7"/>
          </w:tcPr>
          <w:p w14:paraId="735D305E" w14:textId="77777777" w:rsidR="00D461B4" w:rsidRDefault="00D461B4" w:rsidP="00CA08B4">
            <w:pPr>
              <w:pStyle w:val="aaaaa"/>
              <w:spacing w:line="300" w:lineRule="exact"/>
              <w:ind w:left="286" w:hanging="270"/>
            </w:pPr>
            <w:r>
              <w:t xml:space="preserve">Conducted background research </w:t>
            </w:r>
            <w:r w:rsidRPr="00750969">
              <w:t>of Lingang, Shan</w:t>
            </w:r>
            <w:r>
              <w:t>ghai on urban development; identify development challenges, and summarized analytical findings in memo, Power Point presentation, and reports.</w:t>
            </w:r>
          </w:p>
          <w:p w14:paraId="591568AE" w14:textId="77777777" w:rsidR="00D461B4" w:rsidRDefault="00D461B4" w:rsidP="00CA08B4">
            <w:pPr>
              <w:pStyle w:val="aaaaa"/>
              <w:spacing w:line="300" w:lineRule="exact"/>
              <w:ind w:left="286" w:hanging="270"/>
            </w:pPr>
            <w:r>
              <w:t>Designed and executed site visits to Lingang; collected data through surveys, interviews, case study, and focus group.</w:t>
            </w:r>
          </w:p>
          <w:p w14:paraId="16288EB5" w14:textId="2E89F943" w:rsidR="00D461B4" w:rsidRPr="00C058E9" w:rsidRDefault="00D461B4" w:rsidP="00D422DF">
            <w:pPr>
              <w:pStyle w:val="aaaaa"/>
              <w:spacing w:line="300" w:lineRule="exact"/>
              <w:ind w:left="286" w:hanging="270"/>
            </w:pPr>
            <w:r>
              <w:t>Delivered analysis, drew conclusions and made recommendations for the futu</w:t>
            </w:r>
            <w:r w:rsidR="00D422DF">
              <w:t>re urban development of Lingang in Lingang urban development strategy report.</w:t>
            </w:r>
          </w:p>
        </w:tc>
      </w:tr>
      <w:tr w:rsidR="00356C76" w:rsidRPr="00127E4A" w14:paraId="1F2DC8F7" w14:textId="77777777" w:rsidTr="00BD75A4">
        <w:tc>
          <w:tcPr>
            <w:tcW w:w="7144" w:type="dxa"/>
            <w:gridSpan w:val="3"/>
          </w:tcPr>
          <w:p w14:paraId="23CD4E98" w14:textId="076C4E40" w:rsidR="00356C76" w:rsidRDefault="00356C76" w:rsidP="00F12A5A">
            <w:pPr>
              <w:pStyle w:val="ListParagraph"/>
              <w:spacing w:line="300" w:lineRule="exact"/>
              <w:ind w:firstLineChars="0" w:firstLine="0"/>
              <w:jc w:val="left"/>
              <w:rPr>
                <w:b/>
                <w:szCs w:val="21"/>
              </w:rPr>
            </w:pPr>
            <w:r w:rsidRPr="00E43CE7">
              <w:rPr>
                <w:rFonts w:hint="eastAsia"/>
                <w:b/>
                <w:szCs w:val="21"/>
              </w:rPr>
              <w:t>U</w:t>
            </w:r>
            <w:r w:rsidR="00F12A5A">
              <w:rPr>
                <w:b/>
                <w:szCs w:val="21"/>
              </w:rPr>
              <w:t>NITED NATIONS DEVELOPMENT PROGRAMME</w:t>
            </w:r>
            <w:r w:rsidR="003817AA">
              <w:rPr>
                <w:b/>
                <w:szCs w:val="21"/>
              </w:rPr>
              <w:t xml:space="preserve"> (UNDP)</w:t>
            </w:r>
          </w:p>
        </w:tc>
        <w:tc>
          <w:tcPr>
            <w:tcW w:w="3240" w:type="dxa"/>
            <w:gridSpan w:val="4"/>
          </w:tcPr>
          <w:p w14:paraId="164CE65A" w14:textId="6525C2A7" w:rsidR="00356C76" w:rsidRPr="004E2C7C" w:rsidRDefault="00E43063" w:rsidP="00E43063">
            <w:pPr>
              <w:pStyle w:val="ListParagraph"/>
              <w:wordWrap w:val="0"/>
              <w:spacing w:line="300" w:lineRule="exact"/>
              <w:ind w:firstLineChars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May </w:t>
            </w:r>
            <w:r w:rsidR="00FB5CB3">
              <w:rPr>
                <w:szCs w:val="21"/>
              </w:rPr>
              <w:t>20</w:t>
            </w:r>
            <w:r w:rsidR="00356C76" w:rsidRPr="004E2C7C">
              <w:rPr>
                <w:rFonts w:hint="eastAsia"/>
                <w:szCs w:val="21"/>
              </w:rPr>
              <w:t>14</w:t>
            </w:r>
            <w:r w:rsidR="007E3EBD" w:rsidRPr="004E2C7C">
              <w:rPr>
                <w:szCs w:val="21"/>
              </w:rPr>
              <w:t xml:space="preserve"> </w:t>
            </w:r>
            <w:r w:rsidRPr="004E2C7C">
              <w:rPr>
                <w:szCs w:val="21"/>
              </w:rPr>
              <w:t>-</w:t>
            </w:r>
            <w:r w:rsidR="00356C76" w:rsidRPr="004E2C7C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Oct </w:t>
            </w:r>
            <w:r w:rsidR="00FB5CB3">
              <w:rPr>
                <w:szCs w:val="21"/>
              </w:rPr>
              <w:t>20</w:t>
            </w:r>
            <w:r w:rsidR="00C12DD4" w:rsidRPr="004E2C7C">
              <w:rPr>
                <w:szCs w:val="21"/>
              </w:rPr>
              <w:t>14</w:t>
            </w:r>
          </w:p>
        </w:tc>
      </w:tr>
      <w:tr w:rsidR="00356C76" w:rsidRPr="004E2C7C" w14:paraId="57D56FA8" w14:textId="77777777" w:rsidTr="00BD75A4">
        <w:tc>
          <w:tcPr>
            <w:tcW w:w="7144" w:type="dxa"/>
            <w:gridSpan w:val="3"/>
          </w:tcPr>
          <w:p w14:paraId="3A835D09" w14:textId="6E4C6EF4" w:rsidR="00356C76" w:rsidRPr="004E2C7C" w:rsidRDefault="00356C76" w:rsidP="003817AA">
            <w:pPr>
              <w:pStyle w:val="ListParagraph"/>
              <w:spacing w:line="300" w:lineRule="exact"/>
              <w:ind w:firstLineChars="0" w:firstLine="0"/>
              <w:jc w:val="left"/>
              <w:rPr>
                <w:i/>
                <w:szCs w:val="21"/>
              </w:rPr>
            </w:pPr>
            <w:r w:rsidRPr="004E2C7C">
              <w:rPr>
                <w:rFonts w:hint="eastAsia"/>
                <w:i/>
                <w:szCs w:val="21"/>
              </w:rPr>
              <w:t>Knowledge Management</w:t>
            </w:r>
            <w:r w:rsidR="003817AA" w:rsidRPr="004E2C7C">
              <w:rPr>
                <w:i/>
                <w:szCs w:val="21"/>
              </w:rPr>
              <w:t xml:space="preserve"> and Communication </w:t>
            </w:r>
            <w:r w:rsidRPr="004E2C7C">
              <w:rPr>
                <w:rFonts w:hint="eastAsia"/>
                <w:i/>
                <w:szCs w:val="21"/>
              </w:rPr>
              <w:t>Intern</w:t>
            </w:r>
          </w:p>
        </w:tc>
        <w:tc>
          <w:tcPr>
            <w:tcW w:w="3240" w:type="dxa"/>
            <w:gridSpan w:val="4"/>
          </w:tcPr>
          <w:p w14:paraId="5C94E9AD" w14:textId="3B45298E" w:rsidR="00356C76" w:rsidRPr="004E2C7C" w:rsidRDefault="00E43063" w:rsidP="00356C76">
            <w:pPr>
              <w:pStyle w:val="ListParagraph"/>
              <w:spacing w:line="300" w:lineRule="exact"/>
              <w:ind w:firstLineChars="0" w:firstLine="0"/>
              <w:jc w:val="right"/>
              <w:rPr>
                <w:szCs w:val="21"/>
              </w:rPr>
            </w:pPr>
            <w:r>
              <w:rPr>
                <w:szCs w:val="21"/>
              </w:rPr>
              <w:t>New York</w:t>
            </w:r>
          </w:p>
        </w:tc>
      </w:tr>
      <w:tr w:rsidR="000B5AFF" w:rsidRPr="00127E4A" w14:paraId="6131A004" w14:textId="77777777" w:rsidTr="00BD75A4">
        <w:trPr>
          <w:trHeight w:val="1196"/>
        </w:trPr>
        <w:tc>
          <w:tcPr>
            <w:tcW w:w="10384" w:type="dxa"/>
            <w:gridSpan w:val="7"/>
          </w:tcPr>
          <w:p w14:paraId="68973761" w14:textId="3948EBCA" w:rsidR="001C32C6" w:rsidRDefault="00E7751B" w:rsidP="00021F04">
            <w:pPr>
              <w:pStyle w:val="aaaaa"/>
              <w:spacing w:line="300" w:lineRule="exact"/>
              <w:ind w:left="286" w:hanging="270"/>
            </w:pPr>
            <w:r>
              <w:t>Reviewed and responded to proposal submissions from 177 Country Office</w:t>
            </w:r>
            <w:r w:rsidR="001C32C6">
              <w:t xml:space="preserve"> for UNDP’s Globa</w:t>
            </w:r>
            <w:r>
              <w:t xml:space="preserve">l Innovation Facility project; </w:t>
            </w:r>
            <w:r w:rsidR="001C32C6">
              <w:t>acted as liaison between Country Offices and Regional Portfolio Management Teams</w:t>
            </w:r>
            <w:r>
              <w:t>.</w:t>
            </w:r>
          </w:p>
          <w:p w14:paraId="0C346BCB" w14:textId="7B088734" w:rsidR="001C32C6" w:rsidRDefault="004465E5" w:rsidP="001C32C6">
            <w:pPr>
              <w:pStyle w:val="aaaaa"/>
              <w:spacing w:line="300" w:lineRule="exact"/>
              <w:ind w:left="286" w:hanging="270"/>
            </w:pPr>
            <w:r>
              <w:t>P</w:t>
            </w:r>
            <w:r w:rsidR="001C32C6">
              <w:t>lanned, facilitated and documented global online and in-person knowledge management events (webinars, e-discussions, conversation serie</w:t>
            </w:r>
            <w:r>
              <w:t>s</w:t>
            </w:r>
            <w:r w:rsidR="001C32C6">
              <w:t>)</w:t>
            </w:r>
            <w:r>
              <w:t>;</w:t>
            </w:r>
            <w:r w:rsidR="001C32C6">
              <w:t xml:space="preserve"> created and disseminated monthly news updates and other knowledge products.</w:t>
            </w:r>
          </w:p>
          <w:p w14:paraId="7A5670C8" w14:textId="519A1AD2" w:rsidR="000C1079" w:rsidRPr="00987F40" w:rsidRDefault="001C32C6" w:rsidP="00E7751B">
            <w:pPr>
              <w:pStyle w:val="aaaaa"/>
              <w:spacing w:line="300" w:lineRule="exact"/>
              <w:ind w:left="286" w:hanging="270"/>
            </w:pPr>
            <w:r>
              <w:t>Led corporate social media campaigns; manage</w:t>
            </w:r>
            <w:r w:rsidR="00BA66C8">
              <w:t>d</w:t>
            </w:r>
            <w:r>
              <w:t xml:space="preserve"> communication among various networks of practitioners; maintain</w:t>
            </w:r>
            <w:r w:rsidR="00BA66C8">
              <w:t>ed</w:t>
            </w:r>
            <w:r>
              <w:t xml:space="preserve"> public website, intranet and extranet (HTML).</w:t>
            </w:r>
          </w:p>
        </w:tc>
      </w:tr>
      <w:tr w:rsidR="00D461B4" w:rsidRPr="005A6B9D" w14:paraId="43EA50F0" w14:textId="77777777" w:rsidTr="00BD75A4">
        <w:tc>
          <w:tcPr>
            <w:tcW w:w="7684" w:type="dxa"/>
            <w:gridSpan w:val="4"/>
          </w:tcPr>
          <w:p w14:paraId="328AE074" w14:textId="77777777" w:rsidR="00D461B4" w:rsidRPr="005A6B9D" w:rsidRDefault="00D461B4" w:rsidP="0048647E">
            <w:pPr>
              <w:pStyle w:val="ListParagraph"/>
              <w:spacing w:line="300" w:lineRule="exact"/>
              <w:ind w:firstLineChars="0" w:firstLine="0"/>
              <w:jc w:val="left"/>
              <w:rPr>
                <w:b/>
                <w:noProof/>
                <w:szCs w:val="21"/>
              </w:rPr>
            </w:pPr>
            <w:r w:rsidRPr="005A6B9D">
              <w:rPr>
                <w:b/>
                <w:noProof/>
                <w:szCs w:val="21"/>
              </w:rPr>
              <w:t>WAGNER SCHOOL OF PUBLIC SERVICE</w:t>
            </w:r>
            <w:r>
              <w:rPr>
                <w:b/>
                <w:noProof/>
                <w:szCs w:val="21"/>
              </w:rPr>
              <w:t>, NEW YORK UNIVERSITY</w:t>
            </w:r>
          </w:p>
        </w:tc>
        <w:tc>
          <w:tcPr>
            <w:tcW w:w="2700" w:type="dxa"/>
            <w:gridSpan w:val="3"/>
          </w:tcPr>
          <w:p w14:paraId="14D17E63" w14:textId="39C2A543" w:rsidR="00D461B4" w:rsidRPr="00436BCF" w:rsidRDefault="00D461B4" w:rsidP="00D461B4">
            <w:pPr>
              <w:pStyle w:val="ListParagraph"/>
              <w:wordWrap w:val="0"/>
              <w:spacing w:line="300" w:lineRule="exact"/>
              <w:ind w:firstLineChars="0" w:firstLine="0"/>
              <w:jc w:val="right"/>
              <w:rPr>
                <w:szCs w:val="21"/>
              </w:rPr>
            </w:pPr>
            <w:r>
              <w:rPr>
                <w:szCs w:val="21"/>
              </w:rPr>
              <w:t>Oct</w:t>
            </w:r>
            <w:r w:rsidRPr="00436BCF">
              <w:rPr>
                <w:szCs w:val="21"/>
              </w:rPr>
              <w:t xml:space="preserve"> 201</w:t>
            </w:r>
            <w:r>
              <w:rPr>
                <w:szCs w:val="21"/>
              </w:rPr>
              <w:t>3</w:t>
            </w:r>
            <w:r w:rsidRPr="004E2C7C">
              <w:rPr>
                <w:szCs w:val="21"/>
              </w:rPr>
              <w:t xml:space="preserve"> -</w:t>
            </w:r>
            <w:r w:rsidRPr="004E2C7C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May 2015</w:t>
            </w:r>
          </w:p>
        </w:tc>
      </w:tr>
      <w:tr w:rsidR="00D461B4" w:rsidRPr="00BA66C8" w14:paraId="3FEA54DD" w14:textId="77777777" w:rsidTr="00BD75A4">
        <w:trPr>
          <w:trHeight w:val="314"/>
        </w:trPr>
        <w:tc>
          <w:tcPr>
            <w:tcW w:w="8764" w:type="dxa"/>
            <w:gridSpan w:val="5"/>
          </w:tcPr>
          <w:p w14:paraId="0F2FF124" w14:textId="77777777" w:rsidR="00D461B4" w:rsidRPr="00BA66C8" w:rsidRDefault="00D461B4" w:rsidP="0048647E">
            <w:pPr>
              <w:pStyle w:val="aaaaa"/>
              <w:numPr>
                <w:ilvl w:val="0"/>
                <w:numId w:val="0"/>
              </w:numPr>
              <w:spacing w:line="300" w:lineRule="exact"/>
              <w:rPr>
                <w:i/>
                <w:noProof/>
                <w:lang w:val="en-US"/>
              </w:rPr>
            </w:pPr>
            <w:r w:rsidRPr="00BA66C8">
              <w:rPr>
                <w:i/>
                <w:noProof/>
                <w:lang w:val="en-US"/>
              </w:rPr>
              <w:t>Research Assistant of “</w:t>
            </w:r>
            <w:r>
              <w:rPr>
                <w:i/>
                <w:lang w:val="pt-BR"/>
              </w:rPr>
              <w:t>Comparative Study of</w:t>
            </w:r>
            <w:r w:rsidRPr="00BA66C8">
              <w:rPr>
                <w:i/>
                <w:lang w:val="pt-BR"/>
              </w:rPr>
              <w:t xml:space="preserve"> Health Systems</w:t>
            </w:r>
            <w:r>
              <w:rPr>
                <w:i/>
                <w:lang w:val="pt-BR"/>
              </w:rPr>
              <w:t xml:space="preserve"> in BRICS Cities”</w:t>
            </w:r>
            <w:r w:rsidRPr="00BA66C8">
              <w:rPr>
                <w:i/>
                <w:lang w:val="pt-BR"/>
              </w:rPr>
              <w:t xml:space="preserve"> Project</w:t>
            </w:r>
          </w:p>
        </w:tc>
        <w:tc>
          <w:tcPr>
            <w:tcW w:w="1620" w:type="dxa"/>
            <w:gridSpan w:val="2"/>
          </w:tcPr>
          <w:p w14:paraId="3D429F69" w14:textId="77777777" w:rsidR="00D461B4" w:rsidRPr="00BA66C8" w:rsidRDefault="00D461B4" w:rsidP="0048647E">
            <w:pPr>
              <w:pStyle w:val="aaaaa"/>
              <w:numPr>
                <w:ilvl w:val="0"/>
                <w:numId w:val="0"/>
              </w:numPr>
              <w:spacing w:line="300" w:lineRule="exact"/>
              <w:jc w:val="right"/>
              <w:rPr>
                <w:noProof/>
                <w:lang w:val="en-US"/>
              </w:rPr>
            </w:pPr>
            <w:r w:rsidRPr="00BA66C8">
              <w:rPr>
                <w:noProof/>
                <w:lang w:val="en-US"/>
              </w:rPr>
              <w:t>New York</w:t>
            </w:r>
          </w:p>
        </w:tc>
      </w:tr>
      <w:tr w:rsidR="00D461B4" w:rsidRPr="00BA66C8" w14:paraId="69661323" w14:textId="77777777" w:rsidTr="00BD75A4">
        <w:tc>
          <w:tcPr>
            <w:tcW w:w="10384" w:type="dxa"/>
            <w:gridSpan w:val="7"/>
          </w:tcPr>
          <w:p w14:paraId="1BC67456" w14:textId="77777777" w:rsidR="00D461B4" w:rsidRPr="00BA66C8" w:rsidRDefault="00D461B4" w:rsidP="0048647E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lang w:val="pt-BR"/>
              </w:rPr>
              <w:t>Conducted desktop research for the</w:t>
            </w:r>
            <w:r w:rsidRPr="00BA66C8">
              <w:rPr>
                <w:lang w:val="pt-BR"/>
              </w:rPr>
              <w:t xml:space="preserve"> comparative study of the health systems in BRICS countries and 5 BRICS cities.</w:t>
            </w:r>
          </w:p>
          <w:p w14:paraId="2769B6C0" w14:textId="77777777" w:rsidR="00D461B4" w:rsidRPr="00BA66C8" w:rsidRDefault="00D461B4" w:rsidP="0048647E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lang w:val="pt-BR"/>
              </w:rPr>
              <w:t>Drafted literature reviews for published articles; co</w:t>
            </w:r>
            <w:r w:rsidRPr="00BA66C8">
              <w:rPr>
                <w:lang w:val="pt-BR"/>
              </w:rPr>
              <w:t>llect</w:t>
            </w:r>
            <w:r>
              <w:rPr>
                <w:lang w:val="pt-BR"/>
              </w:rPr>
              <w:t>ed</w:t>
            </w:r>
            <w:r w:rsidRPr="00BA66C8">
              <w:rPr>
                <w:lang w:val="pt-BR"/>
              </w:rPr>
              <w:t xml:space="preserve"> </w:t>
            </w:r>
            <w:r>
              <w:rPr>
                <w:lang w:val="pt-BR"/>
              </w:rPr>
              <w:t>and analyz</w:t>
            </w:r>
            <w:r w:rsidRPr="00BA66C8">
              <w:rPr>
                <w:lang w:val="pt-BR"/>
              </w:rPr>
              <w:t>e</w:t>
            </w:r>
            <w:r>
              <w:rPr>
                <w:lang w:val="pt-BR"/>
              </w:rPr>
              <w:t>d</w:t>
            </w:r>
            <w:r w:rsidRPr="00BA66C8">
              <w:rPr>
                <w:lang w:val="pt-BR"/>
              </w:rPr>
              <w:t xml:space="preserve"> data on key </w:t>
            </w:r>
            <w:r>
              <w:rPr>
                <w:lang w:val="pt-BR"/>
              </w:rPr>
              <w:t xml:space="preserve">health </w:t>
            </w:r>
            <w:r w:rsidRPr="00BA66C8">
              <w:rPr>
                <w:lang w:val="pt-BR"/>
              </w:rPr>
              <w:t>indicato</w:t>
            </w:r>
            <w:r>
              <w:rPr>
                <w:lang w:val="pt-BR"/>
              </w:rPr>
              <w:t xml:space="preserve">rs of 5 cities using Microsoft Excel; prepared presentations with analytical findings for international conferences.   </w:t>
            </w:r>
          </w:p>
          <w:p w14:paraId="1D949D5F" w14:textId="77777777" w:rsidR="00D461B4" w:rsidRPr="00BA66C8" w:rsidRDefault="00D461B4" w:rsidP="0048647E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lang w:val="pt-BR"/>
              </w:rPr>
              <w:t>I</w:t>
            </w:r>
            <w:r w:rsidRPr="00BA66C8">
              <w:rPr>
                <w:lang w:val="pt-BR"/>
              </w:rPr>
              <w:t>nterview</w:t>
            </w:r>
            <w:r>
              <w:rPr>
                <w:lang w:val="pt-BR"/>
              </w:rPr>
              <w:t>ed</w:t>
            </w:r>
            <w:r w:rsidRPr="00BA66C8">
              <w:rPr>
                <w:lang w:val="pt-BR"/>
              </w:rPr>
              <w:t xml:space="preserve"> key </w:t>
            </w:r>
            <w:r>
              <w:rPr>
                <w:lang w:val="pt-BR"/>
              </w:rPr>
              <w:t>practitioners, researchers, and policy makers</w:t>
            </w:r>
            <w:r w:rsidRPr="00BA66C8">
              <w:rPr>
                <w:lang w:val="pt-BR"/>
              </w:rPr>
              <w:t xml:space="preserve"> in hea</w:t>
            </w:r>
            <w:r>
              <w:rPr>
                <w:lang w:val="pt-BR"/>
              </w:rPr>
              <w:t>lth systems of the 5</w:t>
            </w:r>
            <w:r w:rsidRPr="00BA66C8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research </w:t>
            </w:r>
            <w:r w:rsidRPr="00BA66C8">
              <w:rPr>
                <w:lang w:val="pt-BR"/>
              </w:rPr>
              <w:t>cities.</w:t>
            </w:r>
          </w:p>
        </w:tc>
      </w:tr>
      <w:tr w:rsidR="00E7751B" w:rsidRPr="00127E4A" w14:paraId="5570F236" w14:textId="77777777" w:rsidTr="00BD75A4">
        <w:trPr>
          <w:trHeight w:val="70"/>
        </w:trPr>
        <w:tc>
          <w:tcPr>
            <w:tcW w:w="7144" w:type="dxa"/>
            <w:gridSpan w:val="3"/>
          </w:tcPr>
          <w:p w14:paraId="5AF148EC" w14:textId="5852CE5A" w:rsidR="00E7751B" w:rsidRDefault="00E7751B" w:rsidP="00E7751B">
            <w:pPr>
              <w:pStyle w:val="aaaaa"/>
              <w:numPr>
                <w:ilvl w:val="0"/>
                <w:numId w:val="0"/>
              </w:numPr>
              <w:spacing w:line="300" w:lineRule="exact"/>
            </w:pPr>
            <w:r>
              <w:rPr>
                <w:b/>
              </w:rPr>
              <w:t>SYNTAO-SUSTAINABLE SOLUTIONS</w:t>
            </w:r>
          </w:p>
        </w:tc>
        <w:tc>
          <w:tcPr>
            <w:tcW w:w="3240" w:type="dxa"/>
            <w:gridSpan w:val="4"/>
          </w:tcPr>
          <w:p w14:paraId="4D8A8083" w14:textId="15C2162F" w:rsidR="00E7751B" w:rsidRDefault="00D461B4" w:rsidP="00D461B4">
            <w:pPr>
              <w:pStyle w:val="aaaaa"/>
              <w:numPr>
                <w:ilvl w:val="0"/>
                <w:numId w:val="0"/>
              </w:numPr>
              <w:spacing w:line="300" w:lineRule="exact"/>
              <w:jc w:val="right"/>
            </w:pPr>
            <w:r>
              <w:t>Jun 2012</w:t>
            </w:r>
            <w:r w:rsidRPr="004E2C7C">
              <w:t xml:space="preserve"> -</w:t>
            </w:r>
            <w:r w:rsidRPr="004E2C7C">
              <w:rPr>
                <w:rFonts w:hint="eastAsia"/>
              </w:rPr>
              <w:t xml:space="preserve"> </w:t>
            </w:r>
            <w:r>
              <w:t xml:space="preserve">Sep </w:t>
            </w:r>
            <w:r w:rsidR="00E7751B">
              <w:t>201</w:t>
            </w:r>
            <w:r>
              <w:t>2</w:t>
            </w:r>
          </w:p>
        </w:tc>
      </w:tr>
      <w:tr w:rsidR="00E7751B" w:rsidRPr="00127E4A" w14:paraId="767048AF" w14:textId="77777777" w:rsidTr="00BD75A4">
        <w:trPr>
          <w:trHeight w:val="70"/>
        </w:trPr>
        <w:tc>
          <w:tcPr>
            <w:tcW w:w="7144" w:type="dxa"/>
            <w:gridSpan w:val="3"/>
          </w:tcPr>
          <w:p w14:paraId="70484077" w14:textId="06C2D7FC" w:rsidR="00E7751B" w:rsidRPr="005C0F39" w:rsidRDefault="00E7751B" w:rsidP="00E7751B">
            <w:pPr>
              <w:pStyle w:val="aaaaa"/>
              <w:numPr>
                <w:ilvl w:val="0"/>
                <w:numId w:val="0"/>
              </w:numPr>
              <w:spacing w:line="300" w:lineRule="exact"/>
              <w:jc w:val="left"/>
              <w:rPr>
                <w:i/>
              </w:rPr>
            </w:pPr>
            <w:r w:rsidRPr="005C0F39">
              <w:rPr>
                <w:i/>
              </w:rPr>
              <w:t>Program Associate</w:t>
            </w:r>
            <w:r w:rsidR="00420D48">
              <w:rPr>
                <w:i/>
              </w:rPr>
              <w:t xml:space="preserve"> Intern</w:t>
            </w:r>
          </w:p>
        </w:tc>
        <w:tc>
          <w:tcPr>
            <w:tcW w:w="3240" w:type="dxa"/>
            <w:gridSpan w:val="4"/>
          </w:tcPr>
          <w:p w14:paraId="6A73C598" w14:textId="0F971819" w:rsidR="00E7751B" w:rsidRDefault="00E7751B" w:rsidP="009450A1">
            <w:pPr>
              <w:pStyle w:val="aaaaa"/>
              <w:numPr>
                <w:ilvl w:val="0"/>
                <w:numId w:val="0"/>
              </w:numPr>
              <w:spacing w:line="300" w:lineRule="exact"/>
              <w:jc w:val="right"/>
            </w:pPr>
            <w:r>
              <w:t>Beijing</w:t>
            </w:r>
          </w:p>
        </w:tc>
      </w:tr>
      <w:tr w:rsidR="00E7751B" w:rsidRPr="00E7751B" w14:paraId="27DD8B21" w14:textId="77777777" w:rsidTr="00BD75A4">
        <w:trPr>
          <w:trHeight w:val="70"/>
        </w:trPr>
        <w:tc>
          <w:tcPr>
            <w:tcW w:w="10384" w:type="dxa"/>
            <w:gridSpan w:val="7"/>
          </w:tcPr>
          <w:p w14:paraId="1F1E5E50" w14:textId="332DAF6A" w:rsidR="00E7751B" w:rsidRDefault="00604A29" w:rsidP="00604A29">
            <w:pPr>
              <w:pStyle w:val="aaaaa"/>
              <w:spacing w:line="300" w:lineRule="exact"/>
              <w:ind w:left="286" w:hanging="270"/>
            </w:pPr>
            <w:r w:rsidRPr="00604A29">
              <w:t xml:space="preserve">Supported Corporate Social Responsibility (CSR) strategy design and program planning for China Mobile and Coca-Cola; drafted CSR reports for </w:t>
            </w:r>
            <w:r w:rsidR="0083401D">
              <w:t xml:space="preserve">the impact assessment of </w:t>
            </w:r>
            <w:r w:rsidRPr="00604A29">
              <w:t>both c</w:t>
            </w:r>
            <w:r w:rsidR="0083401D">
              <w:t>ompanies</w:t>
            </w:r>
            <w:r w:rsidRPr="00604A29">
              <w:t xml:space="preserve">’ CSR </w:t>
            </w:r>
            <w:r w:rsidR="0083401D">
              <w:t>programs</w:t>
            </w:r>
            <w:r>
              <w:t>.</w:t>
            </w:r>
          </w:p>
          <w:p w14:paraId="1E6AE4C6" w14:textId="01464B0D" w:rsidR="00E7751B" w:rsidRDefault="00E7751B" w:rsidP="00604A29">
            <w:pPr>
              <w:pStyle w:val="aaaaa"/>
              <w:spacing w:line="300" w:lineRule="exact"/>
              <w:ind w:left="286" w:hanging="270"/>
            </w:pPr>
            <w:r>
              <w:t xml:space="preserve">Developed the first rating </w:t>
            </w:r>
            <w:r w:rsidR="0034229D">
              <w:t>index</w:t>
            </w:r>
            <w:r>
              <w:t xml:space="preserve"> for China CSR Awards; created a report and a PowerPoint slide with rating and analysis of China’s 20+ CSR Awards; pres</w:t>
            </w:r>
            <w:r w:rsidR="0034229D">
              <w:t>ented the analytical findings at</w:t>
            </w:r>
            <w:r>
              <w:t xml:space="preserve"> Chief Responsibility Officer Forum.</w:t>
            </w:r>
          </w:p>
          <w:p w14:paraId="6422D8A1" w14:textId="3F15CE02" w:rsidR="00E7751B" w:rsidRDefault="00BD75A4" w:rsidP="00604A29">
            <w:pPr>
              <w:pStyle w:val="aaaaa"/>
              <w:spacing w:line="300" w:lineRule="exact"/>
              <w:ind w:left="286" w:hanging="270"/>
            </w:pPr>
            <w:r>
              <w:rPr>
                <w:rFonts w:hint="eastAsia"/>
                <w:b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01F69C" wp14:editId="77793AF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387985</wp:posOffset>
                      </wp:positionV>
                      <wp:extent cx="6475730" cy="0"/>
                      <wp:effectExtent l="0" t="0" r="2032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81ABA4" id="Straight Connector 1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0.55pt" to="508.8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"/>
                  </w:pict>
                </mc:Fallback>
              </mc:AlternateContent>
            </w:r>
            <w:r w:rsidR="00E7751B">
              <w:t>Conducted comparative best practice studies of 50+ CSR cases of international corporates.</w:t>
            </w:r>
          </w:p>
        </w:tc>
      </w:tr>
      <w:tr w:rsidR="00321BAB" w:rsidRPr="00836BFD" w14:paraId="248743BE" w14:textId="77777777" w:rsidTr="00BD75A4">
        <w:tc>
          <w:tcPr>
            <w:tcW w:w="10384" w:type="dxa"/>
            <w:gridSpan w:val="7"/>
          </w:tcPr>
          <w:p w14:paraId="65FC8BAC" w14:textId="7A8E45B9" w:rsidR="00321BAB" w:rsidRPr="00836BFD" w:rsidRDefault="00F12A5A" w:rsidP="00906ADF">
            <w:pPr>
              <w:spacing w:line="300" w:lineRule="exact"/>
              <w:jc w:val="left"/>
              <w:rPr>
                <w:b/>
                <w:sz w:val="24"/>
                <w:shd w:val="pct15" w:color="auto" w:fill="FFFFFF"/>
              </w:rPr>
            </w:pPr>
            <w:r w:rsidRPr="00836BFD">
              <w:rPr>
                <w:b/>
                <w:sz w:val="24"/>
              </w:rPr>
              <w:t>LAN</w:t>
            </w:r>
            <w:r w:rsidR="00836BFD">
              <w:rPr>
                <w:b/>
                <w:sz w:val="24"/>
              </w:rPr>
              <w:t>G</w:t>
            </w:r>
            <w:r w:rsidRPr="00836BFD">
              <w:rPr>
                <w:b/>
                <w:sz w:val="24"/>
              </w:rPr>
              <w:t>UAGE &amp; COMPUTER</w:t>
            </w:r>
          </w:p>
        </w:tc>
      </w:tr>
      <w:tr w:rsidR="00321BAB" w:rsidRPr="00D13408" w14:paraId="1DA672E8" w14:textId="77777777" w:rsidTr="00BD75A4">
        <w:trPr>
          <w:trHeight w:val="80"/>
        </w:trPr>
        <w:tc>
          <w:tcPr>
            <w:tcW w:w="10384" w:type="dxa"/>
            <w:gridSpan w:val="7"/>
          </w:tcPr>
          <w:p w14:paraId="480A4333" w14:textId="4B4F56FA" w:rsidR="004E2C7C" w:rsidRPr="00F85F25" w:rsidRDefault="00604A29" w:rsidP="00F85F25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lang w:val="pt-BR"/>
              </w:rPr>
              <w:t>Native/proficiency</w:t>
            </w:r>
            <w:r w:rsidR="004E2C7C" w:rsidRPr="00F85F25">
              <w:rPr>
                <w:lang w:val="pt-BR"/>
              </w:rPr>
              <w:t xml:space="preserve"> in Mandarin </w:t>
            </w:r>
            <w:r w:rsidR="008449C5">
              <w:rPr>
                <w:lang w:val="pt-BR"/>
              </w:rPr>
              <w:t xml:space="preserve">&amp; </w:t>
            </w:r>
            <w:r w:rsidR="004E2C7C" w:rsidRPr="00F85F25">
              <w:rPr>
                <w:lang w:val="pt-BR"/>
              </w:rPr>
              <w:t>English</w:t>
            </w:r>
            <w:r w:rsidR="00906ADF" w:rsidRPr="00F85F25">
              <w:rPr>
                <w:lang w:val="pt-BR"/>
              </w:rPr>
              <w:t xml:space="preserve">; </w:t>
            </w:r>
            <w:r w:rsidR="00E43063">
              <w:rPr>
                <w:lang w:val="pt-BR"/>
              </w:rPr>
              <w:t>Basic proficiency</w:t>
            </w:r>
            <w:r w:rsidR="00906ADF" w:rsidRPr="00F85F25">
              <w:rPr>
                <w:lang w:val="pt-BR"/>
              </w:rPr>
              <w:t xml:space="preserve"> in French.</w:t>
            </w:r>
          </w:p>
          <w:p w14:paraId="743E85F8" w14:textId="2CB143B2" w:rsidR="00321BAB" w:rsidRPr="00F85F25" w:rsidRDefault="00604A29" w:rsidP="00604A29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lang w:val="pt-BR"/>
              </w:rPr>
              <w:t>Full p</w:t>
            </w:r>
            <w:r>
              <w:rPr>
                <w:rFonts w:hint="eastAsia"/>
                <w:lang w:val="pt-BR"/>
              </w:rPr>
              <w:t>roficienc</w:t>
            </w:r>
            <w:r>
              <w:rPr>
                <w:lang w:val="pt-BR"/>
              </w:rPr>
              <w:t>y</w:t>
            </w:r>
            <w:r w:rsidR="00321BAB" w:rsidRPr="00F85F25">
              <w:rPr>
                <w:lang w:val="pt-BR"/>
              </w:rPr>
              <w:t xml:space="preserve"> in Microsoft Office, </w:t>
            </w:r>
            <w:r w:rsidR="00321BAB" w:rsidRPr="00F85F25">
              <w:rPr>
                <w:rFonts w:hint="eastAsia"/>
                <w:lang w:val="pt-BR"/>
              </w:rPr>
              <w:t xml:space="preserve">Stata, </w:t>
            </w:r>
            <w:r w:rsidR="00321BAB" w:rsidRPr="00F85F25">
              <w:rPr>
                <w:lang w:val="pt-BR"/>
              </w:rPr>
              <w:t>SPSS,</w:t>
            </w:r>
            <w:r w:rsidR="00B25995">
              <w:rPr>
                <w:lang w:val="pt-BR"/>
              </w:rPr>
              <w:t xml:space="preserve"> </w:t>
            </w:r>
            <w:r w:rsidR="00BA66C8">
              <w:rPr>
                <w:lang w:val="pt-BR"/>
              </w:rPr>
              <w:t>HTML,</w:t>
            </w:r>
            <w:r>
              <w:rPr>
                <w:lang w:val="pt-BR"/>
              </w:rPr>
              <w:t xml:space="preserve"> A</w:t>
            </w:r>
            <w:r w:rsidR="00321BAB" w:rsidRPr="00F85F25">
              <w:rPr>
                <w:rFonts w:hint="eastAsia"/>
                <w:lang w:val="pt-BR"/>
              </w:rPr>
              <w:t xml:space="preserve">dobe Premiere, </w:t>
            </w:r>
            <w:r w:rsidR="00321BAB" w:rsidRPr="00F85F25">
              <w:rPr>
                <w:lang w:val="pt-BR"/>
              </w:rPr>
              <w:t>Photoshop, InDesign</w:t>
            </w:r>
            <w:r w:rsidR="00075C1B">
              <w:rPr>
                <w:lang w:val="pt-BR"/>
              </w:rPr>
              <w:t xml:space="preserve">, </w:t>
            </w:r>
            <w:r w:rsidR="00B53A51">
              <w:rPr>
                <w:lang w:val="pt-BR"/>
              </w:rPr>
              <w:t xml:space="preserve">and </w:t>
            </w:r>
            <w:r w:rsidR="00BA66C8">
              <w:rPr>
                <w:lang w:val="pt-BR"/>
              </w:rPr>
              <w:t>Dreamweaver</w:t>
            </w:r>
            <w:r w:rsidR="00321BAB" w:rsidRPr="00F85F25">
              <w:rPr>
                <w:lang w:val="pt-BR"/>
              </w:rPr>
              <w:t>.</w:t>
            </w:r>
          </w:p>
        </w:tc>
      </w:tr>
    </w:tbl>
    <w:p w14:paraId="1592F2D8" w14:textId="6CC73E46" w:rsidR="00CF7CAA" w:rsidRDefault="00CF7CAA" w:rsidP="00906ADF">
      <w:pPr>
        <w:adjustRightInd w:val="0"/>
        <w:snapToGrid w:val="0"/>
        <w:rPr>
          <w:sz w:val="2"/>
        </w:rPr>
      </w:pPr>
    </w:p>
    <w:p w14:paraId="52323513" w14:textId="77777777" w:rsidR="00D461B4" w:rsidRDefault="00D461B4" w:rsidP="00906ADF">
      <w:pPr>
        <w:adjustRightInd w:val="0"/>
        <w:snapToGrid w:val="0"/>
        <w:rPr>
          <w:sz w:val="2"/>
        </w:rPr>
      </w:pPr>
    </w:p>
    <w:p w14:paraId="6B2B04D3" w14:textId="0311A127" w:rsidR="00D461B4" w:rsidRDefault="00D461B4" w:rsidP="00906ADF">
      <w:pPr>
        <w:adjustRightInd w:val="0"/>
        <w:snapToGrid w:val="0"/>
        <w:rPr>
          <w:sz w:val="2"/>
        </w:rPr>
      </w:pPr>
    </w:p>
    <w:p w14:paraId="6C64F435" w14:textId="367FF92D" w:rsidR="00D461B4" w:rsidRDefault="00D461B4" w:rsidP="00906ADF">
      <w:pPr>
        <w:adjustRightInd w:val="0"/>
        <w:snapToGrid w:val="0"/>
        <w:rPr>
          <w:sz w:val="2"/>
        </w:rPr>
      </w:pPr>
    </w:p>
    <w:p w14:paraId="32944C75" w14:textId="1D6CB610" w:rsidR="00D461B4" w:rsidRPr="00D461B4" w:rsidRDefault="00D461B4" w:rsidP="00D461B4">
      <w:pPr>
        <w:ind w:left="1254" w:hanging="1254"/>
        <w:jc w:val="center"/>
        <w:rPr>
          <w:b/>
          <w:spacing w:val="20"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61B4">
        <w:rPr>
          <w:b/>
          <w:spacing w:val="20"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洪露茜</w:t>
      </w:r>
    </w:p>
    <w:p w14:paraId="7E45E490" w14:textId="17F0D11C" w:rsidR="00D461B4" w:rsidRPr="0096114A" w:rsidRDefault="00282DF9" w:rsidP="00D461B4">
      <w:pPr>
        <w:spacing w:line="300" w:lineRule="exact"/>
        <w:jc w:val="center"/>
        <w:rPr>
          <w:rStyle w:val="Hyperlink"/>
          <w:szCs w:val="21"/>
          <w:lang w:val="pt-BR"/>
        </w:rPr>
      </w:pPr>
      <w:r w:rsidRPr="0096114A">
        <w:rPr>
          <w:szCs w:val="21"/>
          <w:lang w:val="pt-BR"/>
        </w:rPr>
        <w:t>手机</w:t>
      </w:r>
      <w:r w:rsidRPr="0096114A">
        <w:rPr>
          <w:rFonts w:hint="eastAsia"/>
          <w:szCs w:val="21"/>
          <w:lang w:val="pt-BR"/>
        </w:rPr>
        <w:t>：</w:t>
      </w:r>
      <w:r w:rsidRPr="0038505A">
        <w:rPr>
          <w:szCs w:val="21"/>
          <w:lang w:val="en-US"/>
        </w:rPr>
        <w:t>(</w:t>
      </w:r>
      <w:r w:rsidR="00BD75A4">
        <w:rPr>
          <w:szCs w:val="21"/>
          <w:lang w:val="pt-BR"/>
        </w:rPr>
        <w:t>86)152</w:t>
      </w:r>
      <w:r w:rsidR="004D0987">
        <w:rPr>
          <w:szCs w:val="21"/>
          <w:lang w:val="pt-BR"/>
        </w:rPr>
        <w:t>-</w:t>
      </w:r>
      <w:r w:rsidR="00BD75A4">
        <w:rPr>
          <w:szCs w:val="21"/>
          <w:lang w:val="pt-BR"/>
        </w:rPr>
        <w:t>0192</w:t>
      </w:r>
      <w:r w:rsidR="004D0987">
        <w:rPr>
          <w:szCs w:val="21"/>
          <w:lang w:val="pt-BR"/>
        </w:rPr>
        <w:t>-</w:t>
      </w:r>
      <w:r w:rsidR="00BD75A4">
        <w:rPr>
          <w:szCs w:val="21"/>
          <w:lang w:val="pt-BR"/>
        </w:rPr>
        <w:t>7423</w:t>
      </w:r>
      <w:r w:rsidR="00F67AB1" w:rsidRPr="0096114A">
        <w:rPr>
          <w:rFonts w:hint="eastAsia"/>
          <w:szCs w:val="21"/>
          <w:lang w:val="pt-BR"/>
        </w:rPr>
        <w:t>或</w:t>
      </w:r>
      <w:r w:rsidR="00BD75A4">
        <w:rPr>
          <w:rFonts w:hint="eastAsia"/>
          <w:szCs w:val="21"/>
          <w:lang w:val="pt-BR"/>
        </w:rPr>
        <w:t>(</w:t>
      </w:r>
      <w:r w:rsidR="00BD75A4">
        <w:rPr>
          <w:szCs w:val="21"/>
          <w:lang w:val="pt-BR"/>
        </w:rPr>
        <w:t>1</w:t>
      </w:r>
      <w:r w:rsidR="00BD75A4">
        <w:rPr>
          <w:rFonts w:hint="eastAsia"/>
          <w:szCs w:val="21"/>
          <w:lang w:val="pt-BR"/>
        </w:rPr>
        <w:t>)</w:t>
      </w:r>
      <w:r w:rsidR="00BD75A4">
        <w:rPr>
          <w:szCs w:val="21"/>
          <w:lang w:val="pt-BR"/>
        </w:rPr>
        <w:t>646</w:t>
      </w:r>
      <w:r w:rsidR="004D0987">
        <w:rPr>
          <w:szCs w:val="21"/>
          <w:lang w:val="pt-BR"/>
        </w:rPr>
        <w:t>-</w:t>
      </w:r>
      <w:r w:rsidR="00BD75A4">
        <w:rPr>
          <w:szCs w:val="21"/>
          <w:lang w:val="pt-BR"/>
        </w:rPr>
        <w:t>469</w:t>
      </w:r>
      <w:r w:rsidR="004D0987">
        <w:rPr>
          <w:szCs w:val="21"/>
          <w:lang w:val="pt-BR"/>
        </w:rPr>
        <w:t>-</w:t>
      </w:r>
      <w:r w:rsidR="00F67AB1" w:rsidRPr="0096114A">
        <w:rPr>
          <w:szCs w:val="21"/>
          <w:lang w:val="pt-BR"/>
        </w:rPr>
        <w:t>8184</w:t>
      </w:r>
      <w:r w:rsidR="004D0987">
        <w:rPr>
          <w:szCs w:val="21"/>
          <w:lang w:val="pt-BR"/>
        </w:rPr>
        <w:t xml:space="preserve"> </w:t>
      </w:r>
      <w:r w:rsidR="00D461B4" w:rsidRPr="0096114A">
        <w:rPr>
          <w:szCs w:val="21"/>
          <w:lang w:val="en-US"/>
        </w:rPr>
        <w:t xml:space="preserve">| </w:t>
      </w:r>
      <w:r w:rsidRPr="0096114A">
        <w:rPr>
          <w:szCs w:val="21"/>
          <w:lang w:val="pt-BR"/>
        </w:rPr>
        <w:t>E-mail</w:t>
      </w:r>
      <w:r w:rsidRPr="0096114A">
        <w:rPr>
          <w:rFonts w:hint="eastAsia"/>
          <w:szCs w:val="21"/>
          <w:lang w:val="en-US"/>
        </w:rPr>
        <w:t>：</w:t>
      </w:r>
      <w:hyperlink r:id="rId8" w:history="1">
        <w:r w:rsidRPr="0096114A">
          <w:rPr>
            <w:rStyle w:val="Hyperlink"/>
            <w:color w:val="auto"/>
            <w:szCs w:val="21"/>
            <w:u w:val="none"/>
            <w:lang w:val="en-US"/>
          </w:rPr>
          <w:t>bliwind@163.com</w:t>
        </w:r>
      </w:hyperlink>
    </w:p>
    <w:p w14:paraId="5A5E7421" w14:textId="1C5A48EA" w:rsidR="00D461B4" w:rsidRPr="0096114A" w:rsidRDefault="00D461B4" w:rsidP="00D461B4">
      <w:pPr>
        <w:spacing w:line="300" w:lineRule="exact"/>
        <w:jc w:val="center"/>
        <w:rPr>
          <w:color w:val="0000FF"/>
          <w:szCs w:val="21"/>
          <w:u w:val="single"/>
          <w:lang w:val="pt-BR"/>
        </w:rPr>
      </w:pPr>
      <w:r w:rsidRPr="0096114A">
        <w:rPr>
          <w:szCs w:val="21"/>
          <w:lang w:val="pt-BR"/>
        </w:rPr>
        <w:t>地址：上海市徐汇区斜土路</w:t>
      </w:r>
      <w:r w:rsidRPr="0096114A">
        <w:rPr>
          <w:szCs w:val="21"/>
          <w:lang w:val="pt-BR"/>
        </w:rPr>
        <w:t>1220</w:t>
      </w:r>
      <w:r w:rsidRPr="0096114A">
        <w:rPr>
          <w:szCs w:val="21"/>
          <w:lang w:val="pt-BR"/>
        </w:rPr>
        <w:t>号</w:t>
      </w:r>
      <w:r w:rsidRPr="0096114A">
        <w:rPr>
          <w:szCs w:val="21"/>
          <w:lang w:val="pt-BR"/>
        </w:rPr>
        <w:t>406</w:t>
      </w:r>
      <w:r w:rsidRPr="0096114A">
        <w:rPr>
          <w:szCs w:val="21"/>
          <w:lang w:val="pt-BR"/>
        </w:rPr>
        <w:t>室</w:t>
      </w:r>
      <w:r w:rsidRPr="0096114A">
        <w:rPr>
          <w:szCs w:val="21"/>
          <w:lang w:val="pt-BR"/>
        </w:rPr>
        <w:t xml:space="preserve"> </w:t>
      </w:r>
      <w:r w:rsidRPr="0096114A">
        <w:rPr>
          <w:szCs w:val="21"/>
          <w:lang w:val="pt-BR"/>
        </w:rPr>
        <w:t>邮编：</w:t>
      </w:r>
      <w:r w:rsidRPr="0096114A">
        <w:rPr>
          <w:szCs w:val="21"/>
          <w:lang w:val="pt-BR"/>
        </w:rPr>
        <w:t>200032</w:t>
      </w:r>
    </w:p>
    <w:p w14:paraId="7499EDBA" w14:textId="74DE9C71" w:rsidR="00D461B4" w:rsidRPr="0096114A" w:rsidRDefault="00BD75A4" w:rsidP="00D461B4">
      <w:pPr>
        <w:spacing w:line="300" w:lineRule="exact"/>
        <w:jc w:val="center"/>
        <w:rPr>
          <w:b/>
          <w:szCs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075C45" wp14:editId="628AEAA4">
                <wp:simplePos x="0" y="0"/>
                <wp:positionH relativeFrom="column">
                  <wp:posOffset>-10795</wp:posOffset>
                </wp:positionH>
                <wp:positionV relativeFrom="paragraph">
                  <wp:posOffset>1518920</wp:posOffset>
                </wp:positionV>
                <wp:extent cx="65836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C188C" id="Straight Connector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19.6pt" to="517.55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" strokecolor="black [3040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F291B9" wp14:editId="4B9E4B77">
                <wp:simplePos x="0" y="0"/>
                <wp:positionH relativeFrom="column">
                  <wp:posOffset>-34290</wp:posOffset>
                </wp:positionH>
                <wp:positionV relativeFrom="paragraph">
                  <wp:posOffset>386715</wp:posOffset>
                </wp:positionV>
                <wp:extent cx="65836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29D8F" id="Straight Connector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30.45pt" to="515.7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" strokecolor="black [3040]"/>
            </w:pict>
          </mc:Fallback>
        </mc:AlternateContent>
      </w:r>
      <w:r w:rsidR="00D461B4" w:rsidRPr="0096114A">
        <w:rPr>
          <w:b/>
          <w:sz w:val="24"/>
          <w:szCs w:val="21"/>
          <w:lang w:val="pt-BR"/>
        </w:rPr>
        <w:t xml:space="preserve">                                                                     </w:t>
      </w:r>
    </w:p>
    <w:tbl>
      <w:tblPr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89"/>
        <w:gridCol w:w="2191"/>
        <w:gridCol w:w="2970"/>
      </w:tblGrid>
      <w:tr w:rsidR="00D461B4" w:rsidRPr="0096114A" w14:paraId="0C39C98B" w14:textId="77777777" w:rsidTr="00BD75A4">
        <w:tc>
          <w:tcPr>
            <w:tcW w:w="10350" w:type="dxa"/>
            <w:gridSpan w:val="3"/>
          </w:tcPr>
          <w:p w14:paraId="5041ED4F" w14:textId="2C01BE62" w:rsidR="00D461B4" w:rsidRPr="0096114A" w:rsidRDefault="00D461B4" w:rsidP="00C430CA">
            <w:pPr>
              <w:spacing w:line="300" w:lineRule="exact"/>
              <w:jc w:val="left"/>
              <w:rPr>
                <w:b/>
                <w:szCs w:val="21"/>
              </w:rPr>
            </w:pPr>
            <w:r w:rsidRPr="0096114A">
              <w:rPr>
                <w:b/>
                <w:sz w:val="24"/>
                <w:szCs w:val="21"/>
                <w:lang w:val="pt-BR"/>
              </w:rPr>
              <w:t>教育背景</w:t>
            </w:r>
          </w:p>
        </w:tc>
      </w:tr>
      <w:tr w:rsidR="00D461B4" w:rsidRPr="0096114A" w14:paraId="4D7FFB4C" w14:textId="77777777" w:rsidTr="00BD75A4">
        <w:tc>
          <w:tcPr>
            <w:tcW w:w="10350" w:type="dxa"/>
            <w:gridSpan w:val="3"/>
          </w:tcPr>
          <w:p w14:paraId="28F4AC3A" w14:textId="67AB7699" w:rsidR="00D461B4" w:rsidRPr="0096114A" w:rsidRDefault="00D461B4" w:rsidP="00F67AB1">
            <w:pPr>
              <w:spacing w:line="300" w:lineRule="exact"/>
              <w:jc w:val="left"/>
              <w:rPr>
                <w:rFonts w:hint="eastAsia"/>
                <w:b/>
                <w:szCs w:val="21"/>
                <w:lang w:val="pt-BR"/>
              </w:rPr>
            </w:pPr>
            <w:r w:rsidRPr="0096114A">
              <w:rPr>
                <w:b/>
                <w:szCs w:val="21"/>
                <w:lang w:val="pt-BR"/>
              </w:rPr>
              <w:t>纽约大学</w:t>
            </w:r>
            <w:r w:rsidR="00F67AB1">
              <w:rPr>
                <w:rFonts w:hint="eastAsia"/>
                <w:b/>
                <w:szCs w:val="21"/>
                <w:lang w:val="pt-BR"/>
              </w:rPr>
              <w:t xml:space="preserve"> </w:t>
            </w:r>
            <w:r w:rsidRPr="0096114A">
              <w:rPr>
                <w:b/>
                <w:szCs w:val="21"/>
                <w:lang w:val="pt-BR"/>
              </w:rPr>
              <w:t>罗伯特</w:t>
            </w:r>
            <w:r w:rsidRPr="0096114A">
              <w:rPr>
                <w:b/>
                <w:szCs w:val="21"/>
                <w:lang w:val="pt-BR"/>
              </w:rPr>
              <w:t>·F·</w:t>
            </w:r>
            <w:r w:rsidRPr="0096114A">
              <w:rPr>
                <w:b/>
                <w:szCs w:val="21"/>
                <w:lang w:val="pt-BR"/>
              </w:rPr>
              <w:t>瓦格纳公共服务研究生</w:t>
            </w:r>
            <w:r w:rsidR="00F67AB1">
              <w:rPr>
                <w:rFonts w:hint="eastAsia"/>
                <w:b/>
                <w:szCs w:val="21"/>
                <w:lang w:val="pt-BR"/>
              </w:rPr>
              <w:t>学</w:t>
            </w:r>
            <w:r w:rsidRPr="0096114A">
              <w:rPr>
                <w:b/>
                <w:szCs w:val="21"/>
                <w:lang w:val="pt-BR"/>
              </w:rPr>
              <w:t>院</w:t>
            </w:r>
          </w:p>
        </w:tc>
      </w:tr>
      <w:tr w:rsidR="00D461B4" w:rsidRPr="0096114A" w14:paraId="0EDF4BBB" w14:textId="77777777" w:rsidTr="00BD75A4">
        <w:tc>
          <w:tcPr>
            <w:tcW w:w="5189" w:type="dxa"/>
          </w:tcPr>
          <w:p w14:paraId="41D85E5D" w14:textId="3C329A6E" w:rsidR="00D461B4" w:rsidRPr="0096114A" w:rsidRDefault="00D461B4" w:rsidP="00F67AB1">
            <w:pPr>
              <w:numPr>
                <w:ilvl w:val="0"/>
                <w:numId w:val="2"/>
              </w:numPr>
              <w:spacing w:line="300" w:lineRule="exact"/>
              <w:ind w:left="228" w:hanging="228"/>
              <w:rPr>
                <w:szCs w:val="21"/>
              </w:rPr>
            </w:pPr>
            <w:r w:rsidRPr="0096114A">
              <w:rPr>
                <w:szCs w:val="21"/>
              </w:rPr>
              <w:t>公共管理硕士</w:t>
            </w:r>
            <w:r w:rsidR="00F67AB1">
              <w:rPr>
                <w:rFonts w:hint="eastAsia"/>
                <w:szCs w:val="21"/>
              </w:rPr>
              <w:t>（</w:t>
            </w:r>
            <w:r w:rsidR="00F67AB1">
              <w:rPr>
                <w:szCs w:val="21"/>
              </w:rPr>
              <w:t>国际发展</w:t>
            </w:r>
            <w:r w:rsidR="00F67AB1">
              <w:rPr>
                <w:rFonts w:hint="eastAsia"/>
                <w:szCs w:val="21"/>
              </w:rPr>
              <w:t>政策</w:t>
            </w:r>
            <w:r w:rsidR="00F67AB1">
              <w:rPr>
                <w:szCs w:val="21"/>
              </w:rPr>
              <w:t>方向）</w:t>
            </w:r>
            <w:r w:rsidRPr="0096114A">
              <w:rPr>
                <w:szCs w:val="21"/>
              </w:rPr>
              <w:t xml:space="preserve"> </w:t>
            </w:r>
          </w:p>
        </w:tc>
        <w:tc>
          <w:tcPr>
            <w:tcW w:w="2191" w:type="dxa"/>
          </w:tcPr>
          <w:p w14:paraId="24A8E1C4" w14:textId="77777777" w:rsidR="00D461B4" w:rsidRPr="0096114A" w:rsidRDefault="00D461B4" w:rsidP="00C430CA">
            <w:pPr>
              <w:spacing w:line="300" w:lineRule="exact"/>
              <w:rPr>
                <w:szCs w:val="21"/>
              </w:rPr>
            </w:pPr>
            <w:r w:rsidRPr="0096114A">
              <w:rPr>
                <w:szCs w:val="21"/>
              </w:rPr>
              <w:t>GPA: 3.70/4.0</w:t>
            </w:r>
          </w:p>
        </w:tc>
        <w:tc>
          <w:tcPr>
            <w:tcW w:w="2970" w:type="dxa"/>
          </w:tcPr>
          <w:p w14:paraId="7DE9D6B8" w14:textId="77777777" w:rsidR="00D461B4" w:rsidRPr="0096114A" w:rsidRDefault="00D461B4" w:rsidP="00C430CA">
            <w:pPr>
              <w:spacing w:line="300" w:lineRule="exact"/>
              <w:jc w:val="right"/>
              <w:rPr>
                <w:b/>
                <w:szCs w:val="21"/>
              </w:rPr>
            </w:pPr>
            <w:r w:rsidRPr="0096114A">
              <w:rPr>
                <w:b/>
                <w:szCs w:val="21"/>
              </w:rPr>
              <w:t>2013.9-2015.5</w:t>
            </w:r>
          </w:p>
        </w:tc>
      </w:tr>
      <w:tr w:rsidR="00D461B4" w:rsidRPr="0096114A" w14:paraId="006DAD10" w14:textId="77777777" w:rsidTr="00BD75A4">
        <w:tc>
          <w:tcPr>
            <w:tcW w:w="10350" w:type="dxa"/>
            <w:gridSpan w:val="3"/>
          </w:tcPr>
          <w:p w14:paraId="2768F437" w14:textId="16F2272E" w:rsidR="00D461B4" w:rsidRPr="0096114A" w:rsidRDefault="00D461B4" w:rsidP="00C430CA">
            <w:pPr>
              <w:spacing w:line="300" w:lineRule="exact"/>
              <w:jc w:val="left"/>
              <w:rPr>
                <w:b/>
                <w:szCs w:val="21"/>
                <w:lang w:val="pt-BR"/>
              </w:rPr>
            </w:pPr>
            <w:r w:rsidRPr="0096114A">
              <w:rPr>
                <w:b/>
                <w:szCs w:val="21"/>
                <w:lang w:val="pt-BR"/>
              </w:rPr>
              <w:t>上海外国语大学</w:t>
            </w:r>
            <w:r w:rsidRPr="0096114A">
              <w:rPr>
                <w:b/>
                <w:szCs w:val="21"/>
                <w:lang w:val="pt-BR"/>
              </w:rPr>
              <w:t xml:space="preserve"> </w:t>
            </w:r>
            <w:r w:rsidRPr="0096114A">
              <w:rPr>
                <w:b/>
                <w:szCs w:val="21"/>
                <w:lang w:val="pt-BR"/>
              </w:rPr>
              <w:t>国际工商管理学院</w:t>
            </w:r>
          </w:p>
        </w:tc>
      </w:tr>
      <w:tr w:rsidR="00D461B4" w:rsidRPr="0096114A" w14:paraId="1BAFA39A" w14:textId="77777777" w:rsidTr="00BD75A4">
        <w:tc>
          <w:tcPr>
            <w:tcW w:w="5189" w:type="dxa"/>
          </w:tcPr>
          <w:p w14:paraId="0A94F271" w14:textId="6F32DDBB" w:rsidR="00D461B4" w:rsidRPr="0096114A" w:rsidRDefault="00D461B4" w:rsidP="00C430CA">
            <w:pPr>
              <w:numPr>
                <w:ilvl w:val="0"/>
                <w:numId w:val="2"/>
              </w:numPr>
              <w:spacing w:line="300" w:lineRule="exact"/>
              <w:ind w:left="228" w:hanging="228"/>
              <w:rPr>
                <w:szCs w:val="21"/>
              </w:rPr>
            </w:pPr>
            <w:r w:rsidRPr="0096114A">
              <w:rPr>
                <w:szCs w:val="21"/>
              </w:rPr>
              <w:t>工商管理学士</w:t>
            </w:r>
          </w:p>
        </w:tc>
        <w:tc>
          <w:tcPr>
            <w:tcW w:w="2191" w:type="dxa"/>
          </w:tcPr>
          <w:p w14:paraId="0F25924D" w14:textId="77777777" w:rsidR="00D461B4" w:rsidRPr="0096114A" w:rsidRDefault="00D461B4" w:rsidP="00C430CA">
            <w:pPr>
              <w:spacing w:line="300" w:lineRule="exact"/>
              <w:rPr>
                <w:rFonts w:hint="eastAsia"/>
                <w:szCs w:val="21"/>
              </w:rPr>
            </w:pPr>
            <w:r w:rsidRPr="0096114A">
              <w:rPr>
                <w:szCs w:val="21"/>
                <w:lang w:val="pt-BR"/>
              </w:rPr>
              <w:t>GPA</w:t>
            </w:r>
            <w:r w:rsidRPr="0096114A">
              <w:rPr>
                <w:szCs w:val="21"/>
              </w:rPr>
              <w:t xml:space="preserve">: </w:t>
            </w:r>
            <w:r w:rsidRPr="0096114A">
              <w:rPr>
                <w:szCs w:val="21"/>
                <w:lang w:val="pt-BR"/>
              </w:rPr>
              <w:t xml:space="preserve">3.53/4.0 </w:t>
            </w:r>
          </w:p>
        </w:tc>
        <w:tc>
          <w:tcPr>
            <w:tcW w:w="2970" w:type="dxa"/>
          </w:tcPr>
          <w:p w14:paraId="2F6A4A42" w14:textId="77777777" w:rsidR="00D461B4" w:rsidRPr="0096114A" w:rsidRDefault="00D461B4" w:rsidP="00C430CA">
            <w:pPr>
              <w:spacing w:line="300" w:lineRule="exact"/>
              <w:jc w:val="right"/>
              <w:rPr>
                <w:b/>
                <w:szCs w:val="21"/>
              </w:rPr>
            </w:pPr>
            <w:r w:rsidRPr="0096114A">
              <w:rPr>
                <w:b/>
                <w:szCs w:val="21"/>
              </w:rPr>
              <w:t>2009.9-2013.6</w:t>
            </w:r>
          </w:p>
        </w:tc>
      </w:tr>
      <w:tr w:rsidR="00D461B4" w:rsidRPr="0096114A" w14:paraId="2D5BEB87" w14:textId="77777777" w:rsidTr="00BD75A4">
        <w:tc>
          <w:tcPr>
            <w:tcW w:w="5189" w:type="dxa"/>
          </w:tcPr>
          <w:p w14:paraId="3C241011" w14:textId="61409135" w:rsidR="00D461B4" w:rsidRPr="0096114A" w:rsidRDefault="00D461B4" w:rsidP="00C430CA">
            <w:pPr>
              <w:numPr>
                <w:ilvl w:val="0"/>
                <w:numId w:val="2"/>
              </w:numPr>
              <w:spacing w:line="300" w:lineRule="exact"/>
              <w:ind w:left="228" w:hanging="228"/>
              <w:rPr>
                <w:szCs w:val="21"/>
              </w:rPr>
            </w:pPr>
            <w:r w:rsidRPr="0096114A">
              <w:rPr>
                <w:szCs w:val="21"/>
              </w:rPr>
              <w:t>法语语言与文学学士（双学位）</w:t>
            </w:r>
          </w:p>
        </w:tc>
        <w:tc>
          <w:tcPr>
            <w:tcW w:w="2191" w:type="dxa"/>
          </w:tcPr>
          <w:p w14:paraId="4E893873" w14:textId="77777777" w:rsidR="00D461B4" w:rsidRPr="0096114A" w:rsidRDefault="00D461B4" w:rsidP="00C430CA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970" w:type="dxa"/>
          </w:tcPr>
          <w:p w14:paraId="014774E3" w14:textId="77777777" w:rsidR="00D461B4" w:rsidRPr="0096114A" w:rsidRDefault="00D461B4" w:rsidP="00C430CA">
            <w:pPr>
              <w:spacing w:line="300" w:lineRule="exact"/>
              <w:jc w:val="right"/>
              <w:rPr>
                <w:b/>
                <w:szCs w:val="21"/>
              </w:rPr>
            </w:pPr>
            <w:r w:rsidRPr="0096114A">
              <w:rPr>
                <w:b/>
                <w:szCs w:val="21"/>
              </w:rPr>
              <w:t>2010.9-2013.6</w:t>
            </w:r>
          </w:p>
        </w:tc>
      </w:tr>
      <w:tr w:rsidR="00D461B4" w:rsidRPr="0096114A" w14:paraId="2B5A3EDC" w14:textId="77777777" w:rsidTr="00BD75A4">
        <w:tc>
          <w:tcPr>
            <w:tcW w:w="10350" w:type="dxa"/>
            <w:gridSpan w:val="3"/>
          </w:tcPr>
          <w:p w14:paraId="3A676353" w14:textId="49588077" w:rsidR="00D461B4" w:rsidRPr="0096114A" w:rsidRDefault="00D461B4" w:rsidP="00C430CA">
            <w:pPr>
              <w:spacing w:line="300" w:lineRule="exact"/>
              <w:jc w:val="left"/>
              <w:rPr>
                <w:b/>
                <w:szCs w:val="21"/>
              </w:rPr>
            </w:pPr>
            <w:r w:rsidRPr="0096114A">
              <w:rPr>
                <w:rFonts w:hint="eastAsia"/>
                <w:b/>
                <w:sz w:val="24"/>
                <w:szCs w:val="21"/>
              </w:rPr>
              <w:t>工作</w:t>
            </w:r>
            <w:r w:rsidRPr="0096114A">
              <w:rPr>
                <w:b/>
                <w:sz w:val="24"/>
                <w:szCs w:val="21"/>
              </w:rPr>
              <w:t>经历</w:t>
            </w:r>
          </w:p>
        </w:tc>
      </w:tr>
      <w:tr w:rsidR="005C0F39" w:rsidRPr="008C5090" w14:paraId="48A7BE26" w14:textId="77777777" w:rsidTr="00BD75A4">
        <w:tc>
          <w:tcPr>
            <w:tcW w:w="7380" w:type="dxa"/>
            <w:gridSpan w:val="2"/>
          </w:tcPr>
          <w:p w14:paraId="2E59C05B" w14:textId="3FE3A6A7" w:rsidR="005C0F39" w:rsidRPr="008C5090" w:rsidRDefault="00255E2B" w:rsidP="00A6518E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饥饿项目</w:t>
            </w:r>
            <w:r w:rsidR="00A6518E">
              <w:rPr>
                <w:rFonts w:hint="eastAsia"/>
                <w:b/>
                <w:szCs w:val="21"/>
              </w:rPr>
              <w:t>（</w:t>
            </w:r>
            <w:r w:rsidR="005C0F39">
              <w:rPr>
                <w:rFonts w:hint="eastAsia"/>
                <w:b/>
                <w:szCs w:val="21"/>
              </w:rPr>
              <w:t>The Hunger Project</w:t>
            </w:r>
            <w:r w:rsidR="00A6518E">
              <w:rPr>
                <w:b/>
                <w:szCs w:val="21"/>
              </w:rPr>
              <w:t>/THP</w:t>
            </w:r>
            <w:r w:rsidR="00A6518E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970" w:type="dxa"/>
          </w:tcPr>
          <w:p w14:paraId="443537BA" w14:textId="64C3BD7D" w:rsidR="005C0F39" w:rsidRPr="008C5090" w:rsidRDefault="005C0F39" w:rsidP="00D422DF">
            <w:pPr>
              <w:spacing w:line="300" w:lineRule="exact"/>
              <w:jc w:val="right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.1</w:t>
            </w:r>
            <w:r>
              <w:rPr>
                <w:b/>
                <w:szCs w:val="21"/>
              </w:rPr>
              <w:t>0</w:t>
            </w:r>
            <w:r w:rsidR="00D422DF">
              <w:rPr>
                <w:b/>
                <w:szCs w:val="21"/>
              </w:rPr>
              <w:t xml:space="preserve"> - </w:t>
            </w:r>
            <w:r>
              <w:rPr>
                <w:b/>
                <w:szCs w:val="21"/>
              </w:rPr>
              <w:t>2015.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</w:tr>
      <w:tr w:rsidR="005C0F39" w:rsidRPr="008C5090" w14:paraId="2193C330" w14:textId="77777777" w:rsidTr="00BD75A4">
        <w:tc>
          <w:tcPr>
            <w:tcW w:w="7380" w:type="dxa"/>
            <w:gridSpan w:val="2"/>
          </w:tcPr>
          <w:p w14:paraId="05206AEB" w14:textId="407A426B" w:rsidR="005C0F39" w:rsidRPr="00A1404B" w:rsidRDefault="005C0F39" w:rsidP="00C430CA"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 w:rsidRPr="00A1404B">
              <w:rPr>
                <w:rFonts w:hint="eastAsia"/>
                <w:szCs w:val="21"/>
              </w:rPr>
              <w:t>项目监测与评估实习生</w:t>
            </w:r>
          </w:p>
        </w:tc>
        <w:tc>
          <w:tcPr>
            <w:tcW w:w="2970" w:type="dxa"/>
          </w:tcPr>
          <w:p w14:paraId="47B2632E" w14:textId="10135CF8" w:rsidR="005C0F39" w:rsidRPr="00A1404B" w:rsidRDefault="005C0F39" w:rsidP="005C0F39">
            <w:pPr>
              <w:spacing w:line="300" w:lineRule="exact"/>
              <w:jc w:val="right"/>
              <w:rPr>
                <w:rFonts w:hint="eastAsia"/>
                <w:szCs w:val="21"/>
              </w:rPr>
            </w:pPr>
            <w:r w:rsidRPr="00A1404B">
              <w:rPr>
                <w:rFonts w:hint="eastAsia"/>
                <w:szCs w:val="21"/>
              </w:rPr>
              <w:t>纽约</w:t>
            </w:r>
          </w:p>
        </w:tc>
      </w:tr>
      <w:tr w:rsidR="00D461B4" w:rsidRPr="0096114A" w14:paraId="33D43106" w14:textId="77777777" w:rsidTr="00BD75A4">
        <w:tc>
          <w:tcPr>
            <w:tcW w:w="10350" w:type="dxa"/>
            <w:gridSpan w:val="3"/>
          </w:tcPr>
          <w:p w14:paraId="3DEB0543" w14:textId="3C297931" w:rsidR="00255E2B" w:rsidRDefault="00255E2B" w:rsidP="00D422DF">
            <w:pPr>
              <w:numPr>
                <w:ilvl w:val="0"/>
                <w:numId w:val="2"/>
              </w:numPr>
              <w:spacing w:line="300" w:lineRule="exact"/>
              <w:ind w:left="252" w:hanging="252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负责</w:t>
            </w:r>
            <w:r>
              <w:rPr>
                <w:szCs w:val="21"/>
                <w:lang w:val="en-US"/>
              </w:rPr>
              <w:t>THP</w:t>
            </w:r>
            <w:r>
              <w:rPr>
                <w:rFonts w:hint="eastAsia"/>
                <w:szCs w:val="21"/>
                <w:lang w:val="en-US"/>
              </w:rPr>
              <w:t>非洲</w:t>
            </w:r>
            <w:r>
              <w:rPr>
                <w:szCs w:val="21"/>
                <w:lang w:val="en-US"/>
              </w:rPr>
              <w:t>项目的结果</w:t>
            </w:r>
            <w:bookmarkStart w:id="0" w:name="_GoBack"/>
            <w:bookmarkEnd w:id="0"/>
            <w:r>
              <w:rPr>
                <w:szCs w:val="21"/>
                <w:lang w:val="en-US"/>
              </w:rPr>
              <w:t>评估，</w:t>
            </w:r>
            <w:r>
              <w:rPr>
                <w:rFonts w:hint="eastAsia"/>
                <w:szCs w:val="21"/>
                <w:lang w:val="en-US"/>
              </w:rPr>
              <w:t>分析采集自</w:t>
            </w:r>
            <w:r>
              <w:rPr>
                <w:szCs w:val="21"/>
                <w:lang w:val="en-US"/>
              </w:rPr>
              <w:t>非洲</w:t>
            </w: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  <w:lang w:val="en-US"/>
              </w:rPr>
              <w:t>个</w:t>
            </w:r>
            <w:r>
              <w:rPr>
                <w:szCs w:val="21"/>
                <w:lang w:val="en-US"/>
              </w:rPr>
              <w:t>项目国家的</w:t>
            </w:r>
            <w:r>
              <w:rPr>
                <w:rFonts w:hint="eastAsia"/>
                <w:szCs w:val="21"/>
                <w:lang w:val="en-US"/>
              </w:rPr>
              <w:t>100</w:t>
            </w:r>
            <w:r>
              <w:rPr>
                <w:rFonts w:hint="eastAsia"/>
                <w:szCs w:val="21"/>
                <w:lang w:val="en-US"/>
              </w:rPr>
              <w:t>多个农村地区的</w:t>
            </w:r>
            <w:r>
              <w:rPr>
                <w:szCs w:val="21"/>
                <w:lang w:val="en-US"/>
              </w:rPr>
              <w:t>数据</w:t>
            </w:r>
            <w:r>
              <w:rPr>
                <w:rFonts w:hint="eastAsia"/>
                <w:szCs w:val="21"/>
                <w:lang w:val="en-US"/>
              </w:rPr>
              <w:t>；通过</w:t>
            </w:r>
            <w:r>
              <w:rPr>
                <w:szCs w:val="21"/>
                <w:lang w:val="en-US"/>
              </w:rPr>
              <w:t>评估提高</w:t>
            </w:r>
            <w:r>
              <w:rPr>
                <w:rFonts w:hint="eastAsia"/>
                <w:szCs w:val="21"/>
                <w:lang w:val="en-US"/>
              </w:rPr>
              <w:t>THP</w:t>
            </w:r>
            <w:r>
              <w:rPr>
                <w:rFonts w:hint="eastAsia"/>
                <w:szCs w:val="21"/>
                <w:lang w:val="en-US"/>
              </w:rPr>
              <w:t>项目在当地</w:t>
            </w:r>
            <w:r>
              <w:rPr>
                <w:szCs w:val="21"/>
                <w:lang w:val="en-US"/>
              </w:rPr>
              <w:t>的</w:t>
            </w:r>
            <w:r>
              <w:rPr>
                <w:rFonts w:hint="eastAsia"/>
                <w:szCs w:val="21"/>
                <w:lang w:val="en-US"/>
              </w:rPr>
              <w:t>影响力</w:t>
            </w:r>
            <w:r>
              <w:rPr>
                <w:szCs w:val="21"/>
                <w:lang w:val="en-US"/>
              </w:rPr>
              <w:t>，</w:t>
            </w:r>
            <w:r>
              <w:rPr>
                <w:rFonts w:hint="eastAsia"/>
                <w:szCs w:val="21"/>
                <w:lang w:val="en-US"/>
              </w:rPr>
              <w:t>项目内容</w:t>
            </w:r>
            <w:r>
              <w:rPr>
                <w:szCs w:val="21"/>
                <w:lang w:val="en-US"/>
              </w:rPr>
              <w:t>涉及卫生、</w:t>
            </w:r>
            <w:r>
              <w:rPr>
                <w:rFonts w:hint="eastAsia"/>
                <w:szCs w:val="21"/>
                <w:lang w:val="en-US"/>
              </w:rPr>
              <w:t>教育、</w:t>
            </w:r>
            <w:r>
              <w:rPr>
                <w:szCs w:val="21"/>
                <w:lang w:val="en-US"/>
              </w:rPr>
              <w:t>性别平等、食品安全、收入等；</w:t>
            </w:r>
            <w:r>
              <w:rPr>
                <w:rFonts w:hint="eastAsia"/>
                <w:szCs w:val="21"/>
                <w:lang w:val="en-US"/>
              </w:rPr>
              <w:t>根据</w:t>
            </w:r>
            <w:r>
              <w:rPr>
                <w:szCs w:val="21"/>
                <w:lang w:val="en-US"/>
              </w:rPr>
              <w:t>数据分析结果</w:t>
            </w:r>
            <w:r>
              <w:rPr>
                <w:rFonts w:hint="eastAsia"/>
                <w:szCs w:val="21"/>
                <w:lang w:val="en-US"/>
              </w:rPr>
              <w:t>为未来</w:t>
            </w:r>
            <w:r>
              <w:rPr>
                <w:szCs w:val="21"/>
                <w:lang w:val="en-US"/>
              </w:rPr>
              <w:t>项目拓展总结</w:t>
            </w:r>
            <w:r>
              <w:rPr>
                <w:rFonts w:hint="eastAsia"/>
                <w:szCs w:val="21"/>
                <w:lang w:val="en-US"/>
              </w:rPr>
              <w:t>最佳实施方案。</w:t>
            </w:r>
          </w:p>
          <w:p w14:paraId="6D2149BD" w14:textId="6A4D991C" w:rsidR="00A1404B" w:rsidRDefault="00255E2B" w:rsidP="00D422DF">
            <w:pPr>
              <w:numPr>
                <w:ilvl w:val="0"/>
                <w:numId w:val="2"/>
              </w:numPr>
              <w:spacing w:line="300" w:lineRule="exact"/>
              <w:ind w:left="252" w:hanging="252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熟练使用</w:t>
            </w:r>
            <w:r>
              <w:rPr>
                <w:rFonts w:hint="eastAsia"/>
                <w:szCs w:val="21"/>
                <w:lang w:val="en-US"/>
              </w:rPr>
              <w:t>E</w:t>
            </w:r>
            <w:r>
              <w:rPr>
                <w:szCs w:val="21"/>
                <w:lang w:val="en-US"/>
              </w:rPr>
              <w:t>xcel</w:t>
            </w:r>
            <w:r>
              <w:rPr>
                <w:rFonts w:hint="eastAsia"/>
                <w:szCs w:val="21"/>
                <w:lang w:val="en-US"/>
              </w:rPr>
              <w:t>或</w:t>
            </w:r>
            <w:r>
              <w:rPr>
                <w:rFonts w:hint="eastAsia"/>
                <w:szCs w:val="21"/>
                <w:lang w:val="en-US"/>
              </w:rPr>
              <w:t>S</w:t>
            </w:r>
            <w:r>
              <w:rPr>
                <w:szCs w:val="21"/>
                <w:lang w:val="en-US"/>
              </w:rPr>
              <w:t>tata</w:t>
            </w:r>
            <w:r>
              <w:rPr>
                <w:szCs w:val="21"/>
                <w:lang w:val="en-US"/>
              </w:rPr>
              <w:t>进行复杂</w:t>
            </w:r>
            <w:r>
              <w:rPr>
                <w:rFonts w:hint="eastAsia"/>
                <w:szCs w:val="21"/>
                <w:lang w:val="en-US"/>
              </w:rPr>
              <w:t>的</w:t>
            </w:r>
            <w:r>
              <w:rPr>
                <w:szCs w:val="21"/>
                <w:lang w:val="en-US"/>
              </w:rPr>
              <w:t>数据处理工作。</w:t>
            </w:r>
          </w:p>
          <w:p w14:paraId="67EF4220" w14:textId="2936E05A" w:rsidR="00255E2B" w:rsidRDefault="00255E2B" w:rsidP="00D422DF">
            <w:pPr>
              <w:numPr>
                <w:ilvl w:val="0"/>
                <w:numId w:val="2"/>
              </w:numPr>
              <w:spacing w:line="300" w:lineRule="exact"/>
              <w:ind w:left="252" w:hanging="252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协助创建</w:t>
            </w:r>
            <w:r>
              <w:rPr>
                <w:rFonts w:hint="eastAsia"/>
                <w:szCs w:val="21"/>
                <w:lang w:val="en-US"/>
              </w:rPr>
              <w:t>THP</w:t>
            </w:r>
            <w:r>
              <w:rPr>
                <w:rFonts w:hint="eastAsia"/>
                <w:szCs w:val="21"/>
                <w:lang w:val="en-US"/>
              </w:rPr>
              <w:t>首个</w:t>
            </w:r>
            <w:r>
              <w:rPr>
                <w:szCs w:val="21"/>
                <w:lang w:val="en-US"/>
              </w:rPr>
              <w:t>针对</w:t>
            </w:r>
            <w:r>
              <w:rPr>
                <w:rFonts w:hint="eastAsia"/>
                <w:szCs w:val="21"/>
                <w:lang w:val="en-US"/>
              </w:rPr>
              <w:t>妇女</w:t>
            </w:r>
            <w:r>
              <w:rPr>
                <w:szCs w:val="21"/>
                <w:lang w:val="en-US"/>
              </w:rPr>
              <w:t>权利的评估</w:t>
            </w:r>
            <w:r>
              <w:rPr>
                <w:rFonts w:hint="eastAsia"/>
                <w:szCs w:val="21"/>
                <w:lang w:val="en-US"/>
              </w:rPr>
              <w:t>体系，</w:t>
            </w:r>
            <w:r>
              <w:rPr>
                <w:szCs w:val="21"/>
                <w:lang w:val="en-US"/>
              </w:rPr>
              <w:t>用于</w:t>
            </w:r>
            <w:r w:rsidR="00A6518E">
              <w:rPr>
                <w:rFonts w:hint="eastAsia"/>
                <w:szCs w:val="21"/>
                <w:lang w:val="en-US"/>
              </w:rPr>
              <w:t>更系统地</w:t>
            </w:r>
            <w:r>
              <w:rPr>
                <w:rFonts w:hint="eastAsia"/>
                <w:szCs w:val="21"/>
                <w:lang w:val="en-US"/>
              </w:rPr>
              <w:t>分析</w:t>
            </w:r>
            <w:r>
              <w:rPr>
                <w:szCs w:val="21"/>
                <w:lang w:val="en-US"/>
              </w:rPr>
              <w:t>研究</w:t>
            </w:r>
            <w:r w:rsidR="00A6518E">
              <w:rPr>
                <w:rFonts w:hint="eastAsia"/>
                <w:szCs w:val="21"/>
                <w:lang w:val="en-US"/>
              </w:rPr>
              <w:t>农村地区</w:t>
            </w:r>
            <w:r w:rsidR="00A6518E">
              <w:rPr>
                <w:szCs w:val="21"/>
                <w:lang w:val="en-US"/>
              </w:rPr>
              <w:t>妇女权益</w:t>
            </w:r>
            <w:r w:rsidR="00A6518E">
              <w:rPr>
                <w:rFonts w:hint="eastAsia"/>
                <w:szCs w:val="21"/>
                <w:lang w:val="en-US"/>
              </w:rPr>
              <w:t>方面</w:t>
            </w:r>
            <w:r w:rsidR="00A6518E">
              <w:rPr>
                <w:szCs w:val="21"/>
                <w:lang w:val="en-US"/>
              </w:rPr>
              <w:t>的问题。</w:t>
            </w:r>
          </w:p>
          <w:p w14:paraId="6DDF8A94" w14:textId="466B1A2F" w:rsidR="00D461B4" w:rsidRPr="00A6518E" w:rsidRDefault="00A6518E" w:rsidP="00D422DF">
            <w:pPr>
              <w:numPr>
                <w:ilvl w:val="0"/>
                <w:numId w:val="2"/>
              </w:numPr>
              <w:spacing w:line="300" w:lineRule="exact"/>
              <w:ind w:left="252" w:hanging="252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协助设计各</w:t>
            </w:r>
            <w:r>
              <w:rPr>
                <w:szCs w:val="21"/>
                <w:lang w:val="en-US"/>
              </w:rPr>
              <w:t>项目国家</w:t>
            </w:r>
            <w:r>
              <w:rPr>
                <w:rFonts w:hint="eastAsia"/>
                <w:szCs w:val="21"/>
                <w:lang w:val="en-US"/>
              </w:rPr>
              <w:t>监测</w:t>
            </w:r>
            <w:r>
              <w:rPr>
                <w:szCs w:val="21"/>
                <w:lang w:val="en-US"/>
              </w:rPr>
              <w:t>与评估的</w:t>
            </w:r>
            <w:r>
              <w:rPr>
                <w:rFonts w:hint="eastAsia"/>
                <w:szCs w:val="21"/>
                <w:lang w:val="en-US"/>
              </w:rPr>
              <w:t>年度战略</w:t>
            </w:r>
            <w:r>
              <w:rPr>
                <w:szCs w:val="21"/>
                <w:lang w:val="en-US"/>
              </w:rPr>
              <w:t>，并</w:t>
            </w:r>
            <w:r>
              <w:rPr>
                <w:rFonts w:hint="eastAsia"/>
                <w:szCs w:val="21"/>
                <w:lang w:val="en-US"/>
              </w:rPr>
              <w:t>制定</w:t>
            </w:r>
            <w:r>
              <w:rPr>
                <w:szCs w:val="21"/>
                <w:lang w:val="en-US"/>
              </w:rPr>
              <w:t>项目预算。</w:t>
            </w:r>
          </w:p>
        </w:tc>
      </w:tr>
      <w:tr w:rsidR="00A6518E" w:rsidRPr="0096114A" w14:paraId="386E18D0" w14:textId="77777777" w:rsidTr="00BD75A4">
        <w:tc>
          <w:tcPr>
            <w:tcW w:w="7380" w:type="dxa"/>
            <w:gridSpan w:val="2"/>
          </w:tcPr>
          <w:p w14:paraId="05B5E4E0" w14:textId="534B8190" w:rsidR="00A6518E" w:rsidRPr="00A6518E" w:rsidRDefault="00A6518E" w:rsidP="00A6518E">
            <w:pPr>
              <w:spacing w:line="300" w:lineRule="exact"/>
              <w:jc w:val="left"/>
              <w:rPr>
                <w:rFonts w:hint="eastAsia"/>
                <w:b/>
                <w:szCs w:val="21"/>
                <w:lang w:val="en-US"/>
              </w:rPr>
            </w:pPr>
            <w:r w:rsidRPr="00A6518E">
              <w:rPr>
                <w:rFonts w:hint="eastAsia"/>
                <w:b/>
                <w:szCs w:val="21"/>
                <w:lang w:val="en-US"/>
              </w:rPr>
              <w:t>国家发展和改革委员会城市和小城镇改革发展中心</w:t>
            </w:r>
          </w:p>
        </w:tc>
        <w:tc>
          <w:tcPr>
            <w:tcW w:w="2970" w:type="dxa"/>
          </w:tcPr>
          <w:p w14:paraId="57FDA349" w14:textId="4A2AC04F" w:rsidR="00A6518E" w:rsidRPr="00D422DF" w:rsidRDefault="00D422DF" w:rsidP="00D422DF">
            <w:pPr>
              <w:spacing w:line="300" w:lineRule="exact"/>
              <w:jc w:val="right"/>
              <w:rPr>
                <w:rFonts w:hint="eastAsia"/>
                <w:b/>
                <w:szCs w:val="21"/>
                <w:lang w:val="en-US"/>
              </w:rPr>
            </w:pPr>
            <w:r w:rsidRPr="00D422DF">
              <w:rPr>
                <w:b/>
                <w:szCs w:val="21"/>
                <w:lang w:val="en-US"/>
              </w:rPr>
              <w:t xml:space="preserve">2014.9 </w:t>
            </w:r>
            <w:r>
              <w:rPr>
                <w:b/>
                <w:szCs w:val="21"/>
                <w:lang w:val="en-US"/>
              </w:rPr>
              <w:t>-</w:t>
            </w:r>
            <w:r w:rsidRPr="00D422DF">
              <w:rPr>
                <w:b/>
                <w:szCs w:val="21"/>
                <w:lang w:val="en-US"/>
              </w:rPr>
              <w:t xml:space="preserve"> 2015.5</w:t>
            </w:r>
          </w:p>
        </w:tc>
      </w:tr>
      <w:tr w:rsidR="00D422DF" w:rsidRPr="0096114A" w14:paraId="61BCFFC7" w14:textId="77777777" w:rsidTr="00BD75A4">
        <w:tc>
          <w:tcPr>
            <w:tcW w:w="7380" w:type="dxa"/>
            <w:gridSpan w:val="2"/>
          </w:tcPr>
          <w:p w14:paraId="2A20A6BB" w14:textId="03DB54AA" w:rsidR="00D422DF" w:rsidRDefault="00D422DF" w:rsidP="00D422DF">
            <w:pPr>
              <w:spacing w:line="300" w:lineRule="exact"/>
              <w:jc w:val="left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上海临港</w:t>
            </w:r>
            <w:r>
              <w:rPr>
                <w:szCs w:val="21"/>
                <w:lang w:val="en-US"/>
              </w:rPr>
              <w:t>城市发展</w:t>
            </w:r>
            <w:r>
              <w:rPr>
                <w:rFonts w:hint="eastAsia"/>
                <w:szCs w:val="21"/>
                <w:lang w:val="en-US"/>
              </w:rPr>
              <w:t>项目顾问</w:t>
            </w:r>
          </w:p>
        </w:tc>
        <w:tc>
          <w:tcPr>
            <w:tcW w:w="2970" w:type="dxa"/>
          </w:tcPr>
          <w:p w14:paraId="2DBA5E36" w14:textId="670ECBD2" w:rsidR="00D422DF" w:rsidRDefault="00D422DF" w:rsidP="00D422DF">
            <w:pPr>
              <w:spacing w:line="300" w:lineRule="exact"/>
              <w:jc w:val="right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纽约</w:t>
            </w:r>
            <w:r>
              <w:rPr>
                <w:szCs w:val="21"/>
                <w:lang w:val="en-US"/>
              </w:rPr>
              <w:t>、北京、上海</w:t>
            </w:r>
          </w:p>
        </w:tc>
      </w:tr>
      <w:tr w:rsidR="00A6518E" w:rsidRPr="0096114A" w14:paraId="2EBB424A" w14:textId="77777777" w:rsidTr="00BD75A4">
        <w:tc>
          <w:tcPr>
            <w:tcW w:w="10350" w:type="dxa"/>
            <w:gridSpan w:val="3"/>
          </w:tcPr>
          <w:p w14:paraId="097E5D77" w14:textId="057745B5" w:rsidR="00D422DF" w:rsidRDefault="00D422DF" w:rsidP="00D422DF">
            <w:pPr>
              <w:pStyle w:val="aaaaa"/>
              <w:numPr>
                <w:ilvl w:val="0"/>
                <w:numId w:val="2"/>
              </w:numPr>
              <w:spacing w:line="300" w:lineRule="exact"/>
              <w:ind w:left="252" w:hanging="252"/>
            </w:pPr>
            <w:r>
              <w:rPr>
                <w:rFonts w:hint="eastAsia"/>
              </w:rPr>
              <w:t>对临港</w:t>
            </w:r>
            <w:r>
              <w:t>市进行</w:t>
            </w:r>
            <w:r>
              <w:rPr>
                <w:rFonts w:hint="eastAsia"/>
              </w:rPr>
              <w:t>城市发展政策</w:t>
            </w:r>
            <w:r>
              <w:t>方面的</w:t>
            </w:r>
            <w:r>
              <w:rPr>
                <w:rFonts w:hint="eastAsia"/>
              </w:rPr>
              <w:t>背景调研，明确</w:t>
            </w:r>
            <w:r>
              <w:t>研究重点和发展瓶颈，撰写</w:t>
            </w:r>
            <w:r>
              <w:rPr>
                <w:rFonts w:hint="eastAsia"/>
              </w:rPr>
              <w:t>报告和备忘录</w:t>
            </w:r>
            <w:r>
              <w:t>并进行</w:t>
            </w:r>
            <w:r>
              <w:rPr>
                <w:rFonts w:hint="eastAsia"/>
              </w:rPr>
              <w:t>研究成果</w:t>
            </w:r>
            <w:r>
              <w:t>展示。</w:t>
            </w:r>
          </w:p>
          <w:p w14:paraId="40A394CA" w14:textId="5F3419CB" w:rsidR="00D422DF" w:rsidRDefault="00D422DF" w:rsidP="00D422DF">
            <w:pPr>
              <w:pStyle w:val="aaaaa"/>
              <w:numPr>
                <w:ilvl w:val="0"/>
                <w:numId w:val="2"/>
              </w:numPr>
              <w:spacing w:line="300" w:lineRule="exact"/>
              <w:ind w:left="252" w:hanging="252"/>
            </w:pPr>
            <w:r>
              <w:rPr>
                <w:rFonts w:hint="eastAsia"/>
              </w:rPr>
              <w:t>对临港</w:t>
            </w:r>
            <w:r>
              <w:t>进行</w:t>
            </w:r>
            <w:r>
              <w:rPr>
                <w:rFonts w:hint="eastAsia"/>
              </w:rPr>
              <w:t>实地调研</w:t>
            </w:r>
            <w:r>
              <w:t>，通过访谈、问卷等方式</w:t>
            </w:r>
            <w:r>
              <w:rPr>
                <w:rFonts w:hint="eastAsia"/>
              </w:rPr>
              <w:t>采集调研</w:t>
            </w:r>
            <w:r>
              <w:t>数据。</w:t>
            </w:r>
          </w:p>
          <w:p w14:paraId="0D0FB5B9" w14:textId="5A967C93" w:rsidR="00A6518E" w:rsidRDefault="00D422DF" w:rsidP="00D422DF">
            <w:pPr>
              <w:pStyle w:val="aaaaa"/>
              <w:numPr>
                <w:ilvl w:val="0"/>
                <w:numId w:val="2"/>
              </w:numPr>
              <w:spacing w:line="300" w:lineRule="exact"/>
              <w:ind w:left="252" w:hanging="252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撰写临港</w:t>
            </w:r>
            <w:r>
              <w:t>城市发展项目报告，</w:t>
            </w:r>
            <w:r>
              <w:rPr>
                <w:rFonts w:hint="eastAsia"/>
              </w:rPr>
              <w:t>内容</w:t>
            </w:r>
            <w:r>
              <w:t>包括对现有城市发展政策的分析、调研</w:t>
            </w:r>
            <w:r>
              <w:rPr>
                <w:rFonts w:hint="eastAsia"/>
              </w:rPr>
              <w:t>结果</w:t>
            </w:r>
            <w:r>
              <w:t>分析</w:t>
            </w:r>
            <w:r>
              <w:rPr>
                <w:rFonts w:hint="eastAsia"/>
              </w:rPr>
              <w:t>、</w:t>
            </w:r>
            <w:r>
              <w:t>及未来</w:t>
            </w:r>
            <w:r>
              <w:rPr>
                <w:rFonts w:hint="eastAsia"/>
              </w:rPr>
              <w:t>城市</w:t>
            </w:r>
            <w:r>
              <w:t>发展</w:t>
            </w:r>
            <w:r>
              <w:rPr>
                <w:rFonts w:hint="eastAsia"/>
              </w:rPr>
              <w:t>的战略</w:t>
            </w:r>
            <w:r>
              <w:t>建议</w:t>
            </w:r>
            <w:r>
              <w:rPr>
                <w:rFonts w:hint="eastAsia"/>
              </w:rPr>
              <w:t>和</w:t>
            </w:r>
            <w:r>
              <w:t>规划。</w:t>
            </w:r>
          </w:p>
        </w:tc>
      </w:tr>
      <w:tr w:rsidR="00D422DF" w:rsidRPr="0096114A" w14:paraId="6CF94CEA" w14:textId="77777777" w:rsidTr="00BD75A4">
        <w:tc>
          <w:tcPr>
            <w:tcW w:w="7380" w:type="dxa"/>
            <w:gridSpan w:val="2"/>
          </w:tcPr>
          <w:p w14:paraId="6106597D" w14:textId="3F72F893" w:rsidR="00D422DF" w:rsidRPr="0096114A" w:rsidRDefault="00D422DF" w:rsidP="00D422DF">
            <w:pPr>
              <w:spacing w:line="300" w:lineRule="exact"/>
              <w:jc w:val="left"/>
              <w:rPr>
                <w:b/>
                <w:szCs w:val="21"/>
              </w:rPr>
            </w:pPr>
            <w:r w:rsidRPr="0096114A">
              <w:rPr>
                <w:b/>
                <w:szCs w:val="21"/>
              </w:rPr>
              <w:t>联合国开发计划署总部</w:t>
            </w:r>
          </w:p>
        </w:tc>
        <w:tc>
          <w:tcPr>
            <w:tcW w:w="2970" w:type="dxa"/>
          </w:tcPr>
          <w:p w14:paraId="4BA3FBA2" w14:textId="60211A35" w:rsidR="00D422DF" w:rsidRPr="0096114A" w:rsidRDefault="00D422DF" w:rsidP="00C430CA">
            <w:pPr>
              <w:spacing w:line="300" w:lineRule="exact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2014.5 - </w:t>
            </w:r>
            <w:r w:rsidRPr="0096114A">
              <w:rPr>
                <w:b/>
                <w:szCs w:val="21"/>
              </w:rPr>
              <w:t>2014.10</w:t>
            </w:r>
          </w:p>
        </w:tc>
      </w:tr>
      <w:tr w:rsidR="00D422DF" w:rsidRPr="0096114A" w14:paraId="52A8367E" w14:textId="77777777" w:rsidTr="00BD75A4">
        <w:tc>
          <w:tcPr>
            <w:tcW w:w="7380" w:type="dxa"/>
            <w:gridSpan w:val="2"/>
          </w:tcPr>
          <w:p w14:paraId="2D49D92D" w14:textId="77B9BFF1" w:rsidR="00D422DF" w:rsidRPr="00D422DF" w:rsidRDefault="00D422DF" w:rsidP="00C430CA"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 w:rsidRPr="00D422DF">
              <w:rPr>
                <w:rFonts w:hint="eastAsia"/>
                <w:szCs w:val="21"/>
              </w:rPr>
              <w:t>知识</w:t>
            </w:r>
            <w:r w:rsidRPr="00D422DF">
              <w:rPr>
                <w:szCs w:val="21"/>
              </w:rPr>
              <w:t>管理和传播实习生</w:t>
            </w:r>
          </w:p>
        </w:tc>
        <w:tc>
          <w:tcPr>
            <w:tcW w:w="2970" w:type="dxa"/>
          </w:tcPr>
          <w:p w14:paraId="051D5DE8" w14:textId="5C594090" w:rsidR="00D422DF" w:rsidRPr="00D422DF" w:rsidRDefault="00D422DF" w:rsidP="00C430CA">
            <w:pPr>
              <w:spacing w:line="300" w:lineRule="exact"/>
              <w:jc w:val="right"/>
              <w:rPr>
                <w:rFonts w:hint="eastAsia"/>
                <w:szCs w:val="21"/>
              </w:rPr>
            </w:pPr>
            <w:r w:rsidRPr="00D422DF">
              <w:rPr>
                <w:rFonts w:hint="eastAsia"/>
                <w:szCs w:val="21"/>
              </w:rPr>
              <w:t>纽约</w:t>
            </w:r>
          </w:p>
        </w:tc>
      </w:tr>
      <w:tr w:rsidR="00D461B4" w:rsidRPr="0096114A" w14:paraId="4695DE71" w14:textId="77777777" w:rsidTr="00BD75A4">
        <w:tc>
          <w:tcPr>
            <w:tcW w:w="10350" w:type="dxa"/>
            <w:gridSpan w:val="3"/>
          </w:tcPr>
          <w:p w14:paraId="3308AFC2" w14:textId="307C58C2" w:rsidR="00D461B4" w:rsidRPr="0096114A" w:rsidRDefault="00D461B4" w:rsidP="00C430CA">
            <w:pPr>
              <w:numPr>
                <w:ilvl w:val="0"/>
                <w:numId w:val="2"/>
              </w:numPr>
              <w:spacing w:line="300" w:lineRule="exact"/>
              <w:ind w:left="228" w:hanging="228"/>
              <w:rPr>
                <w:szCs w:val="21"/>
              </w:rPr>
            </w:pPr>
            <w:r w:rsidRPr="0096114A">
              <w:rPr>
                <w:szCs w:val="21"/>
              </w:rPr>
              <w:t>辅助</w:t>
            </w:r>
            <w:r w:rsidRPr="0096114A">
              <w:rPr>
                <w:szCs w:val="21"/>
              </w:rPr>
              <w:t>2</w:t>
            </w:r>
            <w:r w:rsidRPr="0096114A">
              <w:rPr>
                <w:szCs w:val="21"/>
              </w:rPr>
              <w:t>个全球性社会发展创新项目的初期规划和运营管理，收集并评估来自全球</w:t>
            </w:r>
            <w:r w:rsidRPr="0096114A">
              <w:rPr>
                <w:szCs w:val="21"/>
              </w:rPr>
              <w:t>177</w:t>
            </w:r>
            <w:r w:rsidRPr="0096114A">
              <w:rPr>
                <w:szCs w:val="21"/>
              </w:rPr>
              <w:t>个国家办公室的</w:t>
            </w:r>
            <w:r w:rsidRPr="0096114A">
              <w:rPr>
                <w:szCs w:val="21"/>
              </w:rPr>
              <w:t>80</w:t>
            </w:r>
            <w:r w:rsidRPr="0096114A">
              <w:rPr>
                <w:szCs w:val="21"/>
              </w:rPr>
              <w:t>多份项目计划书，撰写评估报告</w:t>
            </w:r>
            <w:r w:rsidRPr="0096114A">
              <w:rPr>
                <w:rFonts w:hint="eastAsia"/>
                <w:szCs w:val="21"/>
              </w:rPr>
              <w:t>，</w:t>
            </w:r>
            <w:r w:rsidRPr="0096114A">
              <w:rPr>
                <w:szCs w:val="21"/>
              </w:rPr>
              <w:t>统计信息并绘制</w:t>
            </w:r>
            <w:r w:rsidRPr="0096114A">
              <w:rPr>
                <w:szCs w:val="21"/>
              </w:rPr>
              <w:t>10+</w:t>
            </w:r>
            <w:r w:rsidRPr="0096114A">
              <w:rPr>
                <w:szCs w:val="21"/>
              </w:rPr>
              <w:t>张数据信息图表，并负责设计制作项目介绍册</w:t>
            </w:r>
            <w:r w:rsidR="00E36E12">
              <w:rPr>
                <w:rFonts w:hint="eastAsia"/>
                <w:szCs w:val="21"/>
              </w:rPr>
              <w:t>。</w:t>
            </w:r>
          </w:p>
          <w:p w14:paraId="6F4B7DF7" w14:textId="44E27A08" w:rsidR="00D461B4" w:rsidRPr="0096114A" w:rsidRDefault="00D461B4" w:rsidP="00C430CA">
            <w:pPr>
              <w:numPr>
                <w:ilvl w:val="0"/>
                <w:numId w:val="2"/>
              </w:numPr>
              <w:spacing w:line="300" w:lineRule="exact"/>
              <w:ind w:left="228" w:hanging="228"/>
              <w:rPr>
                <w:szCs w:val="21"/>
              </w:rPr>
            </w:pPr>
            <w:r w:rsidRPr="0096114A">
              <w:rPr>
                <w:szCs w:val="21"/>
              </w:rPr>
              <w:t>负责管理联合国发展计划署社会创新部官方推特账号</w:t>
            </w:r>
            <w:r w:rsidRPr="0096114A">
              <w:rPr>
                <w:szCs w:val="21"/>
              </w:rPr>
              <w:t>@UNDP_Innovates</w:t>
            </w:r>
            <w:r w:rsidRPr="0096114A">
              <w:rPr>
                <w:szCs w:val="21"/>
              </w:rPr>
              <w:t>，</w:t>
            </w:r>
            <w:r w:rsidR="009450A1">
              <w:rPr>
                <w:rFonts w:hint="eastAsia"/>
                <w:szCs w:val="21"/>
              </w:rPr>
              <w:t>并负责社交媒介</w:t>
            </w:r>
            <w:r w:rsidR="009450A1">
              <w:rPr>
                <w:szCs w:val="21"/>
              </w:rPr>
              <w:t>宣传活动；</w:t>
            </w:r>
            <w:r w:rsidR="009450A1">
              <w:rPr>
                <w:rFonts w:hint="eastAsia"/>
                <w:szCs w:val="21"/>
              </w:rPr>
              <w:t>编排</w:t>
            </w:r>
            <w:r w:rsidRPr="0096114A">
              <w:rPr>
                <w:szCs w:val="21"/>
              </w:rPr>
              <w:t>发布每月一次的新闻信札（</w:t>
            </w:r>
            <w:r w:rsidRPr="0096114A">
              <w:rPr>
                <w:szCs w:val="21"/>
              </w:rPr>
              <w:t>newsletter</w:t>
            </w:r>
            <w:r w:rsidRPr="0096114A">
              <w:rPr>
                <w:szCs w:val="21"/>
              </w:rPr>
              <w:t>）</w:t>
            </w:r>
            <w:r w:rsidR="00E36E12">
              <w:rPr>
                <w:rFonts w:hint="eastAsia"/>
                <w:szCs w:val="21"/>
              </w:rPr>
              <w:t>。</w:t>
            </w:r>
          </w:p>
          <w:p w14:paraId="3E2C5A6D" w14:textId="1E65441B" w:rsidR="00D461B4" w:rsidRPr="0096114A" w:rsidRDefault="009450A1" w:rsidP="00C430CA">
            <w:pPr>
              <w:numPr>
                <w:ilvl w:val="0"/>
                <w:numId w:val="2"/>
              </w:numPr>
              <w:spacing w:line="300" w:lineRule="exact"/>
              <w:ind w:left="228" w:hanging="228"/>
              <w:rPr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  <w:r w:rsidR="00E36E12">
              <w:rPr>
                <w:rFonts w:hint="eastAsia"/>
                <w:szCs w:val="21"/>
              </w:rPr>
              <w:t>管理</w:t>
            </w:r>
            <w:r w:rsidR="00D461B4" w:rsidRPr="0096114A">
              <w:rPr>
                <w:szCs w:val="21"/>
              </w:rPr>
              <w:t>联合国发展计划署的知识管理平台</w:t>
            </w:r>
            <w:r w:rsidR="00E36E12">
              <w:rPr>
                <w:rFonts w:hint="eastAsia"/>
                <w:szCs w:val="21"/>
              </w:rPr>
              <w:t>。</w:t>
            </w:r>
          </w:p>
        </w:tc>
      </w:tr>
      <w:tr w:rsidR="009450A1" w:rsidRPr="0096114A" w14:paraId="6B46A43E" w14:textId="77777777" w:rsidTr="00BD75A4">
        <w:tc>
          <w:tcPr>
            <w:tcW w:w="7380" w:type="dxa"/>
            <w:gridSpan w:val="2"/>
          </w:tcPr>
          <w:p w14:paraId="1081B230" w14:textId="2529D78C" w:rsidR="009450A1" w:rsidRPr="0096114A" w:rsidRDefault="009450A1" w:rsidP="00C430CA">
            <w:pPr>
              <w:spacing w:line="300" w:lineRule="exact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pt-BR"/>
              </w:rPr>
              <w:t>纽约大学</w:t>
            </w:r>
            <w:r w:rsidRPr="0096114A">
              <w:rPr>
                <w:b/>
                <w:szCs w:val="21"/>
                <w:lang w:val="pt-BR"/>
              </w:rPr>
              <w:t>罗伯特</w:t>
            </w:r>
            <w:r w:rsidRPr="0096114A">
              <w:rPr>
                <w:b/>
                <w:szCs w:val="21"/>
                <w:lang w:val="pt-BR"/>
              </w:rPr>
              <w:t>·F·</w:t>
            </w:r>
            <w:r w:rsidRPr="0096114A">
              <w:rPr>
                <w:b/>
                <w:szCs w:val="21"/>
                <w:lang w:val="pt-BR"/>
              </w:rPr>
              <w:t>瓦格纳公共服务研究生</w:t>
            </w:r>
            <w:r>
              <w:rPr>
                <w:rFonts w:hint="eastAsia"/>
                <w:b/>
                <w:szCs w:val="21"/>
                <w:lang w:val="pt-BR"/>
              </w:rPr>
              <w:t>学</w:t>
            </w:r>
            <w:r w:rsidRPr="0096114A">
              <w:rPr>
                <w:b/>
                <w:szCs w:val="21"/>
                <w:lang w:val="pt-BR"/>
              </w:rPr>
              <w:t>院</w:t>
            </w:r>
          </w:p>
        </w:tc>
        <w:tc>
          <w:tcPr>
            <w:tcW w:w="2970" w:type="dxa"/>
          </w:tcPr>
          <w:p w14:paraId="5A9D9AC0" w14:textId="2FC76441" w:rsidR="009450A1" w:rsidRPr="0096114A" w:rsidRDefault="00420D48" w:rsidP="00420D48">
            <w:pPr>
              <w:spacing w:line="300" w:lineRule="exact"/>
              <w:jc w:val="right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2013</w:t>
            </w:r>
            <w:r w:rsidR="009450A1" w:rsidRPr="0096114A">
              <w:rPr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11 </w:t>
            </w:r>
            <w:r w:rsidR="009450A1" w:rsidRPr="0096114A">
              <w:rPr>
                <w:b/>
                <w:szCs w:val="21"/>
              </w:rPr>
              <w:t>-</w:t>
            </w:r>
            <w:r>
              <w:rPr>
                <w:b/>
                <w:szCs w:val="21"/>
              </w:rPr>
              <w:t xml:space="preserve"> </w:t>
            </w:r>
            <w:r w:rsidR="009450A1" w:rsidRPr="0096114A">
              <w:rPr>
                <w:b/>
                <w:szCs w:val="21"/>
              </w:rPr>
              <w:t>201</w:t>
            </w:r>
            <w:r>
              <w:rPr>
                <w:b/>
                <w:szCs w:val="21"/>
              </w:rPr>
              <w:t>5</w:t>
            </w:r>
            <w:r w:rsidR="009450A1" w:rsidRPr="0096114A">
              <w:rPr>
                <w:b/>
                <w:szCs w:val="21"/>
              </w:rPr>
              <w:t>.</w:t>
            </w:r>
            <w:r>
              <w:rPr>
                <w:b/>
                <w:szCs w:val="21"/>
              </w:rPr>
              <w:t>5</w:t>
            </w:r>
          </w:p>
        </w:tc>
      </w:tr>
      <w:tr w:rsidR="00420D48" w:rsidRPr="0096114A" w14:paraId="7EDF5647" w14:textId="77777777" w:rsidTr="00BD75A4">
        <w:tc>
          <w:tcPr>
            <w:tcW w:w="7380" w:type="dxa"/>
            <w:gridSpan w:val="2"/>
          </w:tcPr>
          <w:p w14:paraId="637ED019" w14:textId="425D681B" w:rsidR="00420D48" w:rsidRPr="0096114A" w:rsidRDefault="00420D48" w:rsidP="00420D48">
            <w:pPr>
              <w:pStyle w:val="aaaaa"/>
              <w:numPr>
                <w:ilvl w:val="0"/>
                <w:numId w:val="0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“金砖五国</w:t>
            </w:r>
            <w:r>
              <w:t>城市卫生系统比较研究</w:t>
            </w:r>
            <w:r>
              <w:rPr>
                <w:rFonts w:hint="eastAsia"/>
              </w:rPr>
              <w:t>”</w:t>
            </w:r>
            <w:r>
              <w:t>助理研究员</w:t>
            </w:r>
          </w:p>
        </w:tc>
        <w:tc>
          <w:tcPr>
            <w:tcW w:w="2970" w:type="dxa"/>
          </w:tcPr>
          <w:p w14:paraId="1017DF54" w14:textId="1B47D7B7" w:rsidR="00420D48" w:rsidRPr="00420D48" w:rsidRDefault="00420D48" w:rsidP="00420D48">
            <w:pPr>
              <w:pStyle w:val="aaaaa"/>
              <w:numPr>
                <w:ilvl w:val="0"/>
                <w:numId w:val="0"/>
              </w:numPr>
              <w:spacing w:line="300" w:lineRule="exact"/>
              <w:jc w:val="right"/>
              <w:rPr>
                <w:rFonts w:hint="eastAsia"/>
              </w:rPr>
            </w:pPr>
            <w:r w:rsidRPr="00420D48">
              <w:rPr>
                <w:rFonts w:hint="eastAsia"/>
              </w:rPr>
              <w:t>纽约</w:t>
            </w:r>
          </w:p>
        </w:tc>
      </w:tr>
      <w:tr w:rsidR="00D461B4" w:rsidRPr="0096114A" w14:paraId="3965CCF5" w14:textId="77777777" w:rsidTr="00BD75A4">
        <w:tc>
          <w:tcPr>
            <w:tcW w:w="10350" w:type="dxa"/>
            <w:gridSpan w:val="3"/>
          </w:tcPr>
          <w:p w14:paraId="253E0EA0" w14:textId="5939B7FC" w:rsidR="00420D48" w:rsidRDefault="00420D48" w:rsidP="00420D48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rFonts w:hint="eastAsia"/>
                <w:lang w:val="pt-BR"/>
              </w:rPr>
              <w:t>对</w:t>
            </w:r>
            <w:r>
              <w:rPr>
                <w:lang w:val="pt-BR"/>
              </w:rPr>
              <w:t>金砖五国国家及</w:t>
            </w:r>
            <w:r>
              <w:rPr>
                <w:rFonts w:hint="eastAsia"/>
                <w:lang w:val="pt-BR"/>
              </w:rPr>
              <w:t>重要城市</w:t>
            </w:r>
            <w:r>
              <w:rPr>
                <w:lang w:val="pt-BR"/>
              </w:rPr>
              <w:t>的</w:t>
            </w:r>
            <w:r>
              <w:rPr>
                <w:rFonts w:hint="eastAsia"/>
                <w:lang w:val="pt-BR"/>
              </w:rPr>
              <w:t>公共</w:t>
            </w:r>
            <w:r>
              <w:rPr>
                <w:lang w:val="pt-BR"/>
              </w:rPr>
              <w:t>卫生</w:t>
            </w:r>
            <w:r>
              <w:rPr>
                <w:rFonts w:hint="eastAsia"/>
                <w:lang w:val="pt-BR"/>
              </w:rPr>
              <w:t>医疗系统</w:t>
            </w:r>
            <w:r>
              <w:rPr>
                <w:lang w:val="pt-BR"/>
              </w:rPr>
              <w:t>进行</w:t>
            </w:r>
            <w:r>
              <w:rPr>
                <w:rFonts w:hint="eastAsia"/>
                <w:lang w:val="pt-BR"/>
              </w:rPr>
              <w:t>资料搜集</w:t>
            </w:r>
            <w:r>
              <w:rPr>
                <w:lang w:val="pt-BR"/>
              </w:rPr>
              <w:t>、研究、分析</w:t>
            </w:r>
            <w:r>
              <w:rPr>
                <w:rFonts w:hint="eastAsia"/>
                <w:lang w:val="pt-BR"/>
              </w:rPr>
              <w:t>。</w:t>
            </w:r>
          </w:p>
          <w:p w14:paraId="105E6B62" w14:textId="14FB3BDC" w:rsidR="00420D48" w:rsidRDefault="00420D48" w:rsidP="00420D48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rFonts w:hint="eastAsia"/>
                <w:lang w:val="pt-BR"/>
              </w:rPr>
              <w:t>为待</w:t>
            </w:r>
            <w:r>
              <w:rPr>
                <w:lang w:val="pt-BR"/>
              </w:rPr>
              <w:t>发表</w:t>
            </w:r>
            <w:r>
              <w:rPr>
                <w:rFonts w:hint="eastAsia"/>
                <w:lang w:val="pt-BR"/>
              </w:rPr>
              <w:t>论文</w:t>
            </w:r>
            <w:r>
              <w:rPr>
                <w:lang w:val="pt-BR"/>
              </w:rPr>
              <w:t>撰写</w:t>
            </w:r>
            <w:r>
              <w:rPr>
                <w:rFonts w:hint="eastAsia"/>
                <w:lang w:val="pt-BR"/>
              </w:rPr>
              <w:t>文献综述；为</w:t>
            </w:r>
            <w:r>
              <w:rPr>
                <w:lang w:val="pt-BR"/>
              </w:rPr>
              <w:t>国际会议</w:t>
            </w:r>
            <w:r>
              <w:rPr>
                <w:rFonts w:hint="eastAsia"/>
                <w:lang w:val="pt-BR"/>
              </w:rPr>
              <w:t>总结</w:t>
            </w:r>
            <w:r>
              <w:rPr>
                <w:lang w:val="pt-BR"/>
              </w:rPr>
              <w:t>并展示主要</w:t>
            </w:r>
            <w:r>
              <w:rPr>
                <w:rFonts w:hint="eastAsia"/>
                <w:lang w:val="pt-BR"/>
              </w:rPr>
              <w:t>研究发现</w:t>
            </w:r>
            <w:r>
              <w:rPr>
                <w:lang w:val="pt-BR"/>
              </w:rPr>
              <w:t>。</w:t>
            </w:r>
          </w:p>
          <w:p w14:paraId="0DD1819B" w14:textId="1FEF9E48" w:rsidR="00D461B4" w:rsidRPr="00420D48" w:rsidRDefault="00420D48" w:rsidP="00420D48">
            <w:pPr>
              <w:pStyle w:val="aaaaa"/>
              <w:spacing w:line="300" w:lineRule="exact"/>
              <w:ind w:left="286" w:hanging="270"/>
              <w:rPr>
                <w:lang w:val="pt-BR"/>
              </w:rPr>
            </w:pPr>
            <w:r>
              <w:rPr>
                <w:rFonts w:hint="eastAsia"/>
                <w:lang w:val="pt-BR"/>
              </w:rPr>
              <w:t>对上海市公共</w:t>
            </w:r>
            <w:r>
              <w:rPr>
                <w:lang w:val="pt-BR"/>
              </w:rPr>
              <w:t>卫生</w:t>
            </w:r>
            <w:r>
              <w:rPr>
                <w:rFonts w:hint="eastAsia"/>
                <w:lang w:val="pt-BR"/>
              </w:rPr>
              <w:t>政策</w:t>
            </w:r>
            <w:r>
              <w:rPr>
                <w:lang w:val="pt-BR"/>
              </w:rPr>
              <w:t>制定</w:t>
            </w:r>
            <w:r>
              <w:rPr>
                <w:rFonts w:hint="eastAsia"/>
                <w:lang w:val="pt-BR"/>
              </w:rPr>
              <w:t>的相关人员、</w:t>
            </w:r>
            <w:r>
              <w:rPr>
                <w:lang w:val="pt-BR"/>
              </w:rPr>
              <w:t>研究人员</w:t>
            </w:r>
            <w:r>
              <w:rPr>
                <w:rFonts w:hint="eastAsia"/>
                <w:lang w:val="pt-BR"/>
              </w:rPr>
              <w:t>进行</w:t>
            </w:r>
            <w:r>
              <w:rPr>
                <w:lang w:val="pt-BR"/>
              </w:rPr>
              <w:t>访谈</w:t>
            </w:r>
            <w:r>
              <w:rPr>
                <w:rFonts w:hint="eastAsia"/>
                <w:lang w:val="pt-BR"/>
              </w:rPr>
              <w:t>。</w:t>
            </w:r>
          </w:p>
        </w:tc>
      </w:tr>
      <w:tr w:rsidR="00420D48" w:rsidRPr="0096114A" w14:paraId="46DE217F" w14:textId="77777777" w:rsidTr="00BD75A4">
        <w:tc>
          <w:tcPr>
            <w:tcW w:w="7380" w:type="dxa"/>
            <w:gridSpan w:val="2"/>
          </w:tcPr>
          <w:p w14:paraId="44682885" w14:textId="0D038274" w:rsidR="00420D48" w:rsidRPr="0096114A" w:rsidRDefault="00420D48" w:rsidP="00C430CA">
            <w:pPr>
              <w:spacing w:line="300" w:lineRule="exact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商道纵横</w:t>
            </w:r>
          </w:p>
        </w:tc>
        <w:tc>
          <w:tcPr>
            <w:tcW w:w="2970" w:type="dxa"/>
          </w:tcPr>
          <w:p w14:paraId="6AE74F67" w14:textId="7737EF67" w:rsidR="00420D48" w:rsidRPr="0096114A" w:rsidRDefault="00420D48" w:rsidP="00420D48">
            <w:pPr>
              <w:spacing w:line="300" w:lineRule="exact"/>
              <w:jc w:val="right"/>
              <w:rPr>
                <w:b/>
                <w:szCs w:val="21"/>
              </w:rPr>
            </w:pPr>
            <w:r w:rsidRPr="0096114A">
              <w:rPr>
                <w:b/>
                <w:szCs w:val="21"/>
              </w:rPr>
              <w:t>2012.</w:t>
            </w:r>
            <w:r>
              <w:rPr>
                <w:b/>
                <w:szCs w:val="21"/>
              </w:rPr>
              <w:t xml:space="preserve">6 </w:t>
            </w:r>
            <w:r w:rsidRPr="0096114A">
              <w:rPr>
                <w:b/>
                <w:szCs w:val="21"/>
              </w:rPr>
              <w:t>-</w:t>
            </w:r>
            <w:r>
              <w:rPr>
                <w:b/>
                <w:szCs w:val="21"/>
              </w:rPr>
              <w:t xml:space="preserve"> </w:t>
            </w:r>
            <w:r w:rsidRPr="0096114A">
              <w:rPr>
                <w:b/>
                <w:szCs w:val="21"/>
              </w:rPr>
              <w:t>201</w:t>
            </w:r>
            <w:r>
              <w:rPr>
                <w:b/>
                <w:szCs w:val="21"/>
              </w:rPr>
              <w:t>2</w:t>
            </w:r>
            <w:r w:rsidRPr="0096114A">
              <w:rPr>
                <w:b/>
                <w:szCs w:val="21"/>
              </w:rPr>
              <w:t>.</w:t>
            </w:r>
            <w:r>
              <w:rPr>
                <w:b/>
                <w:szCs w:val="21"/>
              </w:rPr>
              <w:t>9</w:t>
            </w:r>
          </w:p>
        </w:tc>
      </w:tr>
      <w:tr w:rsidR="00420D48" w:rsidRPr="0096114A" w14:paraId="37400250" w14:textId="77777777" w:rsidTr="00BD75A4">
        <w:tc>
          <w:tcPr>
            <w:tcW w:w="7380" w:type="dxa"/>
            <w:gridSpan w:val="2"/>
          </w:tcPr>
          <w:p w14:paraId="25B4D605" w14:textId="31E6386B" w:rsidR="00420D48" w:rsidRPr="00420D48" w:rsidRDefault="00420D48" w:rsidP="00C430CA"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 w:rsidRPr="00420D48">
              <w:rPr>
                <w:rFonts w:hint="eastAsia"/>
                <w:szCs w:val="21"/>
              </w:rPr>
              <w:t>项目助理</w:t>
            </w:r>
            <w:r>
              <w:rPr>
                <w:rFonts w:hint="eastAsia"/>
                <w:szCs w:val="21"/>
              </w:rPr>
              <w:t>实习生</w:t>
            </w:r>
          </w:p>
        </w:tc>
        <w:tc>
          <w:tcPr>
            <w:tcW w:w="2970" w:type="dxa"/>
          </w:tcPr>
          <w:p w14:paraId="25834021" w14:textId="2DA5861D" w:rsidR="00420D48" w:rsidRPr="00420D48" w:rsidRDefault="00420D48" w:rsidP="00C430CA">
            <w:pPr>
              <w:spacing w:line="300" w:lineRule="exact"/>
              <w:jc w:val="right"/>
              <w:rPr>
                <w:rFonts w:hint="eastAsia"/>
                <w:szCs w:val="21"/>
              </w:rPr>
            </w:pPr>
            <w:r w:rsidRPr="00420D48">
              <w:rPr>
                <w:rFonts w:hint="eastAsia"/>
                <w:szCs w:val="21"/>
              </w:rPr>
              <w:t>北京</w:t>
            </w:r>
          </w:p>
        </w:tc>
      </w:tr>
      <w:tr w:rsidR="00D461B4" w:rsidRPr="0096114A" w14:paraId="038FED0D" w14:textId="77777777" w:rsidTr="00BD75A4">
        <w:tc>
          <w:tcPr>
            <w:tcW w:w="10350" w:type="dxa"/>
            <w:gridSpan w:val="3"/>
          </w:tcPr>
          <w:p w14:paraId="6FCA6926" w14:textId="6C3F9E1D" w:rsidR="00420D48" w:rsidRDefault="00BD75A4" w:rsidP="00420D48">
            <w:pPr>
              <w:pStyle w:val="aaaaa"/>
              <w:spacing w:line="300" w:lineRule="exact"/>
              <w:ind w:left="286" w:hanging="270"/>
            </w:pPr>
            <w:r>
              <w:rPr>
                <w:rFonts w:hint="eastAsia"/>
              </w:rPr>
              <w:t>协助设计</w:t>
            </w:r>
            <w:r>
              <w:t>可口可乐和中国移动的企业社会责任</w:t>
            </w:r>
            <w:r>
              <w:rPr>
                <w:rFonts w:hint="eastAsia"/>
              </w:rPr>
              <w:t>项目战略规划；</w:t>
            </w:r>
            <w:r>
              <w:t>参与撰写</w:t>
            </w:r>
            <w:r>
              <w:rPr>
                <w:rFonts w:hint="eastAsia"/>
              </w:rPr>
              <w:t>两公司</w:t>
            </w:r>
            <w:r>
              <w:t>的企业社会责任报告</w:t>
            </w:r>
            <w:r>
              <w:rPr>
                <w:rFonts w:hint="eastAsia"/>
              </w:rPr>
              <w:t>，并</w:t>
            </w:r>
            <w:r>
              <w:t>评估其企业社会责任项目的影响力</w:t>
            </w:r>
            <w:r>
              <w:rPr>
                <w:rFonts w:hint="eastAsia"/>
              </w:rPr>
              <w:t>。</w:t>
            </w:r>
          </w:p>
          <w:p w14:paraId="4330C4CD" w14:textId="1B11C03D" w:rsidR="00420D48" w:rsidRDefault="00BD75A4" w:rsidP="00420D48">
            <w:pPr>
              <w:pStyle w:val="aaaaa"/>
              <w:spacing w:line="300" w:lineRule="exact"/>
              <w:ind w:left="286" w:hanging="270"/>
            </w:pPr>
            <w:r>
              <w:rPr>
                <w:rFonts w:hint="eastAsia"/>
              </w:rPr>
              <w:t>对中国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多个</w:t>
            </w:r>
            <w:r>
              <w:t>企业社会责任奖项进行</w:t>
            </w:r>
            <w:r>
              <w:rPr>
                <w:rFonts w:hint="eastAsia"/>
              </w:rPr>
              <w:t>调研，</w:t>
            </w:r>
            <w:r>
              <w:t>并</w:t>
            </w:r>
            <w:r>
              <w:rPr>
                <w:rFonts w:hint="eastAsia"/>
              </w:rPr>
              <w:t>开发</w:t>
            </w:r>
            <w:r>
              <w:t>创建首个针对</w:t>
            </w:r>
            <w:r>
              <w:rPr>
                <w:rFonts w:hint="eastAsia"/>
              </w:rPr>
              <w:t>中国</w:t>
            </w:r>
            <w:r>
              <w:t>企业社会责任</w:t>
            </w:r>
            <w:r>
              <w:rPr>
                <w:rFonts w:hint="eastAsia"/>
              </w:rPr>
              <w:t>奖项</w:t>
            </w:r>
            <w:r>
              <w:t>的评估</w:t>
            </w:r>
            <w:r>
              <w:rPr>
                <w:rFonts w:hint="eastAsia"/>
              </w:rPr>
              <w:t>体系；将研究</w:t>
            </w:r>
            <w:r>
              <w:t>评估成果在某次</w:t>
            </w:r>
            <w:r>
              <w:rPr>
                <w:rFonts w:hint="eastAsia"/>
              </w:rPr>
              <w:t>首席</w:t>
            </w:r>
            <w:r>
              <w:t>责任官员论坛上进行展示。</w:t>
            </w:r>
          </w:p>
          <w:p w14:paraId="0F246DAB" w14:textId="22D0A544" w:rsidR="00D461B4" w:rsidRPr="0096114A" w:rsidRDefault="00BD75A4" w:rsidP="00BD75A4">
            <w:pPr>
              <w:pStyle w:val="aaaaa"/>
              <w:spacing w:line="300" w:lineRule="exact"/>
              <w:ind w:left="286" w:hanging="27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9952D2" wp14:editId="4B0D1B9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377190</wp:posOffset>
                      </wp:positionV>
                      <wp:extent cx="6583680" cy="0"/>
                      <wp:effectExtent l="0" t="0" r="2667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E3979" id="Straight Connector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9.7pt" to="513.5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" strokecolor="black [3040]"/>
                  </w:pict>
                </mc:Fallback>
              </mc:AlternateContent>
            </w:r>
            <w:r>
              <w:rPr>
                <w:rFonts w:hint="eastAsia"/>
              </w:rPr>
              <w:t>对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多家</w:t>
            </w:r>
            <w:r>
              <w:t>国际企业</w:t>
            </w:r>
            <w:r>
              <w:rPr>
                <w:rFonts w:hint="eastAsia"/>
              </w:rPr>
              <w:t>的</w:t>
            </w:r>
            <w:r>
              <w:t>企业社会责任项目进行比较研究，总结最佳</w:t>
            </w:r>
            <w:r>
              <w:rPr>
                <w:rFonts w:hint="eastAsia"/>
              </w:rPr>
              <w:t>案例</w:t>
            </w:r>
            <w:r>
              <w:t>。</w:t>
            </w:r>
          </w:p>
        </w:tc>
      </w:tr>
      <w:tr w:rsidR="00D461B4" w:rsidRPr="0096114A" w14:paraId="7626040C" w14:textId="77777777" w:rsidTr="00BD75A4">
        <w:tc>
          <w:tcPr>
            <w:tcW w:w="10350" w:type="dxa"/>
            <w:gridSpan w:val="3"/>
          </w:tcPr>
          <w:p w14:paraId="02CFBA2D" w14:textId="7D64E5CB" w:rsidR="00D461B4" w:rsidRPr="0096114A" w:rsidRDefault="00D461B4" w:rsidP="00C430CA">
            <w:pPr>
              <w:spacing w:line="300" w:lineRule="exact"/>
              <w:jc w:val="left"/>
              <w:rPr>
                <w:b/>
                <w:sz w:val="24"/>
                <w:szCs w:val="21"/>
              </w:rPr>
            </w:pPr>
            <w:r w:rsidRPr="0096114A">
              <w:rPr>
                <w:b/>
                <w:sz w:val="24"/>
                <w:szCs w:val="21"/>
              </w:rPr>
              <w:t>语言及计算机能力</w:t>
            </w:r>
          </w:p>
        </w:tc>
      </w:tr>
      <w:tr w:rsidR="00D461B4" w:rsidRPr="0096114A" w14:paraId="70288FA0" w14:textId="77777777" w:rsidTr="00BD75A4">
        <w:tc>
          <w:tcPr>
            <w:tcW w:w="10350" w:type="dxa"/>
            <w:gridSpan w:val="3"/>
          </w:tcPr>
          <w:p w14:paraId="2B7626F1" w14:textId="0C7D57FC" w:rsidR="00D461B4" w:rsidRPr="0096114A" w:rsidRDefault="00D461B4" w:rsidP="00C430CA">
            <w:pPr>
              <w:pStyle w:val="aaaaa"/>
              <w:spacing w:line="300" w:lineRule="exact"/>
              <w:ind w:left="228" w:hanging="194"/>
            </w:pPr>
            <w:r w:rsidRPr="0096114A">
              <w:rPr>
                <w:b/>
              </w:rPr>
              <w:t>语言能力：</w:t>
            </w:r>
            <w:r w:rsidRPr="0096114A">
              <w:t>专业英语八级：良好；专业英语四级：优秀；大学英语六级：</w:t>
            </w:r>
            <w:r w:rsidRPr="0096114A">
              <w:t>611</w:t>
            </w:r>
            <w:r w:rsidRPr="0096114A">
              <w:t>；托福：</w:t>
            </w:r>
            <w:r w:rsidRPr="0096114A">
              <w:t>108</w:t>
            </w:r>
            <w:r w:rsidRPr="0096114A">
              <w:t>；</w:t>
            </w:r>
            <w:r w:rsidRPr="0096114A">
              <w:t>GRE: 326</w:t>
            </w:r>
            <w:r w:rsidRPr="0096114A">
              <w:t>；</w:t>
            </w:r>
          </w:p>
          <w:p w14:paraId="6EC0A937" w14:textId="4AFAD6D0" w:rsidR="00D461B4" w:rsidRPr="0096114A" w:rsidRDefault="00D461B4" w:rsidP="00C430CA">
            <w:pPr>
              <w:pStyle w:val="aaaaa"/>
              <w:numPr>
                <w:ilvl w:val="0"/>
                <w:numId w:val="0"/>
              </w:numPr>
              <w:spacing w:line="300" w:lineRule="exact"/>
              <w:ind w:left="228"/>
            </w:pPr>
            <w:r w:rsidRPr="0096114A">
              <w:t>大学法语四级：合格。</w:t>
            </w:r>
          </w:p>
        </w:tc>
      </w:tr>
      <w:tr w:rsidR="00D461B4" w:rsidRPr="0096114A" w14:paraId="23832A22" w14:textId="77777777" w:rsidTr="00BD75A4">
        <w:tc>
          <w:tcPr>
            <w:tcW w:w="10350" w:type="dxa"/>
            <w:gridSpan w:val="3"/>
          </w:tcPr>
          <w:p w14:paraId="5F1AD5A6" w14:textId="518B64F2" w:rsidR="00D461B4" w:rsidRPr="0096114A" w:rsidRDefault="00D461B4" w:rsidP="00420D48">
            <w:pPr>
              <w:pStyle w:val="aaaaa"/>
              <w:spacing w:line="300" w:lineRule="exact"/>
              <w:ind w:left="228" w:hanging="194"/>
            </w:pPr>
            <w:r w:rsidRPr="0096114A">
              <w:rPr>
                <w:b/>
                <w:noProof/>
              </w:rPr>
              <w:t>计算机</w:t>
            </w:r>
            <w:r w:rsidRPr="0096114A">
              <w:rPr>
                <w:noProof/>
              </w:rPr>
              <w:t>：熟练掌握</w:t>
            </w:r>
            <w:r w:rsidRPr="0096114A">
              <w:rPr>
                <w:noProof/>
              </w:rPr>
              <w:t>Microsoft Office</w:t>
            </w:r>
            <w:r w:rsidRPr="0096114A">
              <w:rPr>
                <w:noProof/>
              </w:rPr>
              <w:t>、</w:t>
            </w:r>
            <w:r w:rsidR="00420D48">
              <w:rPr>
                <w:rFonts w:hint="eastAsia"/>
                <w:lang w:val="pt-BR"/>
              </w:rPr>
              <w:t>Stata</w:t>
            </w:r>
            <w:r w:rsidR="00420D48">
              <w:rPr>
                <w:rFonts w:hint="eastAsia"/>
                <w:lang w:val="pt-BR"/>
              </w:rPr>
              <w:t>、</w:t>
            </w:r>
            <w:r w:rsidR="00420D48">
              <w:rPr>
                <w:lang w:val="pt-BR"/>
              </w:rPr>
              <w:t>SPSS</w:t>
            </w:r>
            <w:r w:rsidR="00420D48">
              <w:rPr>
                <w:rFonts w:hint="eastAsia"/>
                <w:lang w:val="pt-BR"/>
              </w:rPr>
              <w:t>、</w:t>
            </w:r>
            <w:r w:rsidR="00420D48">
              <w:rPr>
                <w:lang w:val="pt-BR"/>
              </w:rPr>
              <w:t>HTML</w:t>
            </w:r>
            <w:r w:rsidR="00420D48">
              <w:rPr>
                <w:rFonts w:hint="eastAsia"/>
                <w:lang w:val="pt-BR"/>
              </w:rPr>
              <w:t>、</w:t>
            </w:r>
            <w:r w:rsidR="00420D48">
              <w:rPr>
                <w:lang w:val="pt-BR"/>
              </w:rPr>
              <w:t>A</w:t>
            </w:r>
            <w:r w:rsidR="00420D48">
              <w:rPr>
                <w:rFonts w:hint="eastAsia"/>
                <w:lang w:val="pt-BR"/>
              </w:rPr>
              <w:t>dobe Premiere</w:t>
            </w:r>
            <w:r w:rsidR="00420D48">
              <w:rPr>
                <w:rFonts w:hint="eastAsia"/>
                <w:lang w:val="pt-BR"/>
              </w:rPr>
              <w:t>、</w:t>
            </w:r>
            <w:r w:rsidR="00420D48">
              <w:rPr>
                <w:lang w:val="pt-BR"/>
              </w:rPr>
              <w:t>Photoshop</w:t>
            </w:r>
            <w:r w:rsidR="00420D48">
              <w:rPr>
                <w:rFonts w:hint="eastAsia"/>
                <w:lang w:val="pt-BR"/>
              </w:rPr>
              <w:t>、</w:t>
            </w:r>
            <w:r w:rsidR="00420D48" w:rsidRPr="00F85F25">
              <w:rPr>
                <w:lang w:val="pt-BR"/>
              </w:rPr>
              <w:t>InDesign</w:t>
            </w:r>
            <w:r w:rsidR="00420D48">
              <w:rPr>
                <w:rFonts w:hint="eastAsia"/>
                <w:lang w:val="pt-BR"/>
              </w:rPr>
              <w:t>和</w:t>
            </w:r>
            <w:r w:rsidR="00420D48">
              <w:rPr>
                <w:lang w:val="pt-BR"/>
              </w:rPr>
              <w:t>Dreamweaver</w:t>
            </w:r>
            <w:r w:rsidRPr="0096114A">
              <w:rPr>
                <w:noProof/>
              </w:rPr>
              <w:t>。</w:t>
            </w:r>
          </w:p>
        </w:tc>
      </w:tr>
    </w:tbl>
    <w:p w14:paraId="79F4123F" w14:textId="438D505D" w:rsidR="00D461B4" w:rsidRPr="0096114A" w:rsidRDefault="00D461B4" w:rsidP="00D461B4">
      <w:pPr>
        <w:adjustRightInd w:val="0"/>
        <w:snapToGrid w:val="0"/>
        <w:rPr>
          <w:sz w:val="24"/>
          <w:szCs w:val="21"/>
          <w:shd w:val="pct15" w:color="auto" w:fill="FFFFFF"/>
          <w:lang w:val="pt-BR"/>
        </w:rPr>
      </w:pPr>
    </w:p>
    <w:p w14:paraId="77F98246" w14:textId="56532506" w:rsidR="00D461B4" w:rsidRPr="00055C75" w:rsidRDefault="00D461B4" w:rsidP="00906ADF">
      <w:pPr>
        <w:adjustRightInd w:val="0"/>
        <w:snapToGrid w:val="0"/>
        <w:rPr>
          <w:sz w:val="2"/>
        </w:rPr>
      </w:pPr>
    </w:p>
    <w:sectPr w:rsidR="00D461B4" w:rsidRPr="00055C75" w:rsidSect="0034229D">
      <w:pgSz w:w="11906" w:h="16838"/>
      <w:pgMar w:top="576" w:right="720" w:bottom="576" w:left="864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90B44" w14:textId="77777777" w:rsidR="00250D83" w:rsidRDefault="00250D83" w:rsidP="00F76516">
      <w:r>
        <w:separator/>
      </w:r>
    </w:p>
  </w:endnote>
  <w:endnote w:type="continuationSeparator" w:id="0">
    <w:p w14:paraId="2F0A53E4" w14:textId="77777777" w:rsidR="00250D83" w:rsidRDefault="00250D83" w:rsidP="00F7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D547A" w14:textId="77777777" w:rsidR="00250D83" w:rsidRDefault="00250D83" w:rsidP="00F76516">
      <w:r>
        <w:separator/>
      </w:r>
    </w:p>
  </w:footnote>
  <w:footnote w:type="continuationSeparator" w:id="0">
    <w:p w14:paraId="082E7D88" w14:textId="77777777" w:rsidR="00250D83" w:rsidRDefault="00250D83" w:rsidP="00F76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D88"/>
    <w:multiLevelType w:val="hybridMultilevel"/>
    <w:tmpl w:val="2A1CEE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8C7276"/>
    <w:multiLevelType w:val="hybridMultilevel"/>
    <w:tmpl w:val="01100180"/>
    <w:lvl w:ilvl="0" w:tplc="83164D8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0975C6"/>
    <w:multiLevelType w:val="hybridMultilevel"/>
    <w:tmpl w:val="D72C71F2"/>
    <w:lvl w:ilvl="0" w:tplc="04090001">
      <w:start w:val="1"/>
      <w:numFmt w:val="bullet"/>
      <w:lvlText w:val=""/>
      <w:lvlJc w:val="left"/>
      <w:pPr>
        <w:ind w:left="6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3">
    <w:nsid w:val="79C42F0A"/>
    <w:multiLevelType w:val="hybridMultilevel"/>
    <w:tmpl w:val="8AA2CEE4"/>
    <w:lvl w:ilvl="0" w:tplc="B75A7BCA">
      <w:start w:val="1"/>
      <w:numFmt w:val="bullet"/>
      <w:pStyle w:val="aaaaa"/>
      <w:lvlText w:val="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0"/>
  </w:num>
  <w:num w:numId="16">
    <w:abstractNumId w:val="3"/>
  </w:num>
  <w:num w:numId="17">
    <w:abstractNumId w:val="3"/>
  </w:num>
  <w:num w:numId="18">
    <w:abstractNumId w:val="2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D7"/>
    <w:rsid w:val="000131D7"/>
    <w:rsid w:val="00021F04"/>
    <w:rsid w:val="00034E5B"/>
    <w:rsid w:val="0005037F"/>
    <w:rsid w:val="00050B02"/>
    <w:rsid w:val="000510CA"/>
    <w:rsid w:val="00054FE4"/>
    <w:rsid w:val="00055C75"/>
    <w:rsid w:val="0006750E"/>
    <w:rsid w:val="000740D9"/>
    <w:rsid w:val="00075C1B"/>
    <w:rsid w:val="00087FF8"/>
    <w:rsid w:val="000A0F81"/>
    <w:rsid w:val="000B497D"/>
    <w:rsid w:val="000B4A72"/>
    <w:rsid w:val="000B5AFF"/>
    <w:rsid w:val="000C1079"/>
    <w:rsid w:val="000C301C"/>
    <w:rsid w:val="000C339D"/>
    <w:rsid w:val="000C7708"/>
    <w:rsid w:val="000E2186"/>
    <w:rsid w:val="000E3D23"/>
    <w:rsid w:val="000F1EA5"/>
    <w:rsid w:val="00100708"/>
    <w:rsid w:val="00127E4A"/>
    <w:rsid w:val="00133E33"/>
    <w:rsid w:val="00137D3E"/>
    <w:rsid w:val="00145EF7"/>
    <w:rsid w:val="00151B7C"/>
    <w:rsid w:val="001571D9"/>
    <w:rsid w:val="00182B51"/>
    <w:rsid w:val="00190D78"/>
    <w:rsid w:val="001A4206"/>
    <w:rsid w:val="001B2B80"/>
    <w:rsid w:val="001C32C6"/>
    <w:rsid w:val="001D5314"/>
    <w:rsid w:val="001D703C"/>
    <w:rsid w:val="001E411B"/>
    <w:rsid w:val="001E4232"/>
    <w:rsid w:val="001E79D9"/>
    <w:rsid w:val="001F30A1"/>
    <w:rsid w:val="002150A7"/>
    <w:rsid w:val="00230357"/>
    <w:rsid w:val="00245F60"/>
    <w:rsid w:val="00250D83"/>
    <w:rsid w:val="00251879"/>
    <w:rsid w:val="002521F8"/>
    <w:rsid w:val="00255E2B"/>
    <w:rsid w:val="002670F5"/>
    <w:rsid w:val="00282DF9"/>
    <w:rsid w:val="00291940"/>
    <w:rsid w:val="00291A7C"/>
    <w:rsid w:val="00296206"/>
    <w:rsid w:val="002A1475"/>
    <w:rsid w:val="002B47E7"/>
    <w:rsid w:val="002C41B2"/>
    <w:rsid w:val="002E25DF"/>
    <w:rsid w:val="002E73C9"/>
    <w:rsid w:val="002F32CC"/>
    <w:rsid w:val="0030408D"/>
    <w:rsid w:val="00321BAB"/>
    <w:rsid w:val="003238E9"/>
    <w:rsid w:val="0032760C"/>
    <w:rsid w:val="00332EAF"/>
    <w:rsid w:val="0034229D"/>
    <w:rsid w:val="00350DB6"/>
    <w:rsid w:val="00351C09"/>
    <w:rsid w:val="003531E7"/>
    <w:rsid w:val="00356C76"/>
    <w:rsid w:val="00377CDA"/>
    <w:rsid w:val="003817AA"/>
    <w:rsid w:val="003877F0"/>
    <w:rsid w:val="00397BE5"/>
    <w:rsid w:val="003A6545"/>
    <w:rsid w:val="003B16E7"/>
    <w:rsid w:val="003C07A4"/>
    <w:rsid w:val="003E2B62"/>
    <w:rsid w:val="003E4609"/>
    <w:rsid w:val="003F4253"/>
    <w:rsid w:val="003F451C"/>
    <w:rsid w:val="004008D1"/>
    <w:rsid w:val="00405C09"/>
    <w:rsid w:val="004161A3"/>
    <w:rsid w:val="0041786B"/>
    <w:rsid w:val="00420D48"/>
    <w:rsid w:val="00425C7E"/>
    <w:rsid w:val="00430EF8"/>
    <w:rsid w:val="0043117F"/>
    <w:rsid w:val="00434954"/>
    <w:rsid w:val="00436BCF"/>
    <w:rsid w:val="00445DDC"/>
    <w:rsid w:val="004465E5"/>
    <w:rsid w:val="00460B41"/>
    <w:rsid w:val="0046683C"/>
    <w:rsid w:val="00467329"/>
    <w:rsid w:val="00467624"/>
    <w:rsid w:val="004861DB"/>
    <w:rsid w:val="004903A1"/>
    <w:rsid w:val="00491919"/>
    <w:rsid w:val="004A7166"/>
    <w:rsid w:val="004B1A8F"/>
    <w:rsid w:val="004B5AA2"/>
    <w:rsid w:val="004D0987"/>
    <w:rsid w:val="004D15BE"/>
    <w:rsid w:val="004E2C7C"/>
    <w:rsid w:val="004E2F6F"/>
    <w:rsid w:val="004E4285"/>
    <w:rsid w:val="004E4F59"/>
    <w:rsid w:val="004F2D32"/>
    <w:rsid w:val="005028DF"/>
    <w:rsid w:val="005157D5"/>
    <w:rsid w:val="00517174"/>
    <w:rsid w:val="00535D49"/>
    <w:rsid w:val="00552F4E"/>
    <w:rsid w:val="00557566"/>
    <w:rsid w:val="00566394"/>
    <w:rsid w:val="00571514"/>
    <w:rsid w:val="00593BAC"/>
    <w:rsid w:val="005968E9"/>
    <w:rsid w:val="005A5075"/>
    <w:rsid w:val="005A6B9D"/>
    <w:rsid w:val="005B6F50"/>
    <w:rsid w:val="005C0F39"/>
    <w:rsid w:val="005C7019"/>
    <w:rsid w:val="005D01FB"/>
    <w:rsid w:val="005D7CC1"/>
    <w:rsid w:val="005E3F43"/>
    <w:rsid w:val="005E5675"/>
    <w:rsid w:val="005E6E3B"/>
    <w:rsid w:val="005F32F0"/>
    <w:rsid w:val="00604A29"/>
    <w:rsid w:val="006145B5"/>
    <w:rsid w:val="00615A69"/>
    <w:rsid w:val="006176AA"/>
    <w:rsid w:val="00625BBC"/>
    <w:rsid w:val="0063158A"/>
    <w:rsid w:val="00635466"/>
    <w:rsid w:val="00636BF4"/>
    <w:rsid w:val="00637AFB"/>
    <w:rsid w:val="00644073"/>
    <w:rsid w:val="00644EA2"/>
    <w:rsid w:val="00645F77"/>
    <w:rsid w:val="00646A58"/>
    <w:rsid w:val="00647F9B"/>
    <w:rsid w:val="006701B1"/>
    <w:rsid w:val="0068063B"/>
    <w:rsid w:val="0068090C"/>
    <w:rsid w:val="00692032"/>
    <w:rsid w:val="00697F35"/>
    <w:rsid w:val="006B276B"/>
    <w:rsid w:val="006B4ECE"/>
    <w:rsid w:val="006C1806"/>
    <w:rsid w:val="006D3425"/>
    <w:rsid w:val="006D3B9E"/>
    <w:rsid w:val="006F27BD"/>
    <w:rsid w:val="006F59FF"/>
    <w:rsid w:val="006F7680"/>
    <w:rsid w:val="006F7C66"/>
    <w:rsid w:val="0070321F"/>
    <w:rsid w:val="00705377"/>
    <w:rsid w:val="00715D8F"/>
    <w:rsid w:val="00715E17"/>
    <w:rsid w:val="00717E90"/>
    <w:rsid w:val="0073662A"/>
    <w:rsid w:val="00774072"/>
    <w:rsid w:val="00774948"/>
    <w:rsid w:val="007809CF"/>
    <w:rsid w:val="007B0826"/>
    <w:rsid w:val="007C3420"/>
    <w:rsid w:val="007C60A0"/>
    <w:rsid w:val="007D6A23"/>
    <w:rsid w:val="007E3EBD"/>
    <w:rsid w:val="007F69CF"/>
    <w:rsid w:val="008034DA"/>
    <w:rsid w:val="00816FE5"/>
    <w:rsid w:val="0082437C"/>
    <w:rsid w:val="0083153B"/>
    <w:rsid w:val="00831AD1"/>
    <w:rsid w:val="0083263A"/>
    <w:rsid w:val="0083401D"/>
    <w:rsid w:val="00836BFD"/>
    <w:rsid w:val="008449C5"/>
    <w:rsid w:val="00846F6F"/>
    <w:rsid w:val="00867991"/>
    <w:rsid w:val="00887A3E"/>
    <w:rsid w:val="0089121B"/>
    <w:rsid w:val="008B0491"/>
    <w:rsid w:val="008B62F1"/>
    <w:rsid w:val="008E6853"/>
    <w:rsid w:val="008F2621"/>
    <w:rsid w:val="008F492F"/>
    <w:rsid w:val="009061AC"/>
    <w:rsid w:val="00906ADF"/>
    <w:rsid w:val="00915BCD"/>
    <w:rsid w:val="00925413"/>
    <w:rsid w:val="00930BB6"/>
    <w:rsid w:val="00937FAC"/>
    <w:rsid w:val="009450A1"/>
    <w:rsid w:val="009453D0"/>
    <w:rsid w:val="009515FA"/>
    <w:rsid w:val="0095570C"/>
    <w:rsid w:val="0096722E"/>
    <w:rsid w:val="009767DA"/>
    <w:rsid w:val="00977984"/>
    <w:rsid w:val="00983E43"/>
    <w:rsid w:val="00987F40"/>
    <w:rsid w:val="00997AE8"/>
    <w:rsid w:val="009B3C41"/>
    <w:rsid w:val="009C232A"/>
    <w:rsid w:val="009C4558"/>
    <w:rsid w:val="009D1A04"/>
    <w:rsid w:val="009D1ADC"/>
    <w:rsid w:val="009D5654"/>
    <w:rsid w:val="00A04F81"/>
    <w:rsid w:val="00A110FF"/>
    <w:rsid w:val="00A11D7C"/>
    <w:rsid w:val="00A138F7"/>
    <w:rsid w:val="00A1404B"/>
    <w:rsid w:val="00A32303"/>
    <w:rsid w:val="00A32F3E"/>
    <w:rsid w:val="00A4594F"/>
    <w:rsid w:val="00A50EF0"/>
    <w:rsid w:val="00A55271"/>
    <w:rsid w:val="00A6518E"/>
    <w:rsid w:val="00A66A02"/>
    <w:rsid w:val="00A814E1"/>
    <w:rsid w:val="00A8209A"/>
    <w:rsid w:val="00AD6D04"/>
    <w:rsid w:val="00AF275E"/>
    <w:rsid w:val="00AF3E77"/>
    <w:rsid w:val="00B0094F"/>
    <w:rsid w:val="00B043A6"/>
    <w:rsid w:val="00B11CDF"/>
    <w:rsid w:val="00B16035"/>
    <w:rsid w:val="00B25995"/>
    <w:rsid w:val="00B344DA"/>
    <w:rsid w:val="00B3629B"/>
    <w:rsid w:val="00B37495"/>
    <w:rsid w:val="00B53A51"/>
    <w:rsid w:val="00B61202"/>
    <w:rsid w:val="00B75791"/>
    <w:rsid w:val="00B86A8F"/>
    <w:rsid w:val="00B86BC5"/>
    <w:rsid w:val="00BA66C8"/>
    <w:rsid w:val="00BD75A4"/>
    <w:rsid w:val="00BE44EE"/>
    <w:rsid w:val="00BF2636"/>
    <w:rsid w:val="00C058E9"/>
    <w:rsid w:val="00C12DD4"/>
    <w:rsid w:val="00C16BCD"/>
    <w:rsid w:val="00C16D8A"/>
    <w:rsid w:val="00C258C4"/>
    <w:rsid w:val="00C404B1"/>
    <w:rsid w:val="00C47E29"/>
    <w:rsid w:val="00C51DF3"/>
    <w:rsid w:val="00C55C76"/>
    <w:rsid w:val="00C55D0F"/>
    <w:rsid w:val="00C7515D"/>
    <w:rsid w:val="00C81797"/>
    <w:rsid w:val="00C847DE"/>
    <w:rsid w:val="00CB3A40"/>
    <w:rsid w:val="00CB5021"/>
    <w:rsid w:val="00CC02D7"/>
    <w:rsid w:val="00CC0F7E"/>
    <w:rsid w:val="00CD4162"/>
    <w:rsid w:val="00CD441B"/>
    <w:rsid w:val="00CD5FBC"/>
    <w:rsid w:val="00CE3850"/>
    <w:rsid w:val="00CE4F97"/>
    <w:rsid w:val="00CF0465"/>
    <w:rsid w:val="00CF7CAA"/>
    <w:rsid w:val="00D15EE2"/>
    <w:rsid w:val="00D20A45"/>
    <w:rsid w:val="00D346CF"/>
    <w:rsid w:val="00D4213F"/>
    <w:rsid w:val="00D422DF"/>
    <w:rsid w:val="00D461B4"/>
    <w:rsid w:val="00D46E44"/>
    <w:rsid w:val="00D47D96"/>
    <w:rsid w:val="00D47E97"/>
    <w:rsid w:val="00D50637"/>
    <w:rsid w:val="00D53AAC"/>
    <w:rsid w:val="00D62C28"/>
    <w:rsid w:val="00D6353B"/>
    <w:rsid w:val="00D71F4C"/>
    <w:rsid w:val="00D769EA"/>
    <w:rsid w:val="00D96CF9"/>
    <w:rsid w:val="00DB6B69"/>
    <w:rsid w:val="00DC026A"/>
    <w:rsid w:val="00DE01EC"/>
    <w:rsid w:val="00DE1E28"/>
    <w:rsid w:val="00DE7865"/>
    <w:rsid w:val="00E04AB1"/>
    <w:rsid w:val="00E1355C"/>
    <w:rsid w:val="00E14671"/>
    <w:rsid w:val="00E24B5D"/>
    <w:rsid w:val="00E25E44"/>
    <w:rsid w:val="00E360A4"/>
    <w:rsid w:val="00E36E12"/>
    <w:rsid w:val="00E43063"/>
    <w:rsid w:val="00E43CE7"/>
    <w:rsid w:val="00E568D4"/>
    <w:rsid w:val="00E7351A"/>
    <w:rsid w:val="00E7751B"/>
    <w:rsid w:val="00E7793B"/>
    <w:rsid w:val="00E82C88"/>
    <w:rsid w:val="00E97889"/>
    <w:rsid w:val="00EA0883"/>
    <w:rsid w:val="00EB0E55"/>
    <w:rsid w:val="00EC36B7"/>
    <w:rsid w:val="00ED1F19"/>
    <w:rsid w:val="00EE1373"/>
    <w:rsid w:val="00EE7D45"/>
    <w:rsid w:val="00EF37F5"/>
    <w:rsid w:val="00F0165F"/>
    <w:rsid w:val="00F10840"/>
    <w:rsid w:val="00F12A5A"/>
    <w:rsid w:val="00F16A11"/>
    <w:rsid w:val="00F16DFE"/>
    <w:rsid w:val="00F20A11"/>
    <w:rsid w:val="00F3016C"/>
    <w:rsid w:val="00F4124B"/>
    <w:rsid w:val="00F45867"/>
    <w:rsid w:val="00F6279C"/>
    <w:rsid w:val="00F666B9"/>
    <w:rsid w:val="00F67AB1"/>
    <w:rsid w:val="00F76516"/>
    <w:rsid w:val="00F85F25"/>
    <w:rsid w:val="00F9136C"/>
    <w:rsid w:val="00FA06F3"/>
    <w:rsid w:val="00FA08C4"/>
    <w:rsid w:val="00FA3765"/>
    <w:rsid w:val="00FB5CB3"/>
    <w:rsid w:val="00FB5F44"/>
    <w:rsid w:val="00FB75EB"/>
    <w:rsid w:val="00FC1125"/>
    <w:rsid w:val="00FC7C96"/>
    <w:rsid w:val="00FE0C16"/>
    <w:rsid w:val="00FE57E2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3FFE8"/>
  <w15:docId w15:val="{5912B3F8-48A6-498C-B213-F11CD625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1D7"/>
    <w:pPr>
      <w:widowControl w:val="0"/>
      <w:jc w:val="both"/>
    </w:pPr>
    <w:rPr>
      <w:rFonts w:ascii="Times New Roman" w:hAnsi="Times New Roman"/>
      <w:kern w:val="2"/>
      <w:sz w:val="2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B2B80"/>
    <w:rPr>
      <w:b/>
      <w:bCs/>
    </w:rPr>
  </w:style>
  <w:style w:type="paragraph" w:styleId="ListParagraph">
    <w:name w:val="List Paragraph"/>
    <w:basedOn w:val="Normal"/>
    <w:uiPriority w:val="34"/>
    <w:qFormat/>
    <w:rsid w:val="001B2B80"/>
    <w:pPr>
      <w:ind w:firstLineChars="200" w:firstLine="420"/>
    </w:pPr>
    <w:rPr>
      <w:szCs w:val="20"/>
      <w:lang w:val="en-US"/>
    </w:rPr>
  </w:style>
  <w:style w:type="character" w:styleId="Hyperlink">
    <w:name w:val="Hyperlink"/>
    <w:rsid w:val="000131D7"/>
    <w:rPr>
      <w:color w:val="0000FF"/>
      <w:u w:val="single"/>
    </w:rPr>
  </w:style>
  <w:style w:type="paragraph" w:customStyle="1" w:styleId="aaaaa">
    <w:name w:val="aaaaa"/>
    <w:basedOn w:val="ListParagraph"/>
    <w:qFormat/>
    <w:rsid w:val="000131D7"/>
    <w:pPr>
      <w:numPr>
        <w:numId w:val="1"/>
      </w:numPr>
      <w:ind w:firstLineChars="0" w:firstLine="0"/>
    </w:pPr>
    <w:rPr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76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F76516"/>
    <w:rPr>
      <w:rFonts w:ascii="Times New Roman" w:hAnsi="Times New Roman"/>
      <w:kern w:val="2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6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F76516"/>
    <w:rPr>
      <w:rFonts w:ascii="Times New Roman" w:hAnsi="Times New Roman"/>
      <w:kern w:val="2"/>
      <w:sz w:val="18"/>
      <w:szCs w:val="18"/>
      <w:lang w:val="en-GB"/>
    </w:rPr>
  </w:style>
  <w:style w:type="character" w:styleId="FollowedHyperlink">
    <w:name w:val="FollowedHyperlink"/>
    <w:uiPriority w:val="99"/>
    <w:semiHidden/>
    <w:unhideWhenUsed/>
    <w:rsid w:val="00A5527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3F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213F"/>
    <w:rPr>
      <w:rFonts w:ascii="Times New Roman" w:hAnsi="Times New Roman"/>
      <w:kern w:val="2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41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24B"/>
    <w:rPr>
      <w:rFonts w:ascii="Times New Roman" w:hAnsi="Times New Roman"/>
      <w:kern w:val="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24B"/>
    <w:rPr>
      <w:rFonts w:ascii="Times New Roman" w:hAnsi="Times New Roman"/>
      <w:b/>
      <w:bCs/>
      <w:kern w:val="2"/>
      <w:lang w:val="en-GB"/>
    </w:rPr>
  </w:style>
  <w:style w:type="paragraph" w:customStyle="1" w:styleId="Default">
    <w:name w:val="Default"/>
    <w:rsid w:val="00552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wind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DCFF-5BC8-41B5-A38E-5BE3AD4A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Links>
    <vt:vector size="6" baseType="variant"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http://landislife.org/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Hong</dc:creator>
  <cp:lastModifiedBy>Luxi Hong</cp:lastModifiedBy>
  <cp:revision>3</cp:revision>
  <cp:lastPrinted>2014-09-11T04:36:00Z</cp:lastPrinted>
  <dcterms:created xsi:type="dcterms:W3CDTF">2015-06-10T20:23:00Z</dcterms:created>
  <dcterms:modified xsi:type="dcterms:W3CDTF">2015-06-11T00:10:00Z</dcterms:modified>
</cp:coreProperties>
</file>