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326B3" w14:textId="77777777" w:rsidR="00F15006" w:rsidRPr="00514F0C" w:rsidRDefault="00F15006" w:rsidP="005D6F35">
      <w:pPr>
        <w:spacing w:after="0" w:line="240" w:lineRule="auto"/>
        <w:jc w:val="center"/>
        <w:rPr>
          <w:rStyle w:val="a3"/>
          <w:rFonts w:ascii="仿宋" w:eastAsia="仿宋" w:hAnsi="仿宋" w:cs="Microsoft Himalaya"/>
          <w:b/>
          <w:color w:val="000000"/>
          <w:sz w:val="24"/>
          <w:szCs w:val="24"/>
        </w:rPr>
      </w:pPr>
      <w:bookmarkStart w:id="0" w:name="_GoBack"/>
      <w:r w:rsidRPr="00514F0C">
        <w:rPr>
          <w:rFonts w:ascii="仿宋" w:eastAsia="仿宋" w:hAnsi="仿宋" w:cs="宋体" w:hint="eastAsia"/>
          <w:b/>
          <w:color w:val="000000"/>
          <w:sz w:val="24"/>
          <w:szCs w:val="24"/>
          <w:lang w:val="en-US"/>
        </w:rPr>
        <w:t>简历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7"/>
        <w:gridCol w:w="2148"/>
        <w:gridCol w:w="2015"/>
        <w:gridCol w:w="3002"/>
      </w:tblGrid>
      <w:tr w:rsidR="00F15006" w:rsidRPr="00514F0C" w14:paraId="4C33436C" w14:textId="77777777" w:rsidTr="00AC14AF">
        <w:tc>
          <w:tcPr>
            <w:tcW w:w="1907" w:type="dxa"/>
          </w:tcPr>
          <w:bookmarkEnd w:id="0"/>
          <w:p w14:paraId="3D50A534" w14:textId="77777777" w:rsidR="00F15006" w:rsidRPr="00514F0C" w:rsidRDefault="00F15006" w:rsidP="00210BE5">
            <w:pPr>
              <w:spacing w:after="0" w:line="240" w:lineRule="auto"/>
              <w:rPr>
                <w:rStyle w:val="a3"/>
                <w:rFonts w:ascii="仿宋" w:eastAsia="仿宋" w:hAnsi="仿宋" w:cs="Microsoft Himalaya"/>
                <w:color w:val="000000"/>
                <w:sz w:val="21"/>
                <w:szCs w:val="21"/>
              </w:rPr>
            </w:pPr>
            <w:r w:rsidRPr="00514F0C">
              <w:rPr>
                <w:rFonts w:ascii="仿宋" w:eastAsia="仿宋" w:hAnsi="仿宋" w:cs="宋体" w:hint="eastAsia"/>
                <w:color w:val="000000"/>
                <w:sz w:val="21"/>
                <w:szCs w:val="21"/>
                <w:lang w:val="en-US" w:eastAsia="ja-JP"/>
              </w:rPr>
              <w:t>姓名：</w:t>
            </w:r>
          </w:p>
        </w:tc>
        <w:tc>
          <w:tcPr>
            <w:tcW w:w="2148" w:type="dxa"/>
          </w:tcPr>
          <w:p w14:paraId="59DE7F40"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lang w:val="en-US" w:eastAsia="ja-JP"/>
              </w:rPr>
            </w:pPr>
            <w:r w:rsidRPr="00514F0C">
              <w:rPr>
                <w:rFonts w:ascii="仿宋" w:eastAsia="仿宋" w:hAnsi="仿宋" w:cs="宋体" w:hint="eastAsia"/>
                <w:color w:val="000000"/>
                <w:sz w:val="21"/>
                <w:szCs w:val="21"/>
                <w:lang w:val="en-US" w:eastAsia="ja-JP"/>
              </w:rPr>
              <w:t>彭丝</w:t>
            </w:r>
          </w:p>
        </w:tc>
        <w:tc>
          <w:tcPr>
            <w:tcW w:w="2015" w:type="dxa"/>
          </w:tcPr>
          <w:p w14:paraId="47C49F67" w14:textId="77777777" w:rsidR="00F15006" w:rsidRPr="00514F0C" w:rsidRDefault="00F15006" w:rsidP="00210BE5">
            <w:pPr>
              <w:spacing w:after="0" w:line="240" w:lineRule="auto"/>
              <w:rPr>
                <w:rStyle w:val="a3"/>
                <w:rFonts w:ascii="仿宋" w:eastAsia="仿宋" w:hAnsi="仿宋" w:cs="Microsoft Himalaya"/>
                <w:color w:val="000000"/>
                <w:sz w:val="21"/>
                <w:szCs w:val="21"/>
              </w:rPr>
            </w:pPr>
            <w:r w:rsidRPr="00514F0C">
              <w:rPr>
                <w:rFonts w:ascii="仿宋" w:eastAsia="仿宋" w:hAnsi="仿宋" w:cs="宋体" w:hint="eastAsia"/>
                <w:color w:val="000000"/>
                <w:sz w:val="21"/>
                <w:szCs w:val="21"/>
                <w:lang w:val="en-US"/>
              </w:rPr>
              <w:t>性别：</w:t>
            </w:r>
            <w:r w:rsidRPr="00514F0C">
              <w:rPr>
                <w:rStyle w:val="a3"/>
                <w:rFonts w:ascii="仿宋" w:eastAsia="仿宋" w:hAnsi="仿宋" w:cs="Microsoft Himalaya"/>
                <w:color w:val="000000"/>
                <w:sz w:val="21"/>
                <w:szCs w:val="21"/>
              </w:rPr>
              <w:t xml:space="preserve"> </w:t>
            </w:r>
          </w:p>
        </w:tc>
        <w:tc>
          <w:tcPr>
            <w:tcW w:w="3002" w:type="dxa"/>
          </w:tcPr>
          <w:p w14:paraId="5D24147F" w14:textId="77777777" w:rsidR="00F15006" w:rsidRPr="00514F0C" w:rsidRDefault="00F15006" w:rsidP="00210BE5">
            <w:pPr>
              <w:spacing w:after="0" w:line="240" w:lineRule="auto"/>
              <w:rPr>
                <w:rStyle w:val="a3"/>
                <w:rFonts w:ascii="仿宋" w:eastAsia="仿宋" w:hAnsi="仿宋" w:cs="Microsoft Himalaya"/>
                <w:color w:val="000000"/>
                <w:sz w:val="21"/>
                <w:szCs w:val="21"/>
              </w:rPr>
            </w:pPr>
            <w:r w:rsidRPr="00514F0C">
              <w:rPr>
                <w:rFonts w:ascii="仿宋" w:eastAsia="仿宋" w:hAnsi="仿宋" w:cs="宋体" w:hint="eastAsia"/>
                <w:color w:val="000000"/>
                <w:sz w:val="21"/>
                <w:szCs w:val="21"/>
                <w:lang w:val="en-US"/>
              </w:rPr>
              <w:t>女</w:t>
            </w:r>
          </w:p>
        </w:tc>
      </w:tr>
      <w:tr w:rsidR="00F15006" w:rsidRPr="00514F0C" w14:paraId="728F63B9" w14:textId="77777777" w:rsidTr="00AC14AF">
        <w:tc>
          <w:tcPr>
            <w:tcW w:w="1907" w:type="dxa"/>
          </w:tcPr>
          <w:p w14:paraId="7FB04440" w14:textId="7C066654" w:rsidR="00F15006" w:rsidRPr="00514F0C" w:rsidRDefault="00B478E8" w:rsidP="00210BE5">
            <w:pPr>
              <w:spacing w:after="0" w:line="240" w:lineRule="auto"/>
              <w:rPr>
                <w:rStyle w:val="a3"/>
                <w:rFonts w:ascii="仿宋" w:eastAsia="仿宋" w:hAnsi="仿宋" w:cs="Microsoft Himalaya"/>
                <w:color w:val="000000"/>
                <w:sz w:val="21"/>
                <w:szCs w:val="21"/>
              </w:rPr>
            </w:pPr>
            <w:r w:rsidRPr="00514F0C">
              <w:rPr>
                <w:rStyle w:val="a3"/>
                <w:rFonts w:ascii="仿宋" w:eastAsia="仿宋" w:hAnsi="仿宋" w:cs="宋体" w:hint="eastAsia"/>
                <w:color w:val="000000"/>
                <w:sz w:val="21"/>
                <w:szCs w:val="21"/>
                <w:u w:val="none"/>
              </w:rPr>
              <w:t>目前</w:t>
            </w:r>
            <w:r w:rsidR="00F15006" w:rsidRPr="00514F0C">
              <w:rPr>
                <w:rStyle w:val="a3"/>
                <w:rFonts w:ascii="仿宋" w:eastAsia="仿宋" w:hAnsi="仿宋" w:cs="宋体" w:hint="eastAsia"/>
                <w:color w:val="000000"/>
                <w:sz w:val="21"/>
                <w:szCs w:val="21"/>
                <w:u w:val="none"/>
              </w:rPr>
              <w:t>最高学历：</w:t>
            </w:r>
          </w:p>
        </w:tc>
        <w:tc>
          <w:tcPr>
            <w:tcW w:w="2148" w:type="dxa"/>
          </w:tcPr>
          <w:p w14:paraId="283737E6" w14:textId="49DC07A8" w:rsidR="00F15006" w:rsidRPr="00514F0C" w:rsidRDefault="00317A58"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宋体" w:hint="eastAsia"/>
                <w:color w:val="000000"/>
                <w:sz w:val="21"/>
                <w:szCs w:val="21"/>
                <w:u w:val="none"/>
              </w:rPr>
              <w:t>双</w:t>
            </w:r>
            <w:r w:rsidR="00F15006" w:rsidRPr="00514F0C">
              <w:rPr>
                <w:rStyle w:val="a3"/>
                <w:rFonts w:ascii="仿宋" w:eastAsia="仿宋" w:hAnsi="仿宋" w:cs="宋体" w:hint="eastAsia"/>
                <w:color w:val="000000"/>
                <w:sz w:val="21"/>
                <w:szCs w:val="21"/>
                <w:u w:val="none"/>
              </w:rPr>
              <w:t>硕士学位</w:t>
            </w:r>
          </w:p>
        </w:tc>
        <w:tc>
          <w:tcPr>
            <w:tcW w:w="2015" w:type="dxa"/>
          </w:tcPr>
          <w:p w14:paraId="696834B7"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宋体" w:hint="eastAsia"/>
                <w:color w:val="000000"/>
                <w:sz w:val="21"/>
                <w:szCs w:val="21"/>
                <w:u w:val="none"/>
              </w:rPr>
              <w:t>毕业学校：</w:t>
            </w:r>
          </w:p>
        </w:tc>
        <w:tc>
          <w:tcPr>
            <w:tcW w:w="3002" w:type="dxa"/>
          </w:tcPr>
          <w:p w14:paraId="5DBB393B"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宋体" w:hint="eastAsia"/>
                <w:color w:val="000000"/>
                <w:sz w:val="21"/>
                <w:szCs w:val="21"/>
                <w:u w:val="none"/>
              </w:rPr>
              <w:t>英国爱丁堡大学</w:t>
            </w:r>
          </w:p>
        </w:tc>
      </w:tr>
      <w:tr w:rsidR="00F15006" w:rsidRPr="00514F0C" w14:paraId="6AAAA149" w14:textId="77777777" w:rsidTr="00AC14AF">
        <w:tc>
          <w:tcPr>
            <w:tcW w:w="1907" w:type="dxa"/>
          </w:tcPr>
          <w:p w14:paraId="01F1A181" w14:textId="77777777" w:rsidR="00F15006" w:rsidRPr="00514F0C" w:rsidRDefault="00F15006" w:rsidP="00210BE5">
            <w:pPr>
              <w:spacing w:after="0" w:line="240" w:lineRule="auto"/>
              <w:rPr>
                <w:rStyle w:val="a3"/>
                <w:rFonts w:ascii="仿宋" w:eastAsia="仿宋" w:hAnsi="仿宋" w:cs="Microsoft Himalaya"/>
                <w:color w:val="000000"/>
                <w:sz w:val="21"/>
                <w:szCs w:val="21"/>
              </w:rPr>
            </w:pPr>
            <w:r w:rsidRPr="00514F0C">
              <w:rPr>
                <w:rFonts w:ascii="仿宋" w:eastAsia="仿宋" w:hAnsi="仿宋" w:cs="宋体" w:hint="eastAsia"/>
                <w:color w:val="000000"/>
                <w:sz w:val="21"/>
                <w:szCs w:val="21"/>
              </w:rPr>
              <w:t>联系电话</w:t>
            </w:r>
            <w:r w:rsidRPr="00514F0C">
              <w:rPr>
                <w:rFonts w:ascii="仿宋" w:eastAsia="仿宋" w:hAnsi="仿宋" w:cs="Microsoft Himalaya"/>
                <w:color w:val="000000"/>
                <w:sz w:val="21"/>
                <w:szCs w:val="21"/>
                <w:lang w:eastAsia="ja-JP"/>
              </w:rPr>
              <w:t>:</w:t>
            </w:r>
          </w:p>
        </w:tc>
        <w:tc>
          <w:tcPr>
            <w:tcW w:w="2148" w:type="dxa"/>
          </w:tcPr>
          <w:p w14:paraId="2DCD778E" w14:textId="1C8F9870" w:rsidR="00F15006" w:rsidRPr="00514F0C" w:rsidRDefault="00BE75D4"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Microsoft Himalaya" w:hint="eastAsia"/>
                <w:color w:val="000000"/>
                <w:sz w:val="21"/>
                <w:szCs w:val="21"/>
                <w:u w:val="none"/>
              </w:rPr>
              <w:t>13267501396</w:t>
            </w:r>
          </w:p>
        </w:tc>
        <w:tc>
          <w:tcPr>
            <w:tcW w:w="2015" w:type="dxa"/>
          </w:tcPr>
          <w:p w14:paraId="3E704413" w14:textId="77777777" w:rsidR="00F15006" w:rsidRPr="00514F0C" w:rsidRDefault="00F15006" w:rsidP="00210BE5">
            <w:pPr>
              <w:spacing w:after="0" w:line="240" w:lineRule="auto"/>
              <w:rPr>
                <w:rStyle w:val="a3"/>
                <w:rFonts w:ascii="仿宋" w:eastAsia="仿宋" w:hAnsi="仿宋" w:cs="Microsoft Himalaya"/>
                <w:color w:val="000000"/>
                <w:sz w:val="21"/>
                <w:szCs w:val="21"/>
              </w:rPr>
            </w:pPr>
            <w:r w:rsidRPr="00514F0C">
              <w:rPr>
                <w:rFonts w:ascii="仿宋" w:eastAsia="仿宋" w:hAnsi="仿宋" w:cs="宋体" w:hint="eastAsia"/>
                <w:color w:val="000000"/>
                <w:sz w:val="21"/>
                <w:szCs w:val="21"/>
              </w:rPr>
              <w:t>邮箱</w:t>
            </w:r>
            <w:r w:rsidRPr="00514F0C">
              <w:rPr>
                <w:rFonts w:ascii="仿宋" w:eastAsia="仿宋" w:hAnsi="仿宋" w:cs="Microsoft Himalaya"/>
                <w:color w:val="000000"/>
                <w:sz w:val="21"/>
                <w:szCs w:val="21"/>
              </w:rPr>
              <w:t>:</w:t>
            </w:r>
          </w:p>
        </w:tc>
        <w:tc>
          <w:tcPr>
            <w:tcW w:w="3002" w:type="dxa"/>
          </w:tcPr>
          <w:p w14:paraId="73F0744D" w14:textId="1B07FBAF" w:rsidR="00F15006" w:rsidRPr="00514F0C" w:rsidRDefault="002B1F70" w:rsidP="00210BE5">
            <w:pPr>
              <w:spacing w:after="0" w:line="240" w:lineRule="auto"/>
              <w:rPr>
                <w:rStyle w:val="a3"/>
                <w:rFonts w:ascii="仿宋" w:eastAsia="仿宋" w:hAnsi="仿宋" w:cs="Microsoft Himalaya"/>
                <w:color w:val="000000"/>
                <w:sz w:val="21"/>
                <w:szCs w:val="21"/>
              </w:rPr>
            </w:pPr>
            <w:hyperlink r:id="rId8" w:history="1">
              <w:r w:rsidRPr="00514F0C">
                <w:rPr>
                  <w:rStyle w:val="a3"/>
                  <w:rFonts w:ascii="仿宋" w:eastAsia="仿宋" w:hAnsi="仿宋" w:cs="Microsoft Himalaya"/>
                  <w:sz w:val="21"/>
                  <w:szCs w:val="21"/>
                </w:rPr>
                <w:t>pennypang201</w:t>
              </w:r>
              <w:r w:rsidRPr="00514F0C">
                <w:rPr>
                  <w:rStyle w:val="a3"/>
                  <w:rFonts w:ascii="仿宋" w:eastAsia="仿宋" w:hAnsi="仿宋" w:cs="Microsoft Himalaya" w:hint="eastAsia"/>
                  <w:sz w:val="21"/>
                  <w:szCs w:val="21"/>
                </w:rPr>
                <w:t>0@hot</w:t>
              </w:r>
              <w:r w:rsidRPr="00514F0C">
                <w:rPr>
                  <w:rStyle w:val="a3"/>
                  <w:rFonts w:ascii="仿宋" w:eastAsia="仿宋" w:hAnsi="仿宋" w:cs="Microsoft Himalaya"/>
                  <w:sz w:val="21"/>
                  <w:szCs w:val="21"/>
                </w:rPr>
                <w:t>mail.com</w:t>
              </w:r>
            </w:hyperlink>
          </w:p>
        </w:tc>
      </w:tr>
      <w:tr w:rsidR="00F15006" w:rsidRPr="00514F0C" w14:paraId="55B541E2" w14:textId="77777777" w:rsidTr="00AC14AF">
        <w:trPr>
          <w:trHeight w:val="180"/>
        </w:trPr>
        <w:tc>
          <w:tcPr>
            <w:tcW w:w="9072" w:type="dxa"/>
            <w:gridSpan w:val="4"/>
            <w:shd w:val="clear" w:color="auto" w:fill="DDE0EB"/>
          </w:tcPr>
          <w:p w14:paraId="2EFA5C57" w14:textId="77777777" w:rsidR="00F15006" w:rsidRPr="00514F0C" w:rsidRDefault="00F15006" w:rsidP="00210BE5">
            <w:pPr>
              <w:spacing w:after="0" w:line="240" w:lineRule="auto"/>
              <w:rPr>
                <w:rStyle w:val="a3"/>
                <w:rFonts w:ascii="仿宋" w:eastAsia="仿宋" w:hAnsi="仿宋"/>
                <w:color w:val="000000"/>
                <w:sz w:val="21"/>
                <w:szCs w:val="21"/>
                <w:u w:val="none"/>
              </w:rPr>
            </w:pPr>
            <w:r w:rsidRPr="00514F0C">
              <w:rPr>
                <w:rStyle w:val="a3"/>
                <w:rFonts w:ascii="仿宋" w:eastAsia="仿宋" w:hAnsi="仿宋" w:cs="宋体" w:hint="eastAsia"/>
                <w:color w:val="000000"/>
                <w:sz w:val="21"/>
                <w:szCs w:val="21"/>
                <w:u w:val="none"/>
              </w:rPr>
              <w:t>自我评价</w:t>
            </w:r>
            <w:r w:rsidRPr="00514F0C">
              <w:rPr>
                <w:rStyle w:val="a3"/>
                <w:rFonts w:ascii="仿宋" w:eastAsia="仿宋" w:hAnsi="仿宋"/>
                <w:color w:val="000000"/>
                <w:sz w:val="21"/>
                <w:szCs w:val="21"/>
                <w:u w:val="none"/>
              </w:rPr>
              <w:t>:</w:t>
            </w:r>
            <w:r w:rsidRPr="00514F0C">
              <w:rPr>
                <w:rStyle w:val="a3"/>
                <w:rFonts w:ascii="仿宋" w:eastAsia="仿宋" w:hAnsi="仿宋"/>
                <w:color w:val="000000"/>
                <w:sz w:val="21"/>
                <w:szCs w:val="21"/>
                <w:u w:val="none"/>
              </w:rPr>
              <w:tab/>
            </w:r>
          </w:p>
        </w:tc>
      </w:tr>
      <w:tr w:rsidR="00F15006" w:rsidRPr="00514F0C" w14:paraId="051C392D" w14:textId="77777777" w:rsidTr="00AC14AF">
        <w:trPr>
          <w:trHeight w:val="864"/>
        </w:trPr>
        <w:tc>
          <w:tcPr>
            <w:tcW w:w="9072" w:type="dxa"/>
            <w:gridSpan w:val="4"/>
          </w:tcPr>
          <w:p w14:paraId="4BD7CD57" w14:textId="7A3C7653" w:rsidR="00F15006" w:rsidRPr="00514F0C" w:rsidRDefault="00260C25" w:rsidP="00260C25">
            <w:pPr>
              <w:spacing w:after="0" w:line="240" w:lineRule="auto"/>
              <w:rPr>
                <w:rFonts w:ascii="仿宋" w:eastAsia="仿宋" w:hAnsi="仿宋" w:cs="宋体"/>
                <w:color w:val="000000"/>
                <w:sz w:val="21"/>
                <w:szCs w:val="21"/>
              </w:rPr>
            </w:pPr>
            <w:r w:rsidRPr="00514F0C">
              <w:rPr>
                <w:rStyle w:val="a3"/>
                <w:rFonts w:ascii="仿宋" w:eastAsia="仿宋" w:hAnsi="仿宋" w:cs="宋体" w:hint="eastAsia"/>
                <w:color w:val="000000"/>
                <w:sz w:val="21"/>
                <w:szCs w:val="21"/>
                <w:u w:val="none"/>
              </w:rPr>
              <w:t>本人品行端正，开朗活泼，细心谨慎，具有团队精神，对工作有强烈的责任感。同时对社会科学与时事政治有很高的兴趣。在行政管理学士学位的教育背景与大学四年担任团支书一职的管理经历下，培养了自身良好的活动组织能力与行政管理能力。在英国留学四年的研究经历，拥有丰富的社会调查与数据分析的经验与能力。本人拥有较强的适应与交际能力，和优秀的英语沟通能力与写作水平， 并且对国际交流事务有较大的兴趣。</w:t>
            </w:r>
          </w:p>
          <w:p w14:paraId="25AD517F" w14:textId="20EBD48D" w:rsidR="00BE75D4" w:rsidRPr="00514F0C" w:rsidRDefault="00BE75D4" w:rsidP="00210BE5">
            <w:pPr>
              <w:spacing w:after="0" w:line="240" w:lineRule="auto"/>
              <w:rPr>
                <w:rStyle w:val="a3"/>
                <w:rFonts w:ascii="仿宋" w:eastAsia="仿宋" w:hAnsi="仿宋"/>
                <w:color w:val="000000"/>
                <w:sz w:val="21"/>
                <w:szCs w:val="21"/>
                <w:u w:val="none"/>
              </w:rPr>
            </w:pPr>
          </w:p>
        </w:tc>
      </w:tr>
      <w:tr w:rsidR="00F15006" w:rsidRPr="00514F0C" w14:paraId="33D8C2FB" w14:textId="77777777" w:rsidTr="00AC14AF">
        <w:trPr>
          <w:trHeight w:val="203"/>
        </w:trPr>
        <w:tc>
          <w:tcPr>
            <w:tcW w:w="9072" w:type="dxa"/>
            <w:gridSpan w:val="4"/>
            <w:shd w:val="clear" w:color="auto" w:fill="DDE0EB"/>
          </w:tcPr>
          <w:p w14:paraId="26CA2421" w14:textId="3905578E" w:rsidR="00F15006" w:rsidRPr="00514F0C" w:rsidRDefault="0013412F"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宋体" w:hint="eastAsia"/>
                <w:color w:val="000000"/>
                <w:sz w:val="21"/>
                <w:szCs w:val="21"/>
                <w:u w:val="none"/>
              </w:rPr>
              <w:t>工作</w:t>
            </w:r>
            <w:r w:rsidR="00F15006" w:rsidRPr="00514F0C">
              <w:rPr>
                <w:rStyle w:val="a3"/>
                <w:rFonts w:ascii="仿宋" w:eastAsia="仿宋" w:hAnsi="仿宋" w:cs="宋体" w:hint="eastAsia"/>
                <w:color w:val="000000"/>
                <w:sz w:val="21"/>
                <w:szCs w:val="21"/>
                <w:u w:val="none"/>
              </w:rPr>
              <w:t>经历：</w:t>
            </w:r>
          </w:p>
        </w:tc>
      </w:tr>
      <w:tr w:rsidR="00F15006" w:rsidRPr="00514F0C" w14:paraId="030D71CB" w14:textId="77777777" w:rsidTr="00AC14AF">
        <w:trPr>
          <w:trHeight w:val="3993"/>
        </w:trPr>
        <w:tc>
          <w:tcPr>
            <w:tcW w:w="9072" w:type="dxa"/>
            <w:gridSpan w:val="4"/>
          </w:tcPr>
          <w:p w14:paraId="6B9C0149" w14:textId="3148F225" w:rsidR="00A97203" w:rsidRPr="00514F0C" w:rsidRDefault="00A97203" w:rsidP="00210BE5">
            <w:pPr>
              <w:spacing w:after="0" w:line="240" w:lineRule="auto"/>
              <w:jc w:val="both"/>
              <w:rPr>
                <w:rFonts w:ascii="仿宋" w:eastAsia="仿宋" w:hAnsi="仿宋" w:cs="Microsoft Himalaya"/>
                <w:color w:val="000000"/>
                <w:sz w:val="21"/>
                <w:szCs w:val="21"/>
              </w:rPr>
            </w:pPr>
            <w:r w:rsidRPr="00514F0C">
              <w:rPr>
                <w:rFonts w:ascii="仿宋" w:eastAsia="仿宋" w:hAnsi="仿宋" w:cs="Microsoft Himalaya" w:hint="eastAsia"/>
                <w:color w:val="000000"/>
                <w:sz w:val="21"/>
                <w:szCs w:val="21"/>
              </w:rPr>
              <w:t>2015/01-</w:t>
            </w:r>
            <w:r w:rsidRPr="00514F0C">
              <w:rPr>
                <w:rFonts w:ascii="仿宋" w:eastAsia="仿宋" w:hAnsi="仿宋" w:cs="MingLiU_HKSCS" w:hint="eastAsia"/>
                <w:color w:val="000000"/>
                <w:sz w:val="21"/>
                <w:szCs w:val="21"/>
              </w:rPr>
              <w:t>现</w:t>
            </w:r>
            <w:r w:rsidRPr="00514F0C">
              <w:rPr>
                <w:rFonts w:ascii="仿宋" w:eastAsia="仿宋" w:hAnsi="仿宋" w:cs="ヒラギノ丸ゴ ProN W4" w:hint="eastAsia"/>
                <w:color w:val="000000"/>
                <w:sz w:val="21"/>
                <w:szCs w:val="21"/>
              </w:rPr>
              <w:t>在：在中国发展研究基金会国际联络</w:t>
            </w:r>
            <w:r w:rsidR="0097348E" w:rsidRPr="00514F0C">
              <w:rPr>
                <w:rFonts w:ascii="仿宋" w:eastAsia="仿宋" w:hAnsi="仿宋" w:cs="ヒラギノ丸ゴ ProN W4" w:hint="eastAsia"/>
                <w:color w:val="000000"/>
                <w:sz w:val="21"/>
                <w:szCs w:val="21"/>
              </w:rPr>
              <w:t>部</w:t>
            </w:r>
            <w:r w:rsidRPr="00514F0C">
              <w:rPr>
                <w:rFonts w:ascii="仿宋" w:eastAsia="仿宋" w:hAnsi="仿宋" w:cs="ヒラギノ丸ゴ ProN W4" w:hint="eastAsia"/>
                <w:color w:val="000000"/>
                <w:sz w:val="21"/>
                <w:szCs w:val="21"/>
              </w:rPr>
              <w:t>实习。期间</w:t>
            </w:r>
            <w:r w:rsidR="004352B8" w:rsidRPr="00514F0C">
              <w:rPr>
                <w:rFonts w:ascii="仿宋" w:eastAsia="仿宋" w:hAnsi="仿宋" w:cs="ヒラギノ丸ゴ ProN W4" w:hint="eastAsia"/>
                <w:color w:val="000000"/>
                <w:sz w:val="21"/>
                <w:szCs w:val="21"/>
              </w:rPr>
              <w:t>负责</w:t>
            </w:r>
            <w:r w:rsidRPr="00514F0C">
              <w:rPr>
                <w:rFonts w:ascii="仿宋" w:eastAsia="仿宋" w:hAnsi="仿宋" w:cs="ヒラギノ丸ゴ ProN W4" w:hint="eastAsia"/>
                <w:color w:val="000000"/>
                <w:sz w:val="21"/>
                <w:szCs w:val="21"/>
              </w:rPr>
              <w:t>中英文翻译</w:t>
            </w:r>
            <w:r w:rsidR="004352B8" w:rsidRPr="00514F0C">
              <w:rPr>
                <w:rFonts w:ascii="仿宋" w:eastAsia="仿宋" w:hAnsi="仿宋" w:cs="ヒラギノ丸ゴ ProN W4" w:hint="eastAsia"/>
                <w:color w:val="000000"/>
                <w:sz w:val="21"/>
                <w:szCs w:val="21"/>
              </w:rPr>
              <w:t>工作</w:t>
            </w:r>
            <w:r w:rsidRPr="00514F0C">
              <w:rPr>
                <w:rFonts w:ascii="仿宋" w:eastAsia="仿宋" w:hAnsi="仿宋" w:cs="ヒラギノ丸ゴ ProN W4" w:hint="eastAsia"/>
                <w:color w:val="000000"/>
                <w:sz w:val="21"/>
                <w:szCs w:val="21"/>
              </w:rPr>
              <w:t>，</w:t>
            </w:r>
            <w:r w:rsidR="00D478BD" w:rsidRPr="00514F0C">
              <w:rPr>
                <w:rFonts w:ascii="仿宋" w:eastAsia="仿宋" w:hAnsi="仿宋" w:cs="ヒラギノ丸ゴ ProN W4" w:hint="eastAsia"/>
                <w:color w:val="000000"/>
                <w:sz w:val="21"/>
                <w:szCs w:val="21"/>
              </w:rPr>
              <w:t>撰写会议报告，</w:t>
            </w:r>
            <w:r w:rsidR="0097348E" w:rsidRPr="00514F0C">
              <w:rPr>
                <w:rFonts w:ascii="仿宋" w:eastAsia="仿宋" w:hAnsi="仿宋" w:cs="ヒラギノ丸ゴ ProN W4" w:hint="eastAsia"/>
                <w:color w:val="000000"/>
                <w:sz w:val="21"/>
                <w:szCs w:val="21"/>
              </w:rPr>
              <w:t>会议</w:t>
            </w:r>
            <w:r w:rsidR="00D478BD" w:rsidRPr="00514F0C">
              <w:rPr>
                <w:rFonts w:ascii="仿宋" w:eastAsia="仿宋" w:hAnsi="仿宋" w:cs="ヒラギノ丸ゴ ProN W4" w:hint="eastAsia"/>
                <w:color w:val="000000"/>
                <w:sz w:val="21"/>
                <w:szCs w:val="21"/>
              </w:rPr>
              <w:t>资料搜索</w:t>
            </w:r>
            <w:r w:rsidR="004E1795" w:rsidRPr="00514F0C">
              <w:rPr>
                <w:rFonts w:ascii="仿宋" w:eastAsia="仿宋" w:hAnsi="仿宋" w:cs="ヒラギノ丸ゴ ProN W4" w:hint="eastAsia"/>
                <w:color w:val="000000"/>
                <w:sz w:val="21"/>
                <w:szCs w:val="21"/>
              </w:rPr>
              <w:t>，并</w:t>
            </w:r>
            <w:r w:rsidR="00D82960" w:rsidRPr="00514F0C">
              <w:rPr>
                <w:rFonts w:ascii="仿宋" w:eastAsia="仿宋" w:hAnsi="仿宋" w:cs="ヒラギノ丸ゴ ProN W4" w:hint="eastAsia"/>
                <w:color w:val="000000"/>
                <w:sz w:val="21"/>
                <w:szCs w:val="21"/>
              </w:rPr>
              <w:t>先后</w:t>
            </w:r>
            <w:r w:rsidR="006D35B5" w:rsidRPr="00514F0C">
              <w:rPr>
                <w:rFonts w:ascii="仿宋" w:eastAsia="仿宋" w:hAnsi="仿宋" w:cs="ヒラギノ丸ゴ ProN W4" w:hint="eastAsia"/>
                <w:color w:val="000000"/>
                <w:sz w:val="21"/>
                <w:szCs w:val="21"/>
              </w:rPr>
              <w:t>参与</w:t>
            </w:r>
            <w:r w:rsidRPr="00514F0C">
              <w:rPr>
                <w:rFonts w:ascii="仿宋" w:eastAsia="仿宋" w:hAnsi="仿宋" w:cs="ヒラギノ丸ゴ ProN W4" w:hint="eastAsia"/>
                <w:color w:val="000000"/>
                <w:sz w:val="21"/>
                <w:szCs w:val="21"/>
              </w:rPr>
              <w:t>筹备</w:t>
            </w:r>
            <w:r w:rsidR="00D82960" w:rsidRPr="00514F0C">
              <w:rPr>
                <w:rFonts w:ascii="仿宋" w:eastAsia="仿宋" w:hAnsi="仿宋" w:cs="ヒラギノ丸ゴ ProN W4" w:hint="eastAsia"/>
                <w:color w:val="000000"/>
                <w:sz w:val="21"/>
                <w:szCs w:val="21"/>
              </w:rPr>
              <w:t>今年</w:t>
            </w:r>
            <w:r w:rsidRPr="00514F0C">
              <w:rPr>
                <w:rFonts w:ascii="仿宋" w:eastAsia="仿宋" w:hAnsi="仿宋" w:cs="ヒラギノ丸ゴ ProN W4" w:hint="eastAsia"/>
                <w:color w:val="000000"/>
                <w:sz w:val="21"/>
                <w:szCs w:val="21"/>
              </w:rPr>
              <w:t>3月</w:t>
            </w:r>
            <w:r w:rsidR="00D478BD" w:rsidRPr="00514F0C">
              <w:rPr>
                <w:rFonts w:ascii="仿宋" w:eastAsia="仿宋" w:hAnsi="仿宋" w:cs="ヒラギノ丸ゴ ProN W4" w:hint="eastAsia"/>
                <w:color w:val="000000"/>
                <w:sz w:val="21"/>
                <w:szCs w:val="21"/>
              </w:rPr>
              <w:t>钓鱼台国宾馆</w:t>
            </w:r>
            <w:r w:rsidRPr="00514F0C">
              <w:rPr>
                <w:rFonts w:ascii="仿宋" w:eastAsia="仿宋" w:hAnsi="仿宋" w:cs="ヒラギノ丸ゴ ProN W4" w:hint="eastAsia"/>
                <w:color w:val="000000"/>
                <w:sz w:val="21"/>
                <w:szCs w:val="21"/>
              </w:rPr>
              <w:t>召开的中国发展高层论坛峰会</w:t>
            </w:r>
            <w:r w:rsidR="00D82960" w:rsidRPr="00514F0C">
              <w:rPr>
                <w:rFonts w:ascii="仿宋" w:eastAsia="仿宋" w:hAnsi="仿宋" w:cs="ヒラギノ丸ゴ ProN W4" w:hint="eastAsia"/>
                <w:color w:val="000000"/>
                <w:sz w:val="21"/>
                <w:szCs w:val="21"/>
              </w:rPr>
              <w:t>，5月</w:t>
            </w:r>
            <w:proofErr w:type="gramStart"/>
            <w:r w:rsidR="00D82960" w:rsidRPr="00514F0C">
              <w:rPr>
                <w:rFonts w:ascii="仿宋" w:eastAsia="仿宋" w:hAnsi="仿宋" w:cs="ヒラギノ丸ゴ ProN W4" w:hint="eastAsia"/>
                <w:color w:val="000000"/>
                <w:sz w:val="21"/>
                <w:szCs w:val="21"/>
              </w:rPr>
              <w:t>的亚投行</w:t>
            </w:r>
            <w:proofErr w:type="gramEnd"/>
            <w:r w:rsidR="00D82960" w:rsidRPr="00514F0C">
              <w:rPr>
                <w:rFonts w:ascii="仿宋" w:eastAsia="仿宋" w:hAnsi="仿宋" w:cs="ヒラギノ丸ゴ ProN W4" w:hint="eastAsia"/>
                <w:color w:val="000000"/>
                <w:sz w:val="21"/>
                <w:szCs w:val="21"/>
              </w:rPr>
              <w:t>视频会等</w:t>
            </w:r>
            <w:r w:rsidR="003721CF" w:rsidRPr="00514F0C">
              <w:rPr>
                <w:rFonts w:ascii="仿宋" w:eastAsia="仿宋" w:hAnsi="仿宋" w:cs="ヒラギノ丸ゴ ProN W4" w:hint="eastAsia"/>
                <w:color w:val="000000"/>
                <w:sz w:val="21"/>
                <w:szCs w:val="21"/>
              </w:rPr>
              <w:t>等大型</w:t>
            </w:r>
            <w:r w:rsidR="00D478BD" w:rsidRPr="00514F0C">
              <w:rPr>
                <w:rFonts w:ascii="仿宋" w:eastAsia="仿宋" w:hAnsi="仿宋" w:cs="ヒラギノ丸ゴ ProN W4" w:hint="eastAsia"/>
                <w:color w:val="000000"/>
                <w:sz w:val="21"/>
                <w:szCs w:val="21"/>
              </w:rPr>
              <w:t>会议</w:t>
            </w:r>
            <w:r w:rsidR="003721CF" w:rsidRPr="00514F0C">
              <w:rPr>
                <w:rFonts w:ascii="仿宋" w:eastAsia="仿宋" w:hAnsi="仿宋" w:cs="ヒラギノ丸ゴ ProN W4" w:hint="eastAsia"/>
                <w:color w:val="000000"/>
                <w:sz w:val="21"/>
                <w:szCs w:val="21"/>
              </w:rPr>
              <w:t>活动。</w:t>
            </w:r>
          </w:p>
          <w:p w14:paraId="1DBCEB7B" w14:textId="77777777" w:rsidR="00F15006" w:rsidRPr="00514F0C" w:rsidRDefault="00F15006" w:rsidP="00210BE5">
            <w:pPr>
              <w:spacing w:after="0" w:line="240" w:lineRule="auto"/>
              <w:jc w:val="both"/>
              <w:rPr>
                <w:rFonts w:ascii="仿宋" w:eastAsia="仿宋" w:hAnsi="仿宋" w:cs="宋体"/>
                <w:color w:val="000000"/>
                <w:sz w:val="21"/>
                <w:szCs w:val="21"/>
              </w:rPr>
            </w:pPr>
            <w:r w:rsidRPr="00514F0C">
              <w:rPr>
                <w:rFonts w:ascii="仿宋" w:eastAsia="仿宋" w:hAnsi="仿宋" w:cs="Microsoft Himalaya"/>
                <w:color w:val="000000"/>
                <w:sz w:val="21"/>
                <w:szCs w:val="21"/>
              </w:rPr>
              <w:t>2014/02-2014/04</w:t>
            </w:r>
            <w:r w:rsidRPr="00514F0C">
              <w:rPr>
                <w:rFonts w:ascii="仿宋" w:eastAsia="仿宋" w:hAnsi="仿宋" w:cs="宋体" w:hint="eastAsia"/>
                <w:color w:val="000000"/>
                <w:sz w:val="21"/>
                <w:szCs w:val="21"/>
              </w:rPr>
              <w:t>：在英国爱丁堡</w:t>
            </w:r>
            <w:proofErr w:type="spellStart"/>
            <w:r w:rsidRPr="00514F0C">
              <w:rPr>
                <w:rFonts w:ascii="Times New Roman" w:eastAsia="仿宋" w:hAnsi="Times New Roman"/>
                <w:color w:val="000000"/>
                <w:sz w:val="21"/>
                <w:szCs w:val="21"/>
              </w:rPr>
              <w:t>Sighthill</w:t>
            </w:r>
            <w:proofErr w:type="spellEnd"/>
            <w:r w:rsidRPr="00514F0C">
              <w:rPr>
                <w:rFonts w:ascii="仿宋" w:eastAsia="仿宋" w:hAnsi="仿宋" w:cs="宋体" w:hint="eastAsia"/>
                <w:color w:val="000000"/>
                <w:sz w:val="21"/>
                <w:szCs w:val="21"/>
              </w:rPr>
              <w:t>小学担任汉语老师。期间积极认真备课与授课，并且主动组织学生参与游戏从而认识中国本土节日与文化。在英国理事会与当地孔夫子学院的组织下，积极参与了他们关于对汉语文化在英国本地的影响为主题的纪录片录制活动。</w:t>
            </w:r>
          </w:p>
          <w:p w14:paraId="04FA9082" w14:textId="72E740BF" w:rsidR="0017169D" w:rsidRPr="00514F0C" w:rsidRDefault="0017169D" w:rsidP="00210BE5">
            <w:pPr>
              <w:spacing w:after="0" w:line="240" w:lineRule="auto"/>
              <w:jc w:val="both"/>
              <w:rPr>
                <w:rFonts w:ascii="仿宋" w:eastAsia="仿宋" w:hAnsi="仿宋" w:cs="Microsoft Himalaya"/>
                <w:color w:val="000000"/>
                <w:sz w:val="21"/>
                <w:szCs w:val="21"/>
              </w:rPr>
            </w:pPr>
            <w:r w:rsidRPr="00514F0C">
              <w:rPr>
                <w:rFonts w:ascii="仿宋" w:eastAsia="仿宋" w:hAnsi="仿宋" w:cs="Microsoft Himalaya"/>
                <w:color w:val="000000"/>
                <w:sz w:val="21"/>
                <w:szCs w:val="21"/>
              </w:rPr>
              <w:t xml:space="preserve">2012/09-2014/02: </w:t>
            </w:r>
            <w:r w:rsidRPr="00514F0C">
              <w:rPr>
                <w:rFonts w:ascii="仿宋" w:eastAsia="仿宋" w:hAnsi="仿宋" w:cs="华文宋体" w:hint="eastAsia"/>
                <w:color w:val="000000"/>
                <w:sz w:val="21"/>
                <w:szCs w:val="21"/>
              </w:rPr>
              <w:t>成为爱丁堡大学自愿者组织的一</w:t>
            </w:r>
            <w:r w:rsidR="00544F38" w:rsidRPr="00514F0C">
              <w:rPr>
                <w:rFonts w:ascii="仿宋" w:eastAsia="仿宋" w:hAnsi="仿宋" w:cs="华文宋体" w:hint="eastAsia"/>
                <w:color w:val="000000"/>
                <w:sz w:val="21"/>
                <w:szCs w:val="21"/>
              </w:rPr>
              <w:t>员。有丰富的参与慈善活动的经验与组织能力，活动包括为低保家庭</w:t>
            </w:r>
            <w:r w:rsidRPr="00514F0C">
              <w:rPr>
                <w:rFonts w:ascii="仿宋" w:eastAsia="仿宋" w:hAnsi="仿宋" w:cs="华文宋体" w:hint="eastAsia"/>
                <w:color w:val="000000"/>
                <w:sz w:val="21"/>
                <w:szCs w:val="21"/>
              </w:rPr>
              <w:t>油刷房子，筹款，园艺，</w:t>
            </w:r>
            <w:r w:rsidR="00544F38" w:rsidRPr="00514F0C">
              <w:rPr>
                <w:rFonts w:ascii="仿宋" w:eastAsia="仿宋" w:hAnsi="仿宋" w:cs="华文宋体" w:hint="eastAsia"/>
                <w:color w:val="000000"/>
                <w:sz w:val="21"/>
                <w:szCs w:val="21"/>
              </w:rPr>
              <w:t>动物园整修，</w:t>
            </w:r>
            <w:r w:rsidRPr="00514F0C">
              <w:rPr>
                <w:rFonts w:ascii="仿宋" w:eastAsia="仿宋" w:hAnsi="仿宋" w:cs="华文宋体" w:hint="eastAsia"/>
                <w:color w:val="000000"/>
                <w:sz w:val="21"/>
                <w:szCs w:val="21"/>
              </w:rPr>
              <w:t>语言教学，探望社区独居老人，海洋保护等活动。</w:t>
            </w:r>
          </w:p>
          <w:p w14:paraId="73A28E6B" w14:textId="2BBADA8B" w:rsidR="00F15006" w:rsidRPr="00514F0C" w:rsidRDefault="0017169D" w:rsidP="00210BE5">
            <w:pPr>
              <w:spacing w:after="0" w:line="240" w:lineRule="auto"/>
              <w:jc w:val="both"/>
              <w:rPr>
                <w:rFonts w:ascii="仿宋" w:eastAsia="仿宋" w:hAnsi="仿宋" w:cs="Microsoft Himalaya"/>
                <w:color w:val="000000"/>
                <w:sz w:val="21"/>
                <w:szCs w:val="21"/>
              </w:rPr>
            </w:pPr>
            <w:r w:rsidRPr="00514F0C">
              <w:rPr>
                <w:rFonts w:ascii="仿宋" w:eastAsia="仿宋" w:hAnsi="仿宋" w:cs="Microsoft Himalaya"/>
                <w:color w:val="000000"/>
                <w:sz w:val="21"/>
                <w:szCs w:val="21"/>
              </w:rPr>
              <w:t>2010/01-2010/07</w:t>
            </w:r>
            <w:r w:rsidR="00F15006" w:rsidRPr="00514F0C">
              <w:rPr>
                <w:rFonts w:ascii="仿宋" w:eastAsia="仿宋" w:hAnsi="仿宋" w:cs="宋体" w:hint="eastAsia"/>
                <w:color w:val="000000"/>
                <w:sz w:val="21"/>
                <w:szCs w:val="21"/>
              </w:rPr>
              <w:t>：私人英语家教。作为小学与初中学生的英语家教，</w:t>
            </w:r>
            <w:r w:rsidR="00544F38" w:rsidRPr="00514F0C">
              <w:rPr>
                <w:rFonts w:ascii="仿宋" w:eastAsia="仿宋" w:hAnsi="仿宋" w:cs="宋体" w:hint="eastAsia"/>
                <w:color w:val="000000"/>
                <w:sz w:val="21"/>
                <w:szCs w:val="21"/>
              </w:rPr>
              <w:t>辅助学生提高</w:t>
            </w:r>
            <w:r w:rsidR="008E4AC1" w:rsidRPr="00514F0C">
              <w:rPr>
                <w:rFonts w:ascii="仿宋" w:eastAsia="仿宋" w:hAnsi="仿宋" w:cs="宋体" w:hint="eastAsia"/>
                <w:color w:val="000000"/>
                <w:sz w:val="21"/>
                <w:szCs w:val="21"/>
              </w:rPr>
              <w:t>英语写作与口语</w:t>
            </w:r>
            <w:r w:rsidR="00C20EB3" w:rsidRPr="00514F0C">
              <w:rPr>
                <w:rFonts w:ascii="仿宋" w:eastAsia="仿宋" w:hAnsi="仿宋" w:cs="宋体" w:hint="eastAsia"/>
                <w:color w:val="000000"/>
                <w:sz w:val="21"/>
                <w:szCs w:val="21"/>
              </w:rPr>
              <w:t>能力。</w:t>
            </w:r>
          </w:p>
          <w:p w14:paraId="03317E60" w14:textId="77777777" w:rsidR="00F15006" w:rsidRPr="00514F0C" w:rsidRDefault="0017169D" w:rsidP="00210BE5">
            <w:pPr>
              <w:spacing w:after="0" w:line="240" w:lineRule="auto"/>
              <w:jc w:val="both"/>
              <w:rPr>
                <w:rFonts w:ascii="仿宋" w:eastAsia="仿宋" w:hAnsi="仿宋" w:cs="宋体" w:hint="eastAsia"/>
                <w:color w:val="000000"/>
                <w:sz w:val="21"/>
                <w:szCs w:val="21"/>
              </w:rPr>
            </w:pPr>
            <w:r w:rsidRPr="00514F0C">
              <w:rPr>
                <w:rFonts w:ascii="仿宋" w:eastAsia="仿宋" w:hAnsi="仿宋" w:cs="Microsoft Himalaya"/>
                <w:color w:val="000000"/>
                <w:sz w:val="21"/>
                <w:szCs w:val="21"/>
              </w:rPr>
              <w:t>2007-2010</w:t>
            </w:r>
            <w:r w:rsidR="00F15006" w:rsidRPr="00514F0C">
              <w:rPr>
                <w:rFonts w:ascii="仿宋" w:eastAsia="仿宋" w:hAnsi="仿宋" w:cs="Microsoft Himalaya"/>
                <w:color w:val="000000"/>
                <w:sz w:val="21"/>
                <w:szCs w:val="21"/>
              </w:rPr>
              <w:t xml:space="preserve">: </w:t>
            </w:r>
            <w:r w:rsidR="00F15006" w:rsidRPr="00514F0C">
              <w:rPr>
                <w:rFonts w:ascii="仿宋" w:eastAsia="仿宋" w:hAnsi="仿宋" w:cs="宋体" w:hint="eastAsia"/>
                <w:color w:val="000000"/>
                <w:sz w:val="21"/>
                <w:szCs w:val="21"/>
              </w:rPr>
              <w:t>担任吉林大学珠海校区</w:t>
            </w:r>
            <w:r w:rsidR="00F15006" w:rsidRPr="00514F0C">
              <w:rPr>
                <w:rFonts w:ascii="仿宋" w:eastAsia="仿宋" w:hAnsi="仿宋" w:cs="Microsoft Himalaya"/>
                <w:color w:val="000000"/>
                <w:sz w:val="21"/>
                <w:szCs w:val="21"/>
              </w:rPr>
              <w:t>06</w:t>
            </w:r>
            <w:r w:rsidR="00F15006" w:rsidRPr="00514F0C">
              <w:rPr>
                <w:rFonts w:ascii="仿宋" w:eastAsia="仿宋" w:hAnsi="仿宋" w:cs="宋体" w:hint="eastAsia"/>
                <w:color w:val="000000"/>
                <w:sz w:val="21"/>
                <w:szCs w:val="21"/>
              </w:rPr>
              <w:t>级行政管理</w:t>
            </w:r>
            <w:proofErr w:type="gramStart"/>
            <w:r w:rsidR="00F15006" w:rsidRPr="00514F0C">
              <w:rPr>
                <w:rFonts w:ascii="仿宋" w:eastAsia="仿宋" w:hAnsi="仿宋" w:cs="宋体" w:hint="eastAsia"/>
                <w:color w:val="000000"/>
                <w:sz w:val="21"/>
                <w:szCs w:val="21"/>
              </w:rPr>
              <w:t>系劳动</w:t>
            </w:r>
            <w:proofErr w:type="gramEnd"/>
            <w:r w:rsidR="00F15006" w:rsidRPr="00514F0C">
              <w:rPr>
                <w:rFonts w:ascii="仿宋" w:eastAsia="仿宋" w:hAnsi="仿宋" w:cs="宋体" w:hint="eastAsia"/>
                <w:color w:val="000000"/>
                <w:sz w:val="21"/>
                <w:szCs w:val="21"/>
              </w:rPr>
              <w:t>与社会保障专业的团支书职务。大学四年积极组织班集体参加学院文化体育活动，并且辅助班长以及学院辅导员</w:t>
            </w:r>
            <w:r w:rsidR="00F15006" w:rsidRPr="00514F0C">
              <w:rPr>
                <w:rFonts w:ascii="仿宋" w:eastAsia="仿宋" w:hAnsi="仿宋" w:cs="宋体" w:hint="eastAsia"/>
                <w:color w:val="444444"/>
                <w:sz w:val="21"/>
                <w:szCs w:val="21"/>
              </w:rPr>
              <w:t>负责学生文件整理、文书起草及日常事务性工作</w:t>
            </w:r>
            <w:r w:rsidR="00F15006" w:rsidRPr="00514F0C">
              <w:rPr>
                <w:rFonts w:ascii="仿宋" w:eastAsia="仿宋" w:hAnsi="仿宋" w:cs="宋体" w:hint="eastAsia"/>
                <w:color w:val="000000"/>
                <w:sz w:val="21"/>
                <w:szCs w:val="21"/>
              </w:rPr>
              <w:t>。包括召集班集体召开学习与生活的汇报大会，并且主动向学院</w:t>
            </w:r>
            <w:proofErr w:type="gramStart"/>
            <w:r w:rsidR="00F15006" w:rsidRPr="00514F0C">
              <w:rPr>
                <w:rFonts w:ascii="仿宋" w:eastAsia="仿宋" w:hAnsi="仿宋" w:cs="宋体" w:hint="eastAsia"/>
                <w:color w:val="000000"/>
                <w:sz w:val="21"/>
                <w:szCs w:val="21"/>
              </w:rPr>
              <w:t>作出</w:t>
            </w:r>
            <w:proofErr w:type="gramEnd"/>
            <w:r w:rsidR="00F15006" w:rsidRPr="00514F0C">
              <w:rPr>
                <w:rFonts w:ascii="仿宋" w:eastAsia="仿宋" w:hAnsi="仿宋" w:cs="宋体" w:hint="eastAsia"/>
                <w:color w:val="000000"/>
                <w:sz w:val="21"/>
                <w:szCs w:val="21"/>
              </w:rPr>
              <w:t>思想汇报，反馈工作与联络工作。</w:t>
            </w:r>
          </w:p>
          <w:p w14:paraId="3E3E9CAD" w14:textId="126BB64B" w:rsidR="003721CF" w:rsidRPr="00514F0C" w:rsidRDefault="003721CF" w:rsidP="00210BE5">
            <w:pPr>
              <w:spacing w:after="0" w:line="240" w:lineRule="auto"/>
              <w:jc w:val="both"/>
              <w:rPr>
                <w:rStyle w:val="a3"/>
                <w:rFonts w:ascii="仿宋" w:eastAsia="仿宋" w:hAnsi="仿宋" w:cs="Microsoft Himalaya"/>
                <w:color w:val="000000"/>
                <w:sz w:val="21"/>
                <w:szCs w:val="21"/>
                <w:u w:val="none"/>
              </w:rPr>
            </w:pPr>
          </w:p>
        </w:tc>
      </w:tr>
      <w:tr w:rsidR="00F15006" w:rsidRPr="00514F0C" w14:paraId="7F12925F" w14:textId="77777777" w:rsidTr="00AC14AF">
        <w:trPr>
          <w:trHeight w:val="223"/>
        </w:trPr>
        <w:tc>
          <w:tcPr>
            <w:tcW w:w="9072" w:type="dxa"/>
            <w:gridSpan w:val="4"/>
            <w:shd w:val="clear" w:color="auto" w:fill="DDE0EB"/>
          </w:tcPr>
          <w:p w14:paraId="35D31D2A"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宋体" w:hint="eastAsia"/>
                <w:color w:val="000000"/>
                <w:sz w:val="21"/>
                <w:szCs w:val="21"/>
                <w:u w:val="none"/>
              </w:rPr>
              <w:t>教育经历：</w:t>
            </w:r>
          </w:p>
        </w:tc>
      </w:tr>
      <w:tr w:rsidR="00F15006" w:rsidRPr="00514F0C" w14:paraId="39E16140" w14:textId="77777777" w:rsidTr="00AC14AF">
        <w:trPr>
          <w:trHeight w:val="1179"/>
        </w:trPr>
        <w:tc>
          <w:tcPr>
            <w:tcW w:w="9072" w:type="dxa"/>
            <w:gridSpan w:val="4"/>
          </w:tcPr>
          <w:p w14:paraId="38E81B84" w14:textId="4F9B656A" w:rsidR="00FF6578" w:rsidRPr="00514F0C" w:rsidRDefault="00FF6578"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Microsoft Himalaya"/>
                <w:color w:val="000000"/>
                <w:sz w:val="21"/>
                <w:szCs w:val="21"/>
                <w:u w:val="none"/>
              </w:rPr>
              <w:t xml:space="preserve">2013/09-2014/10: </w:t>
            </w:r>
            <w:r w:rsidRPr="00514F0C">
              <w:rPr>
                <w:rStyle w:val="a3"/>
                <w:rFonts w:ascii="仿宋" w:eastAsia="仿宋" w:hAnsi="仿宋" w:cs="ヒラギノ丸ゴ ProN W4" w:hint="eastAsia"/>
                <w:color w:val="000000"/>
                <w:sz w:val="21"/>
                <w:szCs w:val="21"/>
                <w:u w:val="none"/>
              </w:rPr>
              <w:t>博士第一年，社会学专业，英国爱丁堡大学。</w:t>
            </w:r>
          </w:p>
          <w:p w14:paraId="695C2054"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Microsoft Himalaya"/>
                <w:color w:val="000000"/>
                <w:sz w:val="21"/>
                <w:szCs w:val="21"/>
                <w:u w:val="none"/>
              </w:rPr>
              <w:t>2012/09-2013/09</w:t>
            </w:r>
            <w:r w:rsidRPr="00514F0C">
              <w:rPr>
                <w:rStyle w:val="a3"/>
                <w:rFonts w:ascii="仿宋" w:eastAsia="仿宋" w:hAnsi="仿宋" w:cs="宋体" w:hint="eastAsia"/>
                <w:color w:val="000000"/>
                <w:sz w:val="21"/>
                <w:szCs w:val="21"/>
                <w:u w:val="none"/>
              </w:rPr>
              <w:t>：硕士学位，社会学专业，英国爱丁堡大学。</w:t>
            </w:r>
          </w:p>
          <w:p w14:paraId="0E511B5F"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Microsoft Himalaya"/>
                <w:color w:val="000000"/>
                <w:sz w:val="21"/>
                <w:szCs w:val="21"/>
                <w:u w:val="none"/>
              </w:rPr>
              <w:t>2011/09-2012/09</w:t>
            </w:r>
            <w:r w:rsidRPr="00514F0C">
              <w:rPr>
                <w:rStyle w:val="a3"/>
                <w:rFonts w:ascii="仿宋" w:eastAsia="仿宋" w:hAnsi="仿宋" w:cs="宋体" w:hint="eastAsia"/>
                <w:color w:val="000000"/>
                <w:sz w:val="21"/>
                <w:szCs w:val="21"/>
                <w:u w:val="none"/>
              </w:rPr>
              <w:t>：硕士学位，社会研究专业，英国爱丁堡大学。</w:t>
            </w:r>
          </w:p>
          <w:p w14:paraId="5893D1B8"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Microsoft Himalaya"/>
                <w:color w:val="000000"/>
                <w:sz w:val="21"/>
                <w:szCs w:val="21"/>
                <w:u w:val="none"/>
              </w:rPr>
              <w:t>2006/09-2010/09</w:t>
            </w:r>
            <w:r w:rsidRPr="00514F0C">
              <w:rPr>
                <w:rStyle w:val="a3"/>
                <w:rFonts w:ascii="仿宋" w:eastAsia="仿宋" w:hAnsi="仿宋" w:cs="宋体" w:hint="eastAsia"/>
                <w:color w:val="000000"/>
                <w:sz w:val="21"/>
                <w:szCs w:val="21"/>
                <w:u w:val="none"/>
              </w:rPr>
              <w:t>：管理学学士学位，劳动与社会保障专业，吉林大学珠海校区。</w:t>
            </w:r>
          </w:p>
        </w:tc>
      </w:tr>
      <w:tr w:rsidR="00F15006" w:rsidRPr="00514F0C" w14:paraId="7D52F13B" w14:textId="77777777" w:rsidTr="00AC14AF">
        <w:trPr>
          <w:trHeight w:val="173"/>
        </w:trPr>
        <w:tc>
          <w:tcPr>
            <w:tcW w:w="9072" w:type="dxa"/>
            <w:gridSpan w:val="4"/>
            <w:shd w:val="clear" w:color="auto" w:fill="DDE0EB"/>
          </w:tcPr>
          <w:p w14:paraId="165CB330" w14:textId="1AEA4E9D" w:rsidR="00F15006" w:rsidRPr="00514F0C" w:rsidRDefault="00832FF2"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宋体" w:hint="eastAsia"/>
                <w:color w:val="000000"/>
                <w:sz w:val="21"/>
                <w:szCs w:val="21"/>
                <w:u w:val="none"/>
              </w:rPr>
              <w:t>研讨会</w:t>
            </w:r>
            <w:r w:rsidR="00F15006" w:rsidRPr="00514F0C">
              <w:rPr>
                <w:rStyle w:val="a3"/>
                <w:rFonts w:ascii="仿宋" w:eastAsia="仿宋" w:hAnsi="仿宋" w:cs="宋体" w:hint="eastAsia"/>
                <w:color w:val="000000"/>
                <w:sz w:val="21"/>
                <w:szCs w:val="21"/>
                <w:u w:val="none"/>
              </w:rPr>
              <w:t>经历：</w:t>
            </w:r>
          </w:p>
        </w:tc>
      </w:tr>
      <w:tr w:rsidR="00F15006" w:rsidRPr="00514F0C" w14:paraId="751713B2" w14:textId="77777777" w:rsidTr="00AC14AF">
        <w:trPr>
          <w:trHeight w:val="2545"/>
        </w:trPr>
        <w:tc>
          <w:tcPr>
            <w:tcW w:w="9072" w:type="dxa"/>
            <w:gridSpan w:val="4"/>
          </w:tcPr>
          <w:p w14:paraId="4430D3DC" w14:textId="32F95346" w:rsidR="002B1F70" w:rsidRPr="00514F0C" w:rsidRDefault="002B1F70" w:rsidP="00210BE5">
            <w:pPr>
              <w:spacing w:after="0" w:line="240" w:lineRule="auto"/>
              <w:jc w:val="both"/>
              <w:rPr>
                <w:rStyle w:val="a3"/>
                <w:rFonts w:ascii="仿宋" w:eastAsia="仿宋" w:hAnsi="仿宋" w:cs="Microsoft Himalaya" w:hint="eastAsia"/>
                <w:color w:val="000000"/>
                <w:sz w:val="21"/>
                <w:szCs w:val="21"/>
                <w:u w:val="none"/>
              </w:rPr>
            </w:pPr>
            <w:r w:rsidRPr="00514F0C">
              <w:rPr>
                <w:rStyle w:val="a3"/>
                <w:rFonts w:ascii="仿宋" w:eastAsia="仿宋" w:hAnsi="仿宋" w:cs="Microsoft Himalaya" w:hint="eastAsia"/>
                <w:color w:val="000000"/>
                <w:sz w:val="21"/>
                <w:szCs w:val="21"/>
                <w:u w:val="none"/>
              </w:rPr>
              <w:t>2015/05/12:参与组织筹备在中国发展研究基金会举行的“全球经济趋势与政策展望：亚投行的前景、挑战与对策”的视频会。</w:t>
            </w:r>
          </w:p>
          <w:p w14:paraId="6C973C07" w14:textId="17AF893E" w:rsidR="002B1F70" w:rsidRPr="00514F0C" w:rsidRDefault="002B1F70" w:rsidP="00210BE5">
            <w:pPr>
              <w:spacing w:after="0" w:line="240" w:lineRule="auto"/>
              <w:jc w:val="both"/>
              <w:rPr>
                <w:rStyle w:val="a3"/>
                <w:rFonts w:ascii="仿宋" w:eastAsia="仿宋" w:hAnsi="仿宋" w:cs="Microsoft Himalaya" w:hint="eastAsia"/>
                <w:color w:val="000000"/>
                <w:sz w:val="21"/>
                <w:szCs w:val="21"/>
                <w:u w:val="none"/>
              </w:rPr>
            </w:pPr>
            <w:r w:rsidRPr="00514F0C">
              <w:rPr>
                <w:rStyle w:val="a3"/>
                <w:rFonts w:ascii="仿宋" w:eastAsia="仿宋" w:hAnsi="仿宋" w:cs="Microsoft Himalaya" w:hint="eastAsia"/>
                <w:color w:val="000000"/>
                <w:sz w:val="21"/>
                <w:szCs w:val="21"/>
                <w:u w:val="none"/>
              </w:rPr>
              <w:t>2015/03/21-23:参与组织筹备在中国北京钓鱼台国宾馆举行的“中国发展高层论坛2015-新常态下的中国经济”的大会。</w:t>
            </w:r>
          </w:p>
          <w:p w14:paraId="71FD587F" w14:textId="77777777" w:rsidR="00F15006" w:rsidRPr="00514F0C" w:rsidRDefault="00F15006" w:rsidP="00210BE5">
            <w:pPr>
              <w:spacing w:after="0" w:line="240" w:lineRule="auto"/>
              <w:jc w:val="both"/>
              <w:rPr>
                <w:rFonts w:ascii="仿宋" w:eastAsia="仿宋" w:hAnsi="仿宋" w:cs="Microsoft Himalaya"/>
                <w:color w:val="000000"/>
                <w:sz w:val="21"/>
                <w:szCs w:val="21"/>
              </w:rPr>
            </w:pPr>
            <w:r w:rsidRPr="00514F0C">
              <w:rPr>
                <w:rStyle w:val="a3"/>
                <w:rFonts w:ascii="仿宋" w:eastAsia="仿宋" w:hAnsi="仿宋" w:cs="Microsoft Himalaya"/>
                <w:color w:val="000000"/>
                <w:sz w:val="21"/>
                <w:szCs w:val="21"/>
                <w:u w:val="none"/>
              </w:rPr>
              <w:t>2014/04/22</w:t>
            </w:r>
            <w:r w:rsidRPr="00514F0C">
              <w:rPr>
                <w:rStyle w:val="a3"/>
                <w:rFonts w:ascii="仿宋" w:eastAsia="仿宋" w:hAnsi="仿宋" w:cs="宋体" w:hint="eastAsia"/>
                <w:color w:val="000000"/>
                <w:sz w:val="21"/>
                <w:szCs w:val="21"/>
                <w:u w:val="none"/>
              </w:rPr>
              <w:t>：出席并演讲在英国兰卡斯特大学举行的</w:t>
            </w:r>
            <w:r w:rsidRPr="00514F0C">
              <w:rPr>
                <w:rFonts w:ascii="Times New Roman" w:eastAsia="仿宋" w:hAnsi="Times New Roman"/>
                <w:i/>
                <w:color w:val="000000"/>
                <w:sz w:val="21"/>
                <w:szCs w:val="21"/>
              </w:rPr>
              <w:t>‘</w:t>
            </w:r>
            <w:r w:rsidRPr="00514F0C">
              <w:rPr>
                <w:rFonts w:ascii="Times New Roman" w:eastAsia="仿宋" w:hAnsi="Times New Roman"/>
                <w:i/>
                <w:color w:val="000000"/>
                <w:sz w:val="21"/>
                <w:szCs w:val="21"/>
                <w:lang w:eastAsia="ja-JP"/>
              </w:rPr>
              <w:t>North West Gender Conference 2014: Constructions of Gender in Research</w:t>
            </w:r>
            <w:r w:rsidRPr="00514F0C">
              <w:rPr>
                <w:rFonts w:ascii="Times New Roman" w:eastAsia="仿宋" w:hAnsi="Times New Roman"/>
                <w:i/>
                <w:color w:val="000000"/>
                <w:sz w:val="21"/>
                <w:szCs w:val="21"/>
              </w:rPr>
              <w:t>’</w:t>
            </w:r>
            <w:r w:rsidRPr="00514F0C">
              <w:rPr>
                <w:rFonts w:ascii="仿宋" w:eastAsia="仿宋" w:hAnsi="仿宋" w:cs="宋体" w:hint="eastAsia"/>
                <w:color w:val="000000"/>
                <w:sz w:val="21"/>
                <w:szCs w:val="21"/>
              </w:rPr>
              <w:t>的研讨会。</w:t>
            </w:r>
          </w:p>
          <w:p w14:paraId="1F38E7EA" w14:textId="77777777" w:rsidR="00F15006" w:rsidRPr="00514F0C" w:rsidRDefault="00F15006" w:rsidP="00210BE5">
            <w:pPr>
              <w:spacing w:after="0" w:line="240" w:lineRule="auto"/>
              <w:jc w:val="both"/>
              <w:rPr>
                <w:rFonts w:ascii="仿宋" w:eastAsia="仿宋" w:hAnsi="仿宋" w:cs="Microsoft Himalaya"/>
                <w:color w:val="000000"/>
                <w:sz w:val="21"/>
                <w:szCs w:val="21"/>
              </w:rPr>
            </w:pPr>
            <w:r w:rsidRPr="00514F0C">
              <w:rPr>
                <w:rFonts w:ascii="仿宋" w:eastAsia="仿宋" w:hAnsi="仿宋" w:cs="Microsoft Himalaya"/>
                <w:color w:val="000000"/>
                <w:sz w:val="21"/>
                <w:szCs w:val="21"/>
              </w:rPr>
              <w:t>2012/04/19</w:t>
            </w:r>
            <w:r w:rsidRPr="00514F0C">
              <w:rPr>
                <w:rFonts w:ascii="仿宋" w:eastAsia="仿宋" w:hAnsi="仿宋" w:cs="宋体" w:hint="eastAsia"/>
                <w:color w:val="000000"/>
                <w:sz w:val="21"/>
                <w:szCs w:val="21"/>
              </w:rPr>
              <w:t>：出席并演讲在英国爱丁堡大学举行的</w:t>
            </w:r>
            <w:r w:rsidRPr="00514F0C">
              <w:rPr>
                <w:rFonts w:ascii="仿宋" w:eastAsia="仿宋" w:hAnsi="仿宋" w:cs="Microsoft Himalaya"/>
                <w:color w:val="000000"/>
                <w:sz w:val="21"/>
                <w:szCs w:val="21"/>
                <w:lang w:eastAsia="ja-JP"/>
              </w:rPr>
              <w:t xml:space="preserve"> </w:t>
            </w:r>
            <w:r w:rsidRPr="00514F0C">
              <w:rPr>
                <w:rFonts w:ascii="Times New Roman" w:eastAsia="仿宋" w:hAnsi="Times New Roman"/>
                <w:color w:val="000000"/>
                <w:sz w:val="21"/>
                <w:szCs w:val="21"/>
                <w:lang w:eastAsia="ja-JP"/>
              </w:rPr>
              <w:t>‘</w:t>
            </w:r>
            <w:r w:rsidRPr="00514F0C">
              <w:rPr>
                <w:rFonts w:ascii="Times New Roman" w:eastAsia="仿宋" w:hAnsi="Times New Roman"/>
                <w:i/>
                <w:color w:val="000000"/>
                <w:sz w:val="21"/>
                <w:szCs w:val="21"/>
                <w:lang w:eastAsia="ja-JP"/>
              </w:rPr>
              <w:t>New Direction’</w:t>
            </w:r>
            <w:r w:rsidRPr="00514F0C">
              <w:rPr>
                <w:rFonts w:ascii="仿宋" w:eastAsia="仿宋" w:hAnsi="仿宋" w:cs="Microsoft Himalaya"/>
                <w:color w:val="000000"/>
                <w:sz w:val="21"/>
                <w:szCs w:val="21"/>
                <w:lang w:eastAsia="ja-JP"/>
              </w:rPr>
              <w:t xml:space="preserve"> </w:t>
            </w:r>
            <w:r w:rsidRPr="00514F0C">
              <w:rPr>
                <w:rFonts w:ascii="仿宋" w:eastAsia="仿宋" w:hAnsi="仿宋" w:cs="宋体" w:hint="eastAsia"/>
                <w:color w:val="000000"/>
                <w:sz w:val="21"/>
                <w:szCs w:val="21"/>
              </w:rPr>
              <w:t>研讨会。</w:t>
            </w:r>
          </w:p>
          <w:p w14:paraId="6525C583"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Fonts w:ascii="仿宋" w:eastAsia="仿宋" w:hAnsi="仿宋" w:cs="Microsoft Himalaya"/>
                <w:color w:val="000000"/>
                <w:sz w:val="21"/>
                <w:szCs w:val="21"/>
              </w:rPr>
              <w:t>2011/07/13</w:t>
            </w:r>
            <w:r w:rsidRPr="00514F0C">
              <w:rPr>
                <w:rFonts w:ascii="仿宋" w:eastAsia="仿宋" w:hAnsi="仿宋" w:cs="宋体" w:hint="eastAsia"/>
                <w:color w:val="000000"/>
                <w:sz w:val="21"/>
                <w:szCs w:val="21"/>
              </w:rPr>
              <w:t>：出席英国剑桥大学举行的</w:t>
            </w:r>
            <w:r w:rsidRPr="00514F0C">
              <w:rPr>
                <w:rFonts w:ascii="仿宋" w:eastAsia="仿宋" w:hAnsi="仿宋" w:cs="Microsoft Himalaya"/>
                <w:color w:val="000000"/>
                <w:sz w:val="21"/>
                <w:szCs w:val="21"/>
                <w:lang w:eastAsia="ja-JP"/>
              </w:rPr>
              <w:t xml:space="preserve"> </w:t>
            </w:r>
            <w:r w:rsidRPr="00514F0C">
              <w:rPr>
                <w:rFonts w:ascii="Times New Roman" w:eastAsia="仿宋" w:hAnsi="Times New Roman"/>
                <w:color w:val="000000"/>
                <w:sz w:val="21"/>
                <w:szCs w:val="21"/>
                <w:lang w:eastAsia="ja-JP"/>
              </w:rPr>
              <w:t>‘</w:t>
            </w:r>
            <w:r w:rsidRPr="00514F0C">
              <w:rPr>
                <w:rFonts w:ascii="Times New Roman" w:eastAsia="仿宋" w:hAnsi="Times New Roman"/>
                <w:i/>
                <w:color w:val="000000"/>
                <w:sz w:val="21"/>
                <w:szCs w:val="21"/>
                <w:lang w:eastAsia="ja-JP"/>
              </w:rPr>
              <w:t>Reproducing China: Childbirth, One Child and Beyond’</w:t>
            </w:r>
            <w:r w:rsidRPr="00514F0C">
              <w:rPr>
                <w:rFonts w:ascii="Times New Roman" w:eastAsia="仿宋" w:hAnsi="Times New Roman"/>
                <w:color w:val="000000"/>
                <w:sz w:val="21"/>
                <w:szCs w:val="21"/>
                <w:lang w:eastAsia="ja-JP"/>
              </w:rPr>
              <w:t xml:space="preserve"> </w:t>
            </w:r>
            <w:r w:rsidRPr="00514F0C">
              <w:rPr>
                <w:rFonts w:ascii="仿宋" w:eastAsia="仿宋" w:hAnsi="仿宋" w:cs="宋体" w:hint="eastAsia"/>
                <w:color w:val="000000"/>
                <w:sz w:val="21"/>
                <w:szCs w:val="21"/>
              </w:rPr>
              <w:t>的研讨会。</w:t>
            </w:r>
          </w:p>
        </w:tc>
      </w:tr>
      <w:tr w:rsidR="00F15006" w:rsidRPr="00514F0C" w14:paraId="7DDAA4B5" w14:textId="77777777" w:rsidTr="00AC14AF">
        <w:trPr>
          <w:trHeight w:val="171"/>
        </w:trPr>
        <w:tc>
          <w:tcPr>
            <w:tcW w:w="9072" w:type="dxa"/>
            <w:gridSpan w:val="4"/>
            <w:shd w:val="clear" w:color="auto" w:fill="DDE0EB"/>
          </w:tcPr>
          <w:p w14:paraId="115B7D17"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宋体" w:hint="eastAsia"/>
                <w:color w:val="000000"/>
                <w:sz w:val="21"/>
                <w:szCs w:val="21"/>
                <w:u w:val="none"/>
              </w:rPr>
              <w:t>奖学金情况：</w:t>
            </w:r>
          </w:p>
        </w:tc>
      </w:tr>
      <w:tr w:rsidR="00F15006" w:rsidRPr="00514F0C" w14:paraId="26998D49" w14:textId="77777777" w:rsidTr="00AC14AF">
        <w:trPr>
          <w:trHeight w:val="1503"/>
        </w:trPr>
        <w:tc>
          <w:tcPr>
            <w:tcW w:w="9072" w:type="dxa"/>
            <w:gridSpan w:val="4"/>
          </w:tcPr>
          <w:p w14:paraId="47EDAD4A" w14:textId="220B0C3A" w:rsidR="00F15006" w:rsidRPr="00514F0C" w:rsidRDefault="00F15006" w:rsidP="00210BE5">
            <w:pPr>
              <w:spacing w:after="0" w:line="240" w:lineRule="auto"/>
              <w:rPr>
                <w:rStyle w:val="a3"/>
                <w:rFonts w:ascii="仿宋" w:eastAsia="仿宋" w:hAnsi="仿宋" w:cs="宋体"/>
                <w:color w:val="000000"/>
                <w:sz w:val="21"/>
                <w:szCs w:val="21"/>
                <w:u w:val="none"/>
              </w:rPr>
            </w:pPr>
            <w:r w:rsidRPr="00514F0C">
              <w:rPr>
                <w:rStyle w:val="a3"/>
                <w:rFonts w:ascii="仿宋" w:eastAsia="仿宋" w:hAnsi="仿宋" w:cs="Microsoft Himalaya"/>
                <w:color w:val="000000"/>
                <w:sz w:val="21"/>
                <w:szCs w:val="21"/>
                <w:u w:val="none"/>
              </w:rPr>
              <w:t>2014</w:t>
            </w:r>
            <w:r w:rsidRPr="00514F0C">
              <w:rPr>
                <w:rStyle w:val="a3"/>
                <w:rFonts w:ascii="仿宋" w:eastAsia="仿宋" w:hAnsi="仿宋" w:cs="宋体" w:hint="eastAsia"/>
                <w:color w:val="000000"/>
                <w:sz w:val="21"/>
                <w:szCs w:val="21"/>
                <w:u w:val="none"/>
              </w:rPr>
              <w:t>：</w:t>
            </w:r>
            <w:r w:rsidR="00BD273A" w:rsidRPr="00514F0C">
              <w:rPr>
                <w:rStyle w:val="a3"/>
                <w:rFonts w:ascii="仿宋" w:eastAsia="仿宋" w:hAnsi="仿宋" w:cs="宋体" w:hint="eastAsia"/>
                <w:color w:val="000000"/>
                <w:sz w:val="21"/>
                <w:szCs w:val="21"/>
                <w:u w:val="none"/>
              </w:rPr>
              <w:t>英国</w:t>
            </w:r>
            <w:r w:rsidRPr="00514F0C">
              <w:rPr>
                <w:rStyle w:val="a3"/>
                <w:rFonts w:ascii="仿宋" w:eastAsia="仿宋" w:hAnsi="仿宋" w:cs="宋体" w:hint="eastAsia"/>
                <w:color w:val="000000"/>
                <w:sz w:val="21"/>
                <w:szCs w:val="21"/>
                <w:u w:val="none"/>
              </w:rPr>
              <w:t>爱丁堡大学博士研讨会资助金。</w:t>
            </w:r>
          </w:p>
          <w:p w14:paraId="44BA4EEC" w14:textId="4FA06D73" w:rsidR="00284356" w:rsidRPr="00514F0C" w:rsidRDefault="0028435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宋体" w:hint="eastAsia"/>
                <w:color w:val="000000"/>
                <w:sz w:val="21"/>
                <w:szCs w:val="21"/>
                <w:u w:val="none"/>
              </w:rPr>
              <w:t>2008-2009：荣获吉林大学珠海校区06级行政管理系‘优秀班干部’奖励。</w:t>
            </w:r>
          </w:p>
          <w:p w14:paraId="041DBB57"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Microsoft Himalaya"/>
                <w:color w:val="000000"/>
                <w:sz w:val="21"/>
                <w:szCs w:val="21"/>
                <w:u w:val="none"/>
              </w:rPr>
              <w:t>2008-2009</w:t>
            </w:r>
            <w:r w:rsidRPr="00514F0C">
              <w:rPr>
                <w:rStyle w:val="a3"/>
                <w:rFonts w:ascii="仿宋" w:eastAsia="仿宋" w:hAnsi="仿宋" w:cs="宋体" w:hint="eastAsia"/>
                <w:color w:val="000000"/>
                <w:sz w:val="21"/>
                <w:szCs w:val="21"/>
                <w:u w:val="none"/>
              </w:rPr>
              <w:t>：吉林大学珠海校区</w:t>
            </w:r>
            <w:r w:rsidRPr="00514F0C">
              <w:rPr>
                <w:rStyle w:val="a3"/>
                <w:rFonts w:ascii="仿宋" w:eastAsia="仿宋" w:hAnsi="仿宋" w:cs="Microsoft Himalaya"/>
                <w:color w:val="000000"/>
                <w:sz w:val="21"/>
                <w:szCs w:val="21"/>
                <w:u w:val="none"/>
              </w:rPr>
              <w:t>06</w:t>
            </w:r>
            <w:r w:rsidRPr="00514F0C">
              <w:rPr>
                <w:rStyle w:val="a3"/>
                <w:rFonts w:ascii="仿宋" w:eastAsia="仿宋" w:hAnsi="仿宋" w:cs="宋体" w:hint="eastAsia"/>
                <w:color w:val="000000"/>
                <w:sz w:val="21"/>
                <w:szCs w:val="21"/>
                <w:u w:val="none"/>
              </w:rPr>
              <w:t>级行政管理系三等奖学金</w:t>
            </w:r>
            <w:r w:rsidRPr="00514F0C">
              <w:rPr>
                <w:rStyle w:val="a3"/>
                <w:rFonts w:ascii="仿宋" w:eastAsia="仿宋" w:hAnsi="仿宋" w:cs="Microsoft Himalaya"/>
                <w:color w:val="000000"/>
                <w:sz w:val="21"/>
                <w:szCs w:val="21"/>
                <w:u w:val="none"/>
              </w:rPr>
              <w:t xml:space="preserve"> </w:t>
            </w:r>
            <w:r w:rsidRPr="00514F0C">
              <w:rPr>
                <w:rStyle w:val="a3"/>
                <w:rFonts w:ascii="仿宋" w:eastAsia="仿宋" w:hAnsi="仿宋" w:cs="宋体" w:hint="eastAsia"/>
                <w:color w:val="000000"/>
                <w:sz w:val="21"/>
                <w:szCs w:val="21"/>
                <w:u w:val="none"/>
              </w:rPr>
              <w:t>（</w:t>
            </w:r>
            <w:r w:rsidRPr="00514F0C">
              <w:rPr>
                <w:rStyle w:val="a3"/>
                <w:rFonts w:ascii="仿宋" w:eastAsia="仿宋" w:hAnsi="仿宋" w:cs="Microsoft Himalaya"/>
                <w:color w:val="000000"/>
                <w:sz w:val="21"/>
                <w:szCs w:val="21"/>
                <w:u w:val="none"/>
              </w:rPr>
              <w:t>10%</w:t>
            </w:r>
            <w:r w:rsidRPr="00514F0C">
              <w:rPr>
                <w:rStyle w:val="a3"/>
                <w:rFonts w:ascii="仿宋" w:eastAsia="仿宋" w:hAnsi="仿宋" w:cs="宋体" w:hint="eastAsia"/>
                <w:color w:val="000000"/>
                <w:sz w:val="21"/>
                <w:szCs w:val="21"/>
                <w:u w:val="none"/>
              </w:rPr>
              <w:t>）。</w:t>
            </w:r>
          </w:p>
          <w:p w14:paraId="03A8A8B7"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Microsoft Himalaya"/>
                <w:color w:val="000000"/>
                <w:sz w:val="21"/>
                <w:szCs w:val="21"/>
                <w:u w:val="none"/>
              </w:rPr>
              <w:t>2007-2008</w:t>
            </w:r>
            <w:r w:rsidRPr="00514F0C">
              <w:rPr>
                <w:rStyle w:val="a3"/>
                <w:rFonts w:ascii="仿宋" w:eastAsia="仿宋" w:hAnsi="仿宋" w:cs="宋体" w:hint="eastAsia"/>
                <w:color w:val="000000"/>
                <w:sz w:val="21"/>
                <w:szCs w:val="21"/>
                <w:u w:val="none"/>
              </w:rPr>
              <w:t>：吉林大学珠海校区</w:t>
            </w:r>
            <w:r w:rsidRPr="00514F0C">
              <w:rPr>
                <w:rStyle w:val="a3"/>
                <w:rFonts w:ascii="仿宋" w:eastAsia="仿宋" w:hAnsi="仿宋" w:cs="Microsoft Himalaya"/>
                <w:color w:val="000000"/>
                <w:sz w:val="21"/>
                <w:szCs w:val="21"/>
                <w:u w:val="none"/>
              </w:rPr>
              <w:t>06</w:t>
            </w:r>
            <w:r w:rsidRPr="00514F0C">
              <w:rPr>
                <w:rStyle w:val="a3"/>
                <w:rFonts w:ascii="仿宋" w:eastAsia="仿宋" w:hAnsi="仿宋" w:cs="宋体" w:hint="eastAsia"/>
                <w:color w:val="000000"/>
                <w:sz w:val="21"/>
                <w:szCs w:val="21"/>
                <w:u w:val="none"/>
              </w:rPr>
              <w:t>级行政管理系二等奖学金</w:t>
            </w:r>
            <w:r w:rsidRPr="00514F0C">
              <w:rPr>
                <w:rStyle w:val="a3"/>
                <w:rFonts w:ascii="仿宋" w:eastAsia="仿宋" w:hAnsi="仿宋" w:cs="Microsoft Himalaya"/>
                <w:color w:val="000000"/>
                <w:sz w:val="21"/>
                <w:szCs w:val="21"/>
                <w:u w:val="none"/>
              </w:rPr>
              <w:t xml:space="preserve"> </w:t>
            </w:r>
            <w:r w:rsidRPr="00514F0C">
              <w:rPr>
                <w:rStyle w:val="a3"/>
                <w:rFonts w:ascii="仿宋" w:eastAsia="仿宋" w:hAnsi="仿宋" w:cs="宋体" w:hint="eastAsia"/>
                <w:color w:val="000000"/>
                <w:sz w:val="21"/>
                <w:szCs w:val="21"/>
                <w:u w:val="none"/>
              </w:rPr>
              <w:t>（</w:t>
            </w:r>
            <w:r w:rsidRPr="00514F0C">
              <w:rPr>
                <w:rStyle w:val="a3"/>
                <w:rFonts w:ascii="仿宋" w:eastAsia="仿宋" w:hAnsi="仿宋" w:cs="Microsoft Himalaya"/>
                <w:color w:val="000000"/>
                <w:sz w:val="21"/>
                <w:szCs w:val="21"/>
                <w:u w:val="none"/>
              </w:rPr>
              <w:t>5%</w:t>
            </w:r>
            <w:r w:rsidRPr="00514F0C">
              <w:rPr>
                <w:rStyle w:val="a3"/>
                <w:rFonts w:ascii="仿宋" w:eastAsia="仿宋" w:hAnsi="仿宋" w:cs="宋体" w:hint="eastAsia"/>
                <w:color w:val="000000"/>
                <w:sz w:val="21"/>
                <w:szCs w:val="21"/>
                <w:u w:val="none"/>
              </w:rPr>
              <w:t>）。</w:t>
            </w:r>
          </w:p>
          <w:p w14:paraId="785D191E"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Microsoft Himalaya"/>
                <w:color w:val="000000"/>
                <w:sz w:val="21"/>
                <w:szCs w:val="21"/>
                <w:u w:val="none"/>
              </w:rPr>
              <w:t>2006-2007</w:t>
            </w:r>
            <w:r w:rsidRPr="00514F0C">
              <w:rPr>
                <w:rStyle w:val="a3"/>
                <w:rFonts w:ascii="仿宋" w:eastAsia="仿宋" w:hAnsi="仿宋" w:cs="宋体" w:hint="eastAsia"/>
                <w:color w:val="000000"/>
                <w:sz w:val="21"/>
                <w:szCs w:val="21"/>
                <w:u w:val="none"/>
              </w:rPr>
              <w:t>：吉林大学珠海校区</w:t>
            </w:r>
            <w:r w:rsidRPr="00514F0C">
              <w:rPr>
                <w:rStyle w:val="a3"/>
                <w:rFonts w:ascii="仿宋" w:eastAsia="仿宋" w:hAnsi="仿宋" w:cs="Microsoft Himalaya"/>
                <w:color w:val="000000"/>
                <w:sz w:val="21"/>
                <w:szCs w:val="21"/>
                <w:u w:val="none"/>
              </w:rPr>
              <w:t>06</w:t>
            </w:r>
            <w:r w:rsidRPr="00514F0C">
              <w:rPr>
                <w:rStyle w:val="a3"/>
                <w:rFonts w:ascii="仿宋" w:eastAsia="仿宋" w:hAnsi="仿宋" w:cs="宋体" w:hint="eastAsia"/>
                <w:color w:val="000000"/>
                <w:sz w:val="21"/>
                <w:szCs w:val="21"/>
                <w:u w:val="none"/>
              </w:rPr>
              <w:t>级行政管理系三等奖学金</w:t>
            </w:r>
            <w:r w:rsidRPr="00514F0C">
              <w:rPr>
                <w:rStyle w:val="a3"/>
                <w:rFonts w:ascii="仿宋" w:eastAsia="仿宋" w:hAnsi="仿宋" w:cs="Microsoft Himalaya"/>
                <w:color w:val="000000"/>
                <w:sz w:val="21"/>
                <w:szCs w:val="21"/>
                <w:u w:val="none"/>
              </w:rPr>
              <w:t xml:space="preserve"> </w:t>
            </w:r>
            <w:r w:rsidRPr="00514F0C">
              <w:rPr>
                <w:rStyle w:val="a3"/>
                <w:rFonts w:ascii="仿宋" w:eastAsia="仿宋" w:hAnsi="仿宋" w:cs="宋体" w:hint="eastAsia"/>
                <w:color w:val="000000"/>
                <w:sz w:val="21"/>
                <w:szCs w:val="21"/>
                <w:u w:val="none"/>
              </w:rPr>
              <w:t>（</w:t>
            </w:r>
            <w:r w:rsidRPr="00514F0C">
              <w:rPr>
                <w:rStyle w:val="a3"/>
                <w:rFonts w:ascii="仿宋" w:eastAsia="仿宋" w:hAnsi="仿宋" w:cs="Microsoft Himalaya"/>
                <w:color w:val="000000"/>
                <w:sz w:val="21"/>
                <w:szCs w:val="21"/>
                <w:u w:val="none"/>
              </w:rPr>
              <w:t>10%</w:t>
            </w:r>
            <w:r w:rsidRPr="00514F0C">
              <w:rPr>
                <w:rStyle w:val="a3"/>
                <w:rFonts w:ascii="仿宋" w:eastAsia="仿宋" w:hAnsi="仿宋" w:cs="宋体" w:hint="eastAsia"/>
                <w:color w:val="000000"/>
                <w:sz w:val="21"/>
                <w:szCs w:val="21"/>
                <w:u w:val="none"/>
              </w:rPr>
              <w:t>）。</w:t>
            </w:r>
          </w:p>
        </w:tc>
      </w:tr>
      <w:tr w:rsidR="00F15006" w:rsidRPr="00514F0C" w14:paraId="551F633D" w14:textId="77777777" w:rsidTr="00AC14AF">
        <w:trPr>
          <w:trHeight w:val="274"/>
        </w:trPr>
        <w:tc>
          <w:tcPr>
            <w:tcW w:w="9072" w:type="dxa"/>
            <w:gridSpan w:val="4"/>
            <w:shd w:val="clear" w:color="auto" w:fill="DDE0EB"/>
          </w:tcPr>
          <w:p w14:paraId="6BCDE6E2" w14:textId="239405C3" w:rsidR="00F15006" w:rsidRPr="00514F0C" w:rsidRDefault="00FC60E2"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宋体" w:hint="eastAsia"/>
                <w:color w:val="000000"/>
                <w:sz w:val="21"/>
                <w:szCs w:val="21"/>
                <w:u w:val="none"/>
              </w:rPr>
              <w:lastRenderedPageBreak/>
              <w:t>中英文的</w:t>
            </w:r>
            <w:r w:rsidR="00F15006" w:rsidRPr="00514F0C">
              <w:rPr>
                <w:rStyle w:val="a3"/>
                <w:rFonts w:ascii="仿宋" w:eastAsia="仿宋" w:hAnsi="仿宋" w:cs="宋体" w:hint="eastAsia"/>
                <w:color w:val="000000"/>
                <w:sz w:val="21"/>
                <w:szCs w:val="21"/>
                <w:u w:val="none"/>
              </w:rPr>
              <w:t>书评与出版经历：</w:t>
            </w:r>
          </w:p>
        </w:tc>
      </w:tr>
      <w:tr w:rsidR="00F15006" w:rsidRPr="00514F0C" w14:paraId="7EEC9045" w14:textId="77777777" w:rsidTr="00AC14AF">
        <w:trPr>
          <w:trHeight w:val="416"/>
        </w:trPr>
        <w:tc>
          <w:tcPr>
            <w:tcW w:w="9072" w:type="dxa"/>
            <w:gridSpan w:val="4"/>
          </w:tcPr>
          <w:p w14:paraId="7A4D39E7" w14:textId="5BF0E6EA" w:rsidR="00C50A57" w:rsidRPr="00514F0C" w:rsidRDefault="00C50A57" w:rsidP="002B1F70">
            <w:pPr>
              <w:pStyle w:val="a4"/>
              <w:spacing w:after="120" w:line="240" w:lineRule="auto"/>
              <w:ind w:left="0"/>
              <w:jc w:val="both"/>
              <w:rPr>
                <w:rFonts w:ascii="仿宋" w:eastAsia="仿宋" w:hAnsi="仿宋"/>
                <w:sz w:val="21"/>
                <w:szCs w:val="21"/>
              </w:rPr>
            </w:pPr>
            <w:r w:rsidRPr="00514F0C">
              <w:rPr>
                <w:rFonts w:ascii="仿宋" w:eastAsia="仿宋" w:hAnsi="仿宋"/>
                <w:sz w:val="21"/>
                <w:szCs w:val="21"/>
              </w:rPr>
              <w:t>2015/07,</w:t>
            </w:r>
            <w:r w:rsidRPr="00514F0C">
              <w:rPr>
                <w:rFonts w:ascii="Times New Roman" w:eastAsia="仿宋" w:hAnsi="Times New Roman"/>
                <w:sz w:val="21"/>
                <w:szCs w:val="21"/>
              </w:rPr>
              <w:t xml:space="preserve"> Review of </w:t>
            </w:r>
            <w:r w:rsidRPr="00514F0C">
              <w:rPr>
                <w:rFonts w:ascii="Times New Roman" w:eastAsia="仿宋" w:hAnsi="Times New Roman"/>
                <w:i/>
                <w:sz w:val="21"/>
                <w:szCs w:val="21"/>
              </w:rPr>
              <w:t xml:space="preserve">Sociology in Pictures: Theories and Concepts, by </w:t>
            </w:r>
            <w:proofErr w:type="spellStart"/>
            <w:r w:rsidRPr="00514F0C">
              <w:rPr>
                <w:rFonts w:ascii="Times New Roman" w:eastAsia="仿宋" w:hAnsi="Times New Roman"/>
                <w:i/>
                <w:sz w:val="21"/>
                <w:szCs w:val="21"/>
              </w:rPr>
              <w:t>Haralambos</w:t>
            </w:r>
            <w:proofErr w:type="spellEnd"/>
            <w:r w:rsidRPr="00514F0C">
              <w:rPr>
                <w:rFonts w:ascii="Times New Roman" w:eastAsia="仿宋" w:hAnsi="Times New Roman"/>
                <w:i/>
                <w:sz w:val="21"/>
                <w:szCs w:val="21"/>
              </w:rPr>
              <w:t xml:space="preserve">, Michael. </w:t>
            </w:r>
            <w:r w:rsidRPr="00514F0C">
              <w:rPr>
                <w:rFonts w:ascii="Times New Roman" w:eastAsia="仿宋" w:hAnsi="Times New Roman"/>
                <w:sz w:val="21"/>
                <w:szCs w:val="21"/>
              </w:rPr>
              <w:t>Collins Educational, (2013).</w:t>
            </w:r>
            <w:r w:rsidRPr="00514F0C">
              <w:rPr>
                <w:rFonts w:ascii="Times New Roman" w:eastAsia="仿宋" w:hAnsi="Times New Roman"/>
                <w:i/>
                <w:sz w:val="21"/>
                <w:szCs w:val="21"/>
              </w:rPr>
              <w:t xml:space="preserve"> Network </w:t>
            </w:r>
            <w:r w:rsidRPr="00514F0C">
              <w:rPr>
                <w:rFonts w:ascii="Times New Roman" w:eastAsia="仿宋" w:hAnsi="Times New Roman"/>
                <w:sz w:val="21"/>
                <w:szCs w:val="21"/>
              </w:rPr>
              <w:t>from the British Sociological Association, Spring Edition, (Coming).</w:t>
            </w:r>
          </w:p>
          <w:p w14:paraId="4919FBAF" w14:textId="1D2B5D5E" w:rsidR="00A10BB2" w:rsidRPr="00514F0C" w:rsidRDefault="00A10BB2" w:rsidP="002B1F70">
            <w:pPr>
              <w:pStyle w:val="a4"/>
              <w:spacing w:after="120" w:line="240" w:lineRule="auto"/>
              <w:ind w:left="0"/>
              <w:jc w:val="both"/>
              <w:rPr>
                <w:rFonts w:ascii="仿宋" w:eastAsia="仿宋" w:hAnsi="仿宋"/>
                <w:sz w:val="21"/>
                <w:szCs w:val="21"/>
              </w:rPr>
            </w:pPr>
            <w:r w:rsidRPr="00514F0C">
              <w:rPr>
                <w:rFonts w:ascii="仿宋" w:eastAsia="仿宋" w:hAnsi="仿宋"/>
                <w:sz w:val="21"/>
                <w:szCs w:val="21"/>
              </w:rPr>
              <w:t>2015/05, 为中国发展简报（CDB）</w:t>
            </w:r>
            <w:r w:rsidR="00AA5B7C" w:rsidRPr="00514F0C">
              <w:rPr>
                <w:rFonts w:ascii="仿宋" w:eastAsia="仿宋" w:hAnsi="仿宋" w:hint="eastAsia"/>
                <w:sz w:val="21"/>
                <w:szCs w:val="21"/>
              </w:rPr>
              <w:t>撰写并</w:t>
            </w:r>
            <w:r w:rsidRPr="00514F0C">
              <w:rPr>
                <w:rFonts w:ascii="仿宋" w:eastAsia="仿宋" w:hAnsi="仿宋"/>
                <w:sz w:val="21"/>
                <w:szCs w:val="21"/>
              </w:rPr>
              <w:t>翻译新闻稿</w:t>
            </w:r>
            <w:r w:rsidR="00C50A57" w:rsidRPr="00514F0C">
              <w:rPr>
                <w:rFonts w:ascii="仿宋" w:eastAsia="仿宋" w:hAnsi="仿宋"/>
                <w:sz w:val="21"/>
                <w:szCs w:val="21"/>
              </w:rPr>
              <w:t xml:space="preserve"> </w:t>
            </w:r>
            <w:r w:rsidR="00C50A57" w:rsidRPr="00514F0C">
              <w:rPr>
                <w:rFonts w:ascii="Times New Roman" w:eastAsia="仿宋" w:hAnsi="Times New Roman"/>
                <w:sz w:val="21"/>
                <w:szCs w:val="21"/>
              </w:rPr>
              <w:t>“</w:t>
            </w:r>
            <w:r w:rsidRPr="00514F0C">
              <w:rPr>
                <w:rFonts w:ascii="Times New Roman" w:eastAsia="仿宋" w:hAnsi="Times New Roman"/>
                <w:i/>
                <w:sz w:val="21"/>
                <w:szCs w:val="21"/>
              </w:rPr>
              <w:t>First major cooperation between Chinese NGOs in international disaster relief</w:t>
            </w:r>
            <w:r w:rsidR="00C50A57" w:rsidRPr="00514F0C">
              <w:rPr>
                <w:rFonts w:ascii="Times New Roman" w:eastAsia="仿宋" w:hAnsi="Times New Roman"/>
                <w:sz w:val="21"/>
                <w:szCs w:val="21"/>
              </w:rPr>
              <w:t>”.</w:t>
            </w:r>
            <w:r w:rsidRPr="00514F0C">
              <w:rPr>
                <w:rFonts w:ascii="仿宋" w:eastAsia="仿宋" w:hAnsi="仿宋"/>
                <w:sz w:val="21"/>
                <w:szCs w:val="21"/>
              </w:rPr>
              <w:t xml:space="preserve"> </w:t>
            </w:r>
            <w:hyperlink r:id="rId9" w:history="1">
              <w:r w:rsidRPr="00514F0C">
                <w:rPr>
                  <w:rStyle w:val="a3"/>
                  <w:rFonts w:ascii="仿宋" w:eastAsia="仿宋" w:hAnsi="仿宋"/>
                  <w:sz w:val="21"/>
                  <w:szCs w:val="21"/>
                </w:rPr>
                <w:t>http://chinadevelopmentbrief.cn/news/first-major-cooperation-between-chinese-ngos-in-international-disaster-relief/</w:t>
              </w:r>
            </w:hyperlink>
          </w:p>
          <w:p w14:paraId="1365DF17" w14:textId="77777777" w:rsidR="00F15006" w:rsidRPr="00514F0C" w:rsidRDefault="00F15006" w:rsidP="002B1F70">
            <w:pPr>
              <w:pStyle w:val="a4"/>
              <w:spacing w:after="120" w:line="240" w:lineRule="auto"/>
              <w:ind w:left="0"/>
              <w:jc w:val="both"/>
              <w:rPr>
                <w:rFonts w:ascii="仿宋" w:eastAsia="仿宋" w:hAnsi="仿宋"/>
                <w:b/>
                <w:color w:val="000000"/>
                <w:sz w:val="21"/>
                <w:szCs w:val="21"/>
                <w:u w:val="single"/>
                <w:lang w:eastAsia="ja-JP"/>
              </w:rPr>
            </w:pPr>
            <w:r w:rsidRPr="00514F0C">
              <w:rPr>
                <w:rFonts w:ascii="仿宋" w:eastAsia="仿宋" w:hAnsi="仿宋"/>
                <w:sz w:val="21"/>
                <w:szCs w:val="21"/>
                <w:lang w:val="en-US"/>
              </w:rPr>
              <w:t xml:space="preserve">2014/07, </w:t>
            </w:r>
            <w:r w:rsidRPr="00514F0C">
              <w:rPr>
                <w:rFonts w:ascii="Times New Roman" w:eastAsia="仿宋" w:hAnsi="Times New Roman"/>
                <w:sz w:val="21"/>
                <w:szCs w:val="21"/>
                <w:lang w:val="en-US"/>
              </w:rPr>
              <w:t xml:space="preserve">Summer Edition: Review of </w:t>
            </w:r>
            <w:r w:rsidRPr="00514F0C">
              <w:rPr>
                <w:rFonts w:ascii="Times New Roman" w:eastAsia="仿宋" w:hAnsi="Times New Roman"/>
                <w:i/>
                <w:sz w:val="21"/>
                <w:szCs w:val="21"/>
              </w:rPr>
              <w:t>The SAGE Handbook of Aging, Work and Society</w:t>
            </w:r>
            <w:r w:rsidRPr="00514F0C">
              <w:rPr>
                <w:rFonts w:ascii="Times New Roman" w:eastAsia="仿宋" w:hAnsi="Times New Roman"/>
                <w:sz w:val="21"/>
                <w:szCs w:val="21"/>
                <w:lang w:val="en-US"/>
              </w:rPr>
              <w:t xml:space="preserve">, by </w:t>
            </w:r>
            <w:r w:rsidRPr="00514F0C">
              <w:rPr>
                <w:rFonts w:ascii="Times New Roman" w:eastAsia="仿宋" w:hAnsi="Times New Roman"/>
                <w:sz w:val="21"/>
                <w:szCs w:val="21"/>
              </w:rPr>
              <w:t xml:space="preserve">Field, </w:t>
            </w:r>
            <w:proofErr w:type="gramStart"/>
            <w:r w:rsidRPr="00514F0C">
              <w:rPr>
                <w:rFonts w:ascii="Times New Roman" w:eastAsia="仿宋" w:hAnsi="Times New Roman"/>
                <w:sz w:val="21"/>
                <w:szCs w:val="21"/>
              </w:rPr>
              <w:t>John.,</w:t>
            </w:r>
            <w:proofErr w:type="gramEnd"/>
            <w:r w:rsidRPr="00514F0C">
              <w:rPr>
                <w:rFonts w:ascii="Times New Roman" w:eastAsia="仿宋" w:hAnsi="Times New Roman"/>
                <w:sz w:val="21"/>
                <w:szCs w:val="21"/>
              </w:rPr>
              <w:t xml:space="preserve"> Burke, Ronald J., Cooper, Cary L</w:t>
            </w:r>
            <w:r w:rsidRPr="00514F0C">
              <w:rPr>
                <w:rFonts w:ascii="Times New Roman" w:eastAsia="仿宋" w:hAnsi="Times New Roman"/>
                <w:sz w:val="21"/>
                <w:szCs w:val="21"/>
                <w:lang w:val="en-US"/>
              </w:rPr>
              <w:t xml:space="preserve">., </w:t>
            </w:r>
            <w:r w:rsidRPr="00514F0C">
              <w:rPr>
                <w:rFonts w:ascii="Times New Roman" w:eastAsia="仿宋" w:hAnsi="Times New Roman"/>
                <w:i/>
                <w:iCs/>
                <w:sz w:val="21"/>
                <w:szCs w:val="21"/>
                <w:lang w:val="en-US"/>
              </w:rPr>
              <w:t>SAGE</w:t>
            </w:r>
            <w:r w:rsidRPr="00514F0C">
              <w:rPr>
                <w:rFonts w:ascii="Times New Roman" w:eastAsia="仿宋" w:hAnsi="Times New Roman"/>
                <w:sz w:val="21"/>
                <w:szCs w:val="21"/>
                <w:lang w:val="en-US"/>
              </w:rPr>
              <w:t xml:space="preserve">, (2013). Review for </w:t>
            </w:r>
            <w:r w:rsidRPr="00514F0C">
              <w:rPr>
                <w:rFonts w:ascii="Times New Roman" w:eastAsia="仿宋" w:hAnsi="Times New Roman"/>
                <w:i/>
                <w:sz w:val="21"/>
                <w:szCs w:val="21"/>
                <w:lang w:val="en-US"/>
              </w:rPr>
              <w:t xml:space="preserve">Network </w:t>
            </w:r>
            <w:r w:rsidRPr="00514F0C">
              <w:rPr>
                <w:rFonts w:ascii="Times New Roman" w:eastAsia="仿宋" w:hAnsi="Times New Roman"/>
                <w:sz w:val="21"/>
                <w:szCs w:val="21"/>
                <w:lang w:val="en-US"/>
              </w:rPr>
              <w:t>from the British Sociological Association</w:t>
            </w:r>
            <w:r w:rsidRPr="00514F0C">
              <w:rPr>
                <w:rFonts w:ascii="Times New Roman" w:eastAsia="仿宋" w:hAnsi="Times New Roman"/>
                <w:sz w:val="21"/>
                <w:szCs w:val="21"/>
                <w:lang w:val="en-US"/>
              </w:rPr>
              <w:t>，</w:t>
            </w:r>
            <w:r w:rsidRPr="00514F0C">
              <w:rPr>
                <w:rFonts w:ascii="Times New Roman" w:eastAsia="仿宋" w:hAnsi="Times New Roman"/>
                <w:sz w:val="21"/>
                <w:szCs w:val="21"/>
                <w:lang w:val="en-US"/>
              </w:rPr>
              <w:t>Summer Edition, Pp. 34-35.</w:t>
            </w:r>
          </w:p>
          <w:p w14:paraId="28E1F123" w14:textId="1EC0BE74" w:rsidR="00F15006" w:rsidRPr="00514F0C" w:rsidRDefault="00F15006" w:rsidP="002B1F70">
            <w:pPr>
              <w:pStyle w:val="a4"/>
              <w:spacing w:after="120" w:line="240" w:lineRule="auto"/>
              <w:ind w:left="0"/>
              <w:jc w:val="both"/>
              <w:rPr>
                <w:rStyle w:val="a3"/>
                <w:rFonts w:ascii="仿宋" w:eastAsia="仿宋" w:hAnsi="仿宋"/>
                <w:b/>
                <w:i/>
                <w:color w:val="000000"/>
                <w:sz w:val="21"/>
                <w:szCs w:val="21"/>
                <w:lang w:eastAsia="ja-JP"/>
              </w:rPr>
            </w:pPr>
            <w:r w:rsidRPr="00514F0C">
              <w:rPr>
                <w:rFonts w:ascii="仿宋" w:eastAsia="仿宋" w:hAnsi="仿宋"/>
                <w:color w:val="000000"/>
                <w:sz w:val="21"/>
                <w:szCs w:val="21"/>
                <w:lang w:val="en-US"/>
              </w:rPr>
              <w:t xml:space="preserve">2005/06: </w:t>
            </w:r>
            <w:r w:rsidR="00774F0C" w:rsidRPr="00514F0C">
              <w:rPr>
                <w:rFonts w:ascii="仿宋" w:eastAsia="仿宋" w:hAnsi="仿宋"/>
                <w:color w:val="000000"/>
                <w:sz w:val="21"/>
                <w:szCs w:val="21"/>
                <w:lang w:val="en-US"/>
              </w:rPr>
              <w:t>文章‘</w:t>
            </w:r>
            <w:r w:rsidR="00774F0C" w:rsidRPr="00514F0C">
              <w:rPr>
                <w:rFonts w:ascii="仿宋" w:eastAsia="仿宋" w:hAnsi="仿宋"/>
                <w:i/>
                <w:color w:val="000000"/>
                <w:sz w:val="21"/>
                <w:szCs w:val="21"/>
                <w:lang w:val="en-US"/>
              </w:rPr>
              <w:t>在途中</w:t>
            </w:r>
            <w:r w:rsidR="00774F0C" w:rsidRPr="00514F0C">
              <w:rPr>
                <w:rFonts w:ascii="仿宋" w:eastAsia="仿宋" w:hAnsi="仿宋"/>
                <w:color w:val="000000"/>
                <w:sz w:val="21"/>
                <w:szCs w:val="21"/>
                <w:lang w:val="en-US"/>
              </w:rPr>
              <w:t>’在东莞旗峰文学社刊出版</w:t>
            </w:r>
            <w:r w:rsidRPr="00514F0C">
              <w:rPr>
                <w:rFonts w:ascii="仿宋" w:eastAsia="仿宋" w:hAnsi="仿宋"/>
                <w:color w:val="000000"/>
                <w:sz w:val="21"/>
                <w:szCs w:val="21"/>
                <w:lang w:val="en-US"/>
              </w:rPr>
              <w:t xml:space="preserve"> No. 19, Pp.54. </w:t>
            </w:r>
          </w:p>
        </w:tc>
      </w:tr>
      <w:tr w:rsidR="00F15006" w:rsidRPr="00514F0C" w14:paraId="28B0E692" w14:textId="77777777" w:rsidTr="00AC14AF">
        <w:trPr>
          <w:trHeight w:val="199"/>
        </w:trPr>
        <w:tc>
          <w:tcPr>
            <w:tcW w:w="9072" w:type="dxa"/>
            <w:gridSpan w:val="4"/>
            <w:shd w:val="clear" w:color="auto" w:fill="DDE0EB"/>
          </w:tcPr>
          <w:p w14:paraId="5467AEFC"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宋体" w:hint="eastAsia"/>
                <w:color w:val="000000"/>
                <w:sz w:val="21"/>
                <w:szCs w:val="21"/>
                <w:u w:val="none"/>
              </w:rPr>
              <w:t>语言能力：</w:t>
            </w:r>
          </w:p>
        </w:tc>
      </w:tr>
      <w:tr w:rsidR="00F15006" w:rsidRPr="00514F0C" w14:paraId="047515FD" w14:textId="77777777" w:rsidTr="00AC14AF">
        <w:trPr>
          <w:trHeight w:val="1024"/>
        </w:trPr>
        <w:tc>
          <w:tcPr>
            <w:tcW w:w="9072" w:type="dxa"/>
            <w:gridSpan w:val="4"/>
          </w:tcPr>
          <w:p w14:paraId="258A2D88"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宋体" w:hint="eastAsia"/>
                <w:color w:val="000000"/>
                <w:sz w:val="21"/>
                <w:szCs w:val="21"/>
                <w:u w:val="none"/>
              </w:rPr>
              <w:t>英语水平：通过国家英语四级考试，</w:t>
            </w:r>
            <w:proofErr w:type="gramStart"/>
            <w:r w:rsidRPr="00514F0C">
              <w:rPr>
                <w:rStyle w:val="a3"/>
                <w:rFonts w:ascii="仿宋" w:eastAsia="仿宋" w:hAnsi="仿宋" w:cs="宋体" w:hint="eastAsia"/>
                <w:color w:val="000000"/>
                <w:sz w:val="21"/>
                <w:szCs w:val="21"/>
                <w:u w:val="none"/>
              </w:rPr>
              <w:t>雅思成绩</w:t>
            </w:r>
            <w:proofErr w:type="gramEnd"/>
            <w:r w:rsidRPr="00514F0C">
              <w:rPr>
                <w:rStyle w:val="a3"/>
                <w:rFonts w:ascii="仿宋" w:eastAsia="仿宋" w:hAnsi="仿宋" w:cs="宋体" w:hint="eastAsia"/>
                <w:color w:val="000000"/>
                <w:sz w:val="21"/>
                <w:szCs w:val="21"/>
                <w:u w:val="none"/>
              </w:rPr>
              <w:t>为</w:t>
            </w:r>
            <w:r w:rsidRPr="00514F0C">
              <w:rPr>
                <w:rStyle w:val="a3"/>
                <w:rFonts w:ascii="仿宋" w:eastAsia="仿宋" w:hAnsi="仿宋" w:cs="Microsoft Himalaya"/>
                <w:color w:val="000000"/>
                <w:sz w:val="21"/>
                <w:szCs w:val="21"/>
                <w:u w:val="none"/>
              </w:rPr>
              <w:t xml:space="preserve"> 6.5</w:t>
            </w:r>
            <w:r w:rsidRPr="00514F0C">
              <w:rPr>
                <w:rStyle w:val="a3"/>
                <w:rFonts w:ascii="仿宋" w:eastAsia="仿宋" w:hAnsi="仿宋" w:cs="宋体" w:hint="eastAsia"/>
                <w:color w:val="000000"/>
                <w:sz w:val="21"/>
                <w:szCs w:val="21"/>
                <w:u w:val="none"/>
              </w:rPr>
              <w:t>分，其中口语为</w:t>
            </w:r>
            <w:r w:rsidRPr="00514F0C">
              <w:rPr>
                <w:rStyle w:val="a3"/>
                <w:rFonts w:ascii="仿宋" w:eastAsia="仿宋" w:hAnsi="仿宋" w:cs="Microsoft Himalaya"/>
                <w:color w:val="000000"/>
                <w:sz w:val="21"/>
                <w:szCs w:val="21"/>
                <w:u w:val="none"/>
              </w:rPr>
              <w:t>7</w:t>
            </w:r>
            <w:r w:rsidRPr="00514F0C">
              <w:rPr>
                <w:rStyle w:val="a3"/>
                <w:rFonts w:ascii="仿宋" w:eastAsia="仿宋" w:hAnsi="仿宋" w:cs="宋体" w:hint="eastAsia"/>
                <w:color w:val="000000"/>
                <w:sz w:val="21"/>
                <w:szCs w:val="21"/>
                <w:u w:val="none"/>
              </w:rPr>
              <w:t>分。</w:t>
            </w:r>
          </w:p>
          <w:p w14:paraId="4101809D"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宋体" w:hint="eastAsia"/>
                <w:color w:val="000000"/>
                <w:sz w:val="21"/>
                <w:szCs w:val="21"/>
                <w:u w:val="none"/>
              </w:rPr>
              <w:t>普通话水平：优秀。</w:t>
            </w:r>
          </w:p>
          <w:p w14:paraId="71AFE870" w14:textId="73282CD7" w:rsidR="007F4329" w:rsidRPr="00514F0C" w:rsidRDefault="007F4329" w:rsidP="00210BE5">
            <w:pPr>
              <w:spacing w:after="0" w:line="240" w:lineRule="auto"/>
              <w:rPr>
                <w:rStyle w:val="a3"/>
                <w:rFonts w:ascii="仿宋" w:eastAsia="仿宋" w:hAnsi="仿宋" w:cs="宋体"/>
                <w:color w:val="000000"/>
                <w:sz w:val="21"/>
                <w:szCs w:val="21"/>
                <w:u w:val="none"/>
              </w:rPr>
            </w:pPr>
            <w:r w:rsidRPr="00514F0C">
              <w:rPr>
                <w:rStyle w:val="a3"/>
                <w:rFonts w:ascii="仿宋" w:eastAsia="仿宋" w:hAnsi="仿宋" w:cs="宋体" w:hint="eastAsia"/>
                <w:color w:val="000000"/>
                <w:sz w:val="21"/>
                <w:szCs w:val="21"/>
                <w:u w:val="none"/>
              </w:rPr>
              <w:t>粤语水平：母语。</w:t>
            </w:r>
          </w:p>
        </w:tc>
      </w:tr>
      <w:tr w:rsidR="00F15006" w:rsidRPr="00514F0C" w14:paraId="1C0A2454" w14:textId="77777777" w:rsidTr="00AC14AF">
        <w:trPr>
          <w:trHeight w:val="289"/>
        </w:trPr>
        <w:tc>
          <w:tcPr>
            <w:tcW w:w="9072" w:type="dxa"/>
            <w:gridSpan w:val="4"/>
            <w:shd w:val="clear" w:color="auto" w:fill="DDE0EB"/>
          </w:tcPr>
          <w:p w14:paraId="1AD943C9"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rPr>
            </w:pPr>
            <w:r w:rsidRPr="00514F0C">
              <w:rPr>
                <w:rStyle w:val="a3"/>
                <w:rFonts w:ascii="仿宋" w:eastAsia="仿宋" w:hAnsi="仿宋" w:cs="宋体" w:hint="eastAsia"/>
                <w:color w:val="000000"/>
                <w:sz w:val="21"/>
                <w:szCs w:val="21"/>
                <w:u w:val="none"/>
              </w:rPr>
              <w:t>电脑技能：</w:t>
            </w:r>
          </w:p>
        </w:tc>
      </w:tr>
      <w:tr w:rsidR="00F15006" w:rsidRPr="00514F0C" w14:paraId="16E6A518" w14:textId="77777777" w:rsidTr="00AC14AF">
        <w:trPr>
          <w:trHeight w:val="697"/>
        </w:trPr>
        <w:tc>
          <w:tcPr>
            <w:tcW w:w="9072" w:type="dxa"/>
            <w:gridSpan w:val="4"/>
          </w:tcPr>
          <w:p w14:paraId="4C2067BB" w14:textId="27FEFAE9" w:rsidR="00F15006" w:rsidRPr="00514F0C" w:rsidRDefault="00F15006" w:rsidP="00210BE5">
            <w:pPr>
              <w:spacing w:after="0" w:line="240" w:lineRule="auto"/>
              <w:jc w:val="both"/>
              <w:rPr>
                <w:rFonts w:ascii="仿宋" w:eastAsia="仿宋" w:hAnsi="仿宋" w:cs="Microsoft Himalaya"/>
                <w:color w:val="000000"/>
                <w:sz w:val="21"/>
                <w:szCs w:val="21"/>
                <w:lang w:val="en-US"/>
              </w:rPr>
            </w:pPr>
            <w:r w:rsidRPr="00514F0C">
              <w:rPr>
                <w:rFonts w:ascii="仿宋" w:eastAsia="仿宋" w:hAnsi="仿宋" w:cs="宋体" w:hint="eastAsia"/>
                <w:color w:val="000000"/>
                <w:sz w:val="21"/>
                <w:szCs w:val="21"/>
                <w:lang w:val="en-US"/>
              </w:rPr>
              <w:t>熟悉</w:t>
            </w:r>
            <w:r w:rsidRPr="00514F0C">
              <w:rPr>
                <w:rFonts w:ascii="Times New Roman" w:eastAsia="仿宋" w:hAnsi="Times New Roman"/>
                <w:color w:val="000000"/>
                <w:sz w:val="21"/>
                <w:szCs w:val="21"/>
                <w:lang w:val="en-US"/>
              </w:rPr>
              <w:t>PowerPoint, Word and Excel</w:t>
            </w:r>
            <w:r w:rsidRPr="00514F0C">
              <w:rPr>
                <w:rFonts w:ascii="仿宋" w:eastAsia="仿宋" w:hAnsi="仿宋" w:cs="宋体" w:hint="eastAsia"/>
                <w:color w:val="000000"/>
                <w:sz w:val="21"/>
                <w:szCs w:val="21"/>
                <w:lang w:val="en-US"/>
              </w:rPr>
              <w:t>的文字工具运</w:t>
            </w:r>
            <w:r w:rsidR="0092395F" w:rsidRPr="00514F0C">
              <w:rPr>
                <w:rFonts w:ascii="仿宋" w:eastAsia="仿宋" w:hAnsi="仿宋" w:cs="宋体" w:hint="eastAsia"/>
                <w:color w:val="000000"/>
                <w:sz w:val="21"/>
                <w:szCs w:val="21"/>
                <w:lang w:val="en-US"/>
              </w:rPr>
              <w:t>用</w:t>
            </w:r>
            <w:r w:rsidR="008D7044" w:rsidRPr="00514F0C">
              <w:rPr>
                <w:rFonts w:ascii="仿宋" w:eastAsia="仿宋" w:hAnsi="仿宋" w:cs="宋体" w:hint="eastAsia"/>
                <w:color w:val="000000"/>
                <w:sz w:val="21"/>
                <w:szCs w:val="21"/>
                <w:lang w:val="en-US"/>
              </w:rPr>
              <w:t>和</w:t>
            </w:r>
            <w:r w:rsidR="008D7044" w:rsidRPr="00514F0C">
              <w:rPr>
                <w:rFonts w:ascii="Times New Roman" w:eastAsia="仿宋" w:hAnsi="Times New Roman"/>
                <w:color w:val="000000"/>
                <w:sz w:val="21"/>
                <w:szCs w:val="21"/>
                <w:lang w:val="en-US"/>
              </w:rPr>
              <w:t>Photoshop</w:t>
            </w:r>
            <w:r w:rsidR="008D7044" w:rsidRPr="00514F0C">
              <w:rPr>
                <w:rFonts w:ascii="仿宋" w:eastAsia="仿宋" w:hAnsi="仿宋" w:cs="宋体" w:hint="eastAsia"/>
                <w:color w:val="000000"/>
                <w:sz w:val="21"/>
                <w:szCs w:val="21"/>
                <w:lang w:val="en-US"/>
              </w:rPr>
              <w:t>图片处理</w:t>
            </w:r>
            <w:r w:rsidR="008308D2" w:rsidRPr="00514F0C">
              <w:rPr>
                <w:rFonts w:ascii="仿宋" w:eastAsia="仿宋" w:hAnsi="仿宋" w:cs="宋体" w:hint="eastAsia"/>
                <w:color w:val="000000"/>
                <w:sz w:val="21"/>
                <w:szCs w:val="21"/>
                <w:lang w:val="en-US"/>
              </w:rPr>
              <w:t>工具</w:t>
            </w:r>
            <w:r w:rsidR="008D7044" w:rsidRPr="00514F0C">
              <w:rPr>
                <w:rFonts w:ascii="仿宋" w:eastAsia="仿宋" w:hAnsi="仿宋" w:cs="宋体" w:hint="eastAsia"/>
                <w:color w:val="000000"/>
                <w:sz w:val="21"/>
                <w:szCs w:val="21"/>
                <w:lang w:val="en-US"/>
              </w:rPr>
              <w:t>，</w:t>
            </w:r>
            <w:r w:rsidR="0092395F" w:rsidRPr="00514F0C">
              <w:rPr>
                <w:rFonts w:ascii="仿宋" w:eastAsia="仿宋" w:hAnsi="仿宋" w:cs="宋体" w:hint="eastAsia"/>
                <w:color w:val="000000"/>
                <w:sz w:val="21"/>
                <w:szCs w:val="21"/>
                <w:lang w:val="en-US"/>
              </w:rPr>
              <w:t>并且对定量与定性分析软件如</w:t>
            </w:r>
            <w:r w:rsidR="0092395F" w:rsidRPr="00514F0C">
              <w:rPr>
                <w:rFonts w:ascii="Times New Roman" w:eastAsia="仿宋" w:hAnsi="Times New Roman"/>
                <w:color w:val="000000"/>
                <w:sz w:val="21"/>
                <w:szCs w:val="21"/>
                <w:lang w:val="en-US"/>
              </w:rPr>
              <w:t xml:space="preserve">SPSS and </w:t>
            </w:r>
            <w:proofErr w:type="spellStart"/>
            <w:r w:rsidR="0092395F" w:rsidRPr="00514F0C">
              <w:rPr>
                <w:rFonts w:ascii="Times New Roman" w:eastAsia="仿宋" w:hAnsi="Times New Roman"/>
                <w:color w:val="000000"/>
                <w:sz w:val="21"/>
                <w:szCs w:val="21"/>
                <w:lang w:val="en-US"/>
              </w:rPr>
              <w:t>NVivo</w:t>
            </w:r>
            <w:proofErr w:type="spellEnd"/>
            <w:r w:rsidR="008308D2" w:rsidRPr="00514F0C">
              <w:rPr>
                <w:rFonts w:ascii="仿宋" w:eastAsia="仿宋" w:hAnsi="仿宋" w:cs="宋体" w:hint="eastAsia"/>
                <w:color w:val="000000"/>
                <w:sz w:val="21"/>
                <w:szCs w:val="21"/>
                <w:lang w:val="en-US"/>
              </w:rPr>
              <w:t>有</w:t>
            </w:r>
            <w:r w:rsidR="00EF7CE7" w:rsidRPr="00514F0C">
              <w:rPr>
                <w:rFonts w:ascii="仿宋" w:eastAsia="仿宋" w:hAnsi="仿宋" w:cs="宋体" w:hint="eastAsia"/>
                <w:color w:val="000000"/>
                <w:sz w:val="21"/>
                <w:szCs w:val="21"/>
                <w:lang w:val="en-US"/>
              </w:rPr>
              <w:t>较好</w:t>
            </w:r>
            <w:r w:rsidR="008308D2" w:rsidRPr="00514F0C">
              <w:rPr>
                <w:rFonts w:ascii="仿宋" w:eastAsia="仿宋" w:hAnsi="仿宋" w:cs="宋体" w:hint="eastAsia"/>
                <w:color w:val="000000"/>
                <w:sz w:val="21"/>
                <w:szCs w:val="21"/>
                <w:lang w:val="en-US"/>
              </w:rPr>
              <w:t>的运用</w:t>
            </w:r>
            <w:r w:rsidR="0092395F" w:rsidRPr="00514F0C">
              <w:rPr>
                <w:rFonts w:ascii="仿宋" w:eastAsia="仿宋" w:hAnsi="仿宋" w:cs="宋体" w:hint="eastAsia"/>
                <w:color w:val="000000"/>
                <w:sz w:val="21"/>
                <w:szCs w:val="21"/>
                <w:lang w:val="en-US"/>
              </w:rPr>
              <w:t>能力</w:t>
            </w:r>
            <w:r w:rsidR="0092395F" w:rsidRPr="00514F0C">
              <w:rPr>
                <w:rFonts w:ascii="仿宋" w:eastAsia="仿宋" w:hAnsi="仿宋" w:cs="Microsoft Tai Le"/>
                <w:color w:val="000000"/>
                <w:sz w:val="21"/>
                <w:szCs w:val="21"/>
                <w:lang w:val="en-US"/>
              </w:rPr>
              <w:t>。</w:t>
            </w:r>
          </w:p>
          <w:p w14:paraId="12385A23" w14:textId="77777777" w:rsidR="00F15006" w:rsidRPr="00514F0C" w:rsidRDefault="00F15006" w:rsidP="00210BE5">
            <w:pPr>
              <w:spacing w:after="0" w:line="240" w:lineRule="auto"/>
              <w:rPr>
                <w:rStyle w:val="a3"/>
                <w:rFonts w:ascii="仿宋" w:eastAsia="仿宋" w:hAnsi="仿宋" w:cs="Microsoft Himalaya"/>
                <w:color w:val="000000"/>
                <w:sz w:val="21"/>
                <w:szCs w:val="21"/>
                <w:u w:val="none"/>
                <w:lang w:val="en-US"/>
              </w:rPr>
            </w:pPr>
          </w:p>
        </w:tc>
      </w:tr>
    </w:tbl>
    <w:p w14:paraId="29583BEC" w14:textId="77777777" w:rsidR="00F15006" w:rsidRPr="00514F0C" w:rsidRDefault="00F15006" w:rsidP="005D6F35">
      <w:pPr>
        <w:spacing w:line="240" w:lineRule="auto"/>
        <w:rPr>
          <w:rFonts w:ascii="仿宋" w:eastAsia="仿宋" w:hAnsi="仿宋" w:cs="Microsoft Himalaya"/>
          <w:color w:val="000000"/>
          <w:sz w:val="21"/>
          <w:szCs w:val="21"/>
        </w:rPr>
      </w:pPr>
    </w:p>
    <w:sectPr w:rsidR="00F15006" w:rsidRPr="00514F0C" w:rsidSect="00EF39B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805FF" w14:textId="77777777" w:rsidR="008901DC" w:rsidRDefault="008901DC" w:rsidP="00DF489B">
      <w:pPr>
        <w:spacing w:after="0" w:line="240" w:lineRule="auto"/>
      </w:pPr>
      <w:r>
        <w:separator/>
      </w:r>
    </w:p>
  </w:endnote>
  <w:endnote w:type="continuationSeparator" w:id="0">
    <w:p w14:paraId="3B6BE886" w14:textId="77777777" w:rsidR="008901DC" w:rsidRDefault="008901DC" w:rsidP="00DF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MingLiU_HKSCS">
    <w:panose1 w:val="02020500000000000000"/>
    <w:charset w:val="88"/>
    <w:family w:val="roman"/>
    <w:pitch w:val="variable"/>
    <w:sig w:usb0="A00002FF" w:usb1="38CFFCFA" w:usb2="00000016" w:usb3="00000000" w:csb0="00100001" w:csb1="00000000"/>
  </w:font>
  <w:font w:name="ヒラギノ丸ゴ ProN W4">
    <w:charset w:val="4E"/>
    <w:family w:val="auto"/>
    <w:pitch w:val="variable"/>
    <w:sig w:usb0="E00002FF" w:usb1="7AC7FFFF" w:usb2="00000012" w:usb3="00000000" w:csb0="0002000D" w:csb1="00000000"/>
  </w:font>
  <w:font w:name="华文宋体">
    <w:panose1 w:val="02010600040101010101"/>
    <w:charset w:val="86"/>
    <w:family w:val="auto"/>
    <w:pitch w:val="variable"/>
    <w:sig w:usb0="00000287" w:usb1="080F0000" w:usb2="00000010" w:usb3="00000000" w:csb0="0004009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75203" w14:textId="77777777" w:rsidR="008E4AC1" w:rsidRDefault="008E4AC1">
    <w:pPr>
      <w:pStyle w:val="a8"/>
      <w:jc w:val="center"/>
    </w:pPr>
    <w:r>
      <w:fldChar w:fldCharType="begin"/>
    </w:r>
    <w:r>
      <w:instrText xml:space="preserve"> PAGE   \* MERGEFORMAT </w:instrText>
    </w:r>
    <w:r>
      <w:fldChar w:fldCharType="separate"/>
    </w:r>
    <w:r w:rsidR="00514F0C">
      <w:rPr>
        <w:noProof/>
      </w:rPr>
      <w:t>1</w:t>
    </w:r>
    <w:r>
      <w:rPr>
        <w:noProof/>
      </w:rPr>
      <w:fldChar w:fldCharType="end"/>
    </w:r>
  </w:p>
  <w:p w14:paraId="0D31F13E" w14:textId="77777777" w:rsidR="008E4AC1" w:rsidRDefault="008E4A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AC9AE" w14:textId="77777777" w:rsidR="008901DC" w:rsidRDefault="008901DC" w:rsidP="00DF489B">
      <w:pPr>
        <w:spacing w:after="0" w:line="240" w:lineRule="auto"/>
      </w:pPr>
      <w:r>
        <w:separator/>
      </w:r>
    </w:p>
  </w:footnote>
  <w:footnote w:type="continuationSeparator" w:id="0">
    <w:p w14:paraId="72FEE569" w14:textId="77777777" w:rsidR="008901DC" w:rsidRDefault="008901DC" w:rsidP="00DF4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FA66F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52AA57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B564DF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B70213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62A07A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E74705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2BE4AB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4E8EC0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2EAAE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A09340"/>
    <w:lvl w:ilvl="0">
      <w:start w:val="1"/>
      <w:numFmt w:val="bullet"/>
      <w:lvlText w:val=""/>
      <w:lvlJc w:val="left"/>
      <w:pPr>
        <w:tabs>
          <w:tab w:val="num" w:pos="360"/>
        </w:tabs>
        <w:ind w:left="360" w:hanging="360"/>
      </w:pPr>
      <w:rPr>
        <w:rFonts w:ascii="Wingdings" w:hAnsi="Wingdings" w:hint="default"/>
      </w:rPr>
    </w:lvl>
  </w:abstractNum>
  <w:abstractNum w:abstractNumId="10">
    <w:nsid w:val="03EC2A74"/>
    <w:multiLevelType w:val="hybridMultilevel"/>
    <w:tmpl w:val="F10C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32442A"/>
    <w:multiLevelType w:val="hybridMultilevel"/>
    <w:tmpl w:val="916A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7A36F8"/>
    <w:multiLevelType w:val="hybridMultilevel"/>
    <w:tmpl w:val="F5AE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721ADF"/>
    <w:multiLevelType w:val="hybridMultilevel"/>
    <w:tmpl w:val="0F0E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D7AE2"/>
    <w:multiLevelType w:val="hybridMultilevel"/>
    <w:tmpl w:val="12A8F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B656E2"/>
    <w:multiLevelType w:val="hybridMultilevel"/>
    <w:tmpl w:val="C3B6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E60439"/>
    <w:multiLevelType w:val="hybridMultilevel"/>
    <w:tmpl w:val="5E1E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EB79A4"/>
    <w:multiLevelType w:val="hybridMultilevel"/>
    <w:tmpl w:val="95E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A56DF1"/>
    <w:multiLevelType w:val="hybridMultilevel"/>
    <w:tmpl w:val="378E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E34CD9"/>
    <w:multiLevelType w:val="hybridMultilevel"/>
    <w:tmpl w:val="4D96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CB7D8C"/>
    <w:multiLevelType w:val="hybridMultilevel"/>
    <w:tmpl w:val="6336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2963D9"/>
    <w:multiLevelType w:val="hybridMultilevel"/>
    <w:tmpl w:val="6EF6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8"/>
  </w:num>
  <w:num w:numId="4">
    <w:abstractNumId w:val="16"/>
  </w:num>
  <w:num w:numId="5">
    <w:abstractNumId w:val="14"/>
  </w:num>
  <w:num w:numId="6">
    <w:abstractNumId w:val="21"/>
  </w:num>
  <w:num w:numId="7">
    <w:abstractNumId w:val="10"/>
  </w:num>
  <w:num w:numId="8">
    <w:abstractNumId w:val="17"/>
  </w:num>
  <w:num w:numId="9">
    <w:abstractNumId w:val="15"/>
  </w:num>
  <w:num w:numId="10">
    <w:abstractNumId w:val="13"/>
  </w:num>
  <w:num w:numId="11">
    <w:abstractNumId w:val="20"/>
  </w:num>
  <w:num w:numId="12">
    <w:abstractNumId w:val="11"/>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3EB"/>
    <w:rsid w:val="00000691"/>
    <w:rsid w:val="00003904"/>
    <w:rsid w:val="00003E6E"/>
    <w:rsid w:val="00007C05"/>
    <w:rsid w:val="00013FBA"/>
    <w:rsid w:val="00013FD1"/>
    <w:rsid w:val="000268F5"/>
    <w:rsid w:val="00043E0A"/>
    <w:rsid w:val="00047E21"/>
    <w:rsid w:val="00057D86"/>
    <w:rsid w:val="00074F71"/>
    <w:rsid w:val="0007593F"/>
    <w:rsid w:val="00086C36"/>
    <w:rsid w:val="00092C37"/>
    <w:rsid w:val="000A0F30"/>
    <w:rsid w:val="000A2390"/>
    <w:rsid w:val="000B72C5"/>
    <w:rsid w:val="000C379F"/>
    <w:rsid w:val="000D2487"/>
    <w:rsid w:val="000E703B"/>
    <w:rsid w:val="000F1A77"/>
    <w:rsid w:val="000F307A"/>
    <w:rsid w:val="0010068F"/>
    <w:rsid w:val="0010166A"/>
    <w:rsid w:val="00102999"/>
    <w:rsid w:val="00113B46"/>
    <w:rsid w:val="00122ADD"/>
    <w:rsid w:val="00133643"/>
    <w:rsid w:val="0013412F"/>
    <w:rsid w:val="0013444D"/>
    <w:rsid w:val="00140BEE"/>
    <w:rsid w:val="001465BA"/>
    <w:rsid w:val="0015449F"/>
    <w:rsid w:val="00157B2F"/>
    <w:rsid w:val="0016170B"/>
    <w:rsid w:val="0017169D"/>
    <w:rsid w:val="00172B4E"/>
    <w:rsid w:val="00183272"/>
    <w:rsid w:val="00185CDE"/>
    <w:rsid w:val="00190A98"/>
    <w:rsid w:val="00190AA1"/>
    <w:rsid w:val="001913C0"/>
    <w:rsid w:val="0019518D"/>
    <w:rsid w:val="001B1415"/>
    <w:rsid w:val="001B28B7"/>
    <w:rsid w:val="001C429F"/>
    <w:rsid w:val="001C6948"/>
    <w:rsid w:val="001E242E"/>
    <w:rsid w:val="001E2F19"/>
    <w:rsid w:val="001E4667"/>
    <w:rsid w:val="001F347B"/>
    <w:rsid w:val="001F53B1"/>
    <w:rsid w:val="00210BE5"/>
    <w:rsid w:val="00213DCD"/>
    <w:rsid w:val="002274E2"/>
    <w:rsid w:val="002277FA"/>
    <w:rsid w:val="00233874"/>
    <w:rsid w:val="00234F25"/>
    <w:rsid w:val="00246293"/>
    <w:rsid w:val="00251C60"/>
    <w:rsid w:val="00252E05"/>
    <w:rsid w:val="0025469F"/>
    <w:rsid w:val="00260C25"/>
    <w:rsid w:val="00262849"/>
    <w:rsid w:val="0026534E"/>
    <w:rsid w:val="0026603E"/>
    <w:rsid w:val="00273002"/>
    <w:rsid w:val="00274D4E"/>
    <w:rsid w:val="00275886"/>
    <w:rsid w:val="00284356"/>
    <w:rsid w:val="002877AF"/>
    <w:rsid w:val="002902FA"/>
    <w:rsid w:val="002907C0"/>
    <w:rsid w:val="00295A16"/>
    <w:rsid w:val="00297841"/>
    <w:rsid w:val="002B1F70"/>
    <w:rsid w:val="002B35FD"/>
    <w:rsid w:val="002C0557"/>
    <w:rsid w:val="002C0C99"/>
    <w:rsid w:val="002D6E4C"/>
    <w:rsid w:val="002D760B"/>
    <w:rsid w:val="002E0294"/>
    <w:rsid w:val="002E24C0"/>
    <w:rsid w:val="002F1A89"/>
    <w:rsid w:val="002F5E7F"/>
    <w:rsid w:val="00317A58"/>
    <w:rsid w:val="003234B4"/>
    <w:rsid w:val="00336633"/>
    <w:rsid w:val="00340254"/>
    <w:rsid w:val="00350807"/>
    <w:rsid w:val="003511AF"/>
    <w:rsid w:val="003618C2"/>
    <w:rsid w:val="00365FCB"/>
    <w:rsid w:val="003721CF"/>
    <w:rsid w:val="00377D85"/>
    <w:rsid w:val="00381BE4"/>
    <w:rsid w:val="00390662"/>
    <w:rsid w:val="00397AC2"/>
    <w:rsid w:val="003A5D8B"/>
    <w:rsid w:val="003B480F"/>
    <w:rsid w:val="003C0002"/>
    <w:rsid w:val="003C7015"/>
    <w:rsid w:val="003D1982"/>
    <w:rsid w:val="003D51C7"/>
    <w:rsid w:val="003E0622"/>
    <w:rsid w:val="003E1A9A"/>
    <w:rsid w:val="003E213B"/>
    <w:rsid w:val="003E3538"/>
    <w:rsid w:val="003F6AB1"/>
    <w:rsid w:val="003F7647"/>
    <w:rsid w:val="00401BF4"/>
    <w:rsid w:val="00406337"/>
    <w:rsid w:val="004100B6"/>
    <w:rsid w:val="004133B4"/>
    <w:rsid w:val="00415A45"/>
    <w:rsid w:val="0041700E"/>
    <w:rsid w:val="00426366"/>
    <w:rsid w:val="004300A6"/>
    <w:rsid w:val="004352B8"/>
    <w:rsid w:val="004422DE"/>
    <w:rsid w:val="00450337"/>
    <w:rsid w:val="004563B2"/>
    <w:rsid w:val="00457F69"/>
    <w:rsid w:val="004701B4"/>
    <w:rsid w:val="00471C5C"/>
    <w:rsid w:val="00475AD2"/>
    <w:rsid w:val="00491820"/>
    <w:rsid w:val="00492BAA"/>
    <w:rsid w:val="00492F79"/>
    <w:rsid w:val="004A2919"/>
    <w:rsid w:val="004A30DE"/>
    <w:rsid w:val="004C261C"/>
    <w:rsid w:val="004C3861"/>
    <w:rsid w:val="004E02BD"/>
    <w:rsid w:val="004E1795"/>
    <w:rsid w:val="004E43B5"/>
    <w:rsid w:val="004E5D03"/>
    <w:rsid w:val="004E673F"/>
    <w:rsid w:val="004E69BC"/>
    <w:rsid w:val="00501D6E"/>
    <w:rsid w:val="005024B2"/>
    <w:rsid w:val="0050780C"/>
    <w:rsid w:val="00512D0A"/>
    <w:rsid w:val="0051351B"/>
    <w:rsid w:val="00513741"/>
    <w:rsid w:val="00514830"/>
    <w:rsid w:val="00514F0C"/>
    <w:rsid w:val="00515A66"/>
    <w:rsid w:val="00516A19"/>
    <w:rsid w:val="00520CA9"/>
    <w:rsid w:val="00527A09"/>
    <w:rsid w:val="00535A82"/>
    <w:rsid w:val="00537766"/>
    <w:rsid w:val="00541E2F"/>
    <w:rsid w:val="00543B4D"/>
    <w:rsid w:val="00543D77"/>
    <w:rsid w:val="00544F38"/>
    <w:rsid w:val="00553320"/>
    <w:rsid w:val="0055434E"/>
    <w:rsid w:val="0056119C"/>
    <w:rsid w:val="00567124"/>
    <w:rsid w:val="00574028"/>
    <w:rsid w:val="005825D5"/>
    <w:rsid w:val="005936D7"/>
    <w:rsid w:val="00594F8F"/>
    <w:rsid w:val="005A1E2A"/>
    <w:rsid w:val="005B1DE6"/>
    <w:rsid w:val="005B2726"/>
    <w:rsid w:val="005B3196"/>
    <w:rsid w:val="005C2204"/>
    <w:rsid w:val="005C4DA4"/>
    <w:rsid w:val="005D6EAB"/>
    <w:rsid w:val="005D6F35"/>
    <w:rsid w:val="005E0125"/>
    <w:rsid w:val="005E3938"/>
    <w:rsid w:val="005E6DAB"/>
    <w:rsid w:val="005F1069"/>
    <w:rsid w:val="005F2DD3"/>
    <w:rsid w:val="006020EC"/>
    <w:rsid w:val="006022AA"/>
    <w:rsid w:val="006033DB"/>
    <w:rsid w:val="00612B12"/>
    <w:rsid w:val="00617718"/>
    <w:rsid w:val="00622963"/>
    <w:rsid w:val="00622D09"/>
    <w:rsid w:val="00623919"/>
    <w:rsid w:val="0064104A"/>
    <w:rsid w:val="0064121E"/>
    <w:rsid w:val="00644D75"/>
    <w:rsid w:val="00647575"/>
    <w:rsid w:val="0065163D"/>
    <w:rsid w:val="006519C6"/>
    <w:rsid w:val="00656010"/>
    <w:rsid w:val="00665524"/>
    <w:rsid w:val="0068335C"/>
    <w:rsid w:val="006838A1"/>
    <w:rsid w:val="006969DE"/>
    <w:rsid w:val="00696B0F"/>
    <w:rsid w:val="006A2E16"/>
    <w:rsid w:val="006A34C7"/>
    <w:rsid w:val="006A4B14"/>
    <w:rsid w:val="006B0022"/>
    <w:rsid w:val="006B53C7"/>
    <w:rsid w:val="006B6CCF"/>
    <w:rsid w:val="006C1794"/>
    <w:rsid w:val="006C661B"/>
    <w:rsid w:val="006D35B5"/>
    <w:rsid w:val="006D4DFF"/>
    <w:rsid w:val="006E1861"/>
    <w:rsid w:val="007118D5"/>
    <w:rsid w:val="00723DD0"/>
    <w:rsid w:val="0072697F"/>
    <w:rsid w:val="007271FB"/>
    <w:rsid w:val="00734DCD"/>
    <w:rsid w:val="0074044C"/>
    <w:rsid w:val="007455AA"/>
    <w:rsid w:val="00747069"/>
    <w:rsid w:val="007576D3"/>
    <w:rsid w:val="00765477"/>
    <w:rsid w:val="00773A71"/>
    <w:rsid w:val="00774F0C"/>
    <w:rsid w:val="007814BE"/>
    <w:rsid w:val="007856C7"/>
    <w:rsid w:val="0078698A"/>
    <w:rsid w:val="00791B66"/>
    <w:rsid w:val="007940A4"/>
    <w:rsid w:val="007A5D24"/>
    <w:rsid w:val="007A640A"/>
    <w:rsid w:val="007C014D"/>
    <w:rsid w:val="007C05CC"/>
    <w:rsid w:val="007C3B97"/>
    <w:rsid w:val="007D4D22"/>
    <w:rsid w:val="007E5C78"/>
    <w:rsid w:val="007F0988"/>
    <w:rsid w:val="007F22E0"/>
    <w:rsid w:val="007F4329"/>
    <w:rsid w:val="007F5FC3"/>
    <w:rsid w:val="007F768D"/>
    <w:rsid w:val="008067A5"/>
    <w:rsid w:val="00806F52"/>
    <w:rsid w:val="00810F44"/>
    <w:rsid w:val="008118B1"/>
    <w:rsid w:val="00815E61"/>
    <w:rsid w:val="008215A0"/>
    <w:rsid w:val="00825A79"/>
    <w:rsid w:val="008308D2"/>
    <w:rsid w:val="00831ED3"/>
    <w:rsid w:val="00832FF2"/>
    <w:rsid w:val="00843419"/>
    <w:rsid w:val="008528D2"/>
    <w:rsid w:val="00853362"/>
    <w:rsid w:val="0085478A"/>
    <w:rsid w:val="00860135"/>
    <w:rsid w:val="00861F9D"/>
    <w:rsid w:val="008743E5"/>
    <w:rsid w:val="008901DC"/>
    <w:rsid w:val="008A1412"/>
    <w:rsid w:val="008A5CBA"/>
    <w:rsid w:val="008B0E55"/>
    <w:rsid w:val="008B36BE"/>
    <w:rsid w:val="008C2B8A"/>
    <w:rsid w:val="008C5FDD"/>
    <w:rsid w:val="008D07C8"/>
    <w:rsid w:val="008D0FD9"/>
    <w:rsid w:val="008D3BCF"/>
    <w:rsid w:val="008D6AD1"/>
    <w:rsid w:val="008D7044"/>
    <w:rsid w:val="008E4AC1"/>
    <w:rsid w:val="008E79C5"/>
    <w:rsid w:val="008F26A1"/>
    <w:rsid w:val="008F48C2"/>
    <w:rsid w:val="009078AF"/>
    <w:rsid w:val="00910F34"/>
    <w:rsid w:val="009121A0"/>
    <w:rsid w:val="00913F4C"/>
    <w:rsid w:val="0091452C"/>
    <w:rsid w:val="0092395F"/>
    <w:rsid w:val="00923D8A"/>
    <w:rsid w:val="009256C3"/>
    <w:rsid w:val="00930BFF"/>
    <w:rsid w:val="00931A06"/>
    <w:rsid w:val="00934EFA"/>
    <w:rsid w:val="0093788D"/>
    <w:rsid w:val="009418D0"/>
    <w:rsid w:val="00947836"/>
    <w:rsid w:val="00950F8F"/>
    <w:rsid w:val="0097348E"/>
    <w:rsid w:val="00976045"/>
    <w:rsid w:val="00981C40"/>
    <w:rsid w:val="009842A3"/>
    <w:rsid w:val="009A2B4F"/>
    <w:rsid w:val="009B12AB"/>
    <w:rsid w:val="009B3C8C"/>
    <w:rsid w:val="009B43E4"/>
    <w:rsid w:val="009B5208"/>
    <w:rsid w:val="009B62D9"/>
    <w:rsid w:val="009C04E2"/>
    <w:rsid w:val="009C1AA8"/>
    <w:rsid w:val="009C520E"/>
    <w:rsid w:val="009D0972"/>
    <w:rsid w:val="009E43EB"/>
    <w:rsid w:val="009F04F6"/>
    <w:rsid w:val="00A10BB2"/>
    <w:rsid w:val="00A3345F"/>
    <w:rsid w:val="00A33DAB"/>
    <w:rsid w:val="00A37BAC"/>
    <w:rsid w:val="00A41443"/>
    <w:rsid w:val="00A52810"/>
    <w:rsid w:val="00A6152C"/>
    <w:rsid w:val="00A62A5C"/>
    <w:rsid w:val="00A70166"/>
    <w:rsid w:val="00A7269C"/>
    <w:rsid w:val="00A76076"/>
    <w:rsid w:val="00A80C0F"/>
    <w:rsid w:val="00A82E98"/>
    <w:rsid w:val="00A85543"/>
    <w:rsid w:val="00A90167"/>
    <w:rsid w:val="00A94FAB"/>
    <w:rsid w:val="00A9656A"/>
    <w:rsid w:val="00A97203"/>
    <w:rsid w:val="00AA5B7C"/>
    <w:rsid w:val="00AA68BC"/>
    <w:rsid w:val="00AB49B0"/>
    <w:rsid w:val="00AB5FDC"/>
    <w:rsid w:val="00AC14AF"/>
    <w:rsid w:val="00AC191E"/>
    <w:rsid w:val="00AC3C75"/>
    <w:rsid w:val="00AC52B5"/>
    <w:rsid w:val="00AD19C3"/>
    <w:rsid w:val="00AE1103"/>
    <w:rsid w:val="00AE212B"/>
    <w:rsid w:val="00AE3B0E"/>
    <w:rsid w:val="00AE50EB"/>
    <w:rsid w:val="00AE52C5"/>
    <w:rsid w:val="00AF00AD"/>
    <w:rsid w:val="00AF09BA"/>
    <w:rsid w:val="00AF7D3A"/>
    <w:rsid w:val="00B06692"/>
    <w:rsid w:val="00B06B55"/>
    <w:rsid w:val="00B10254"/>
    <w:rsid w:val="00B13DFB"/>
    <w:rsid w:val="00B209E7"/>
    <w:rsid w:val="00B26FDF"/>
    <w:rsid w:val="00B31C90"/>
    <w:rsid w:val="00B371C5"/>
    <w:rsid w:val="00B3768C"/>
    <w:rsid w:val="00B45601"/>
    <w:rsid w:val="00B478E8"/>
    <w:rsid w:val="00B7394D"/>
    <w:rsid w:val="00B764AC"/>
    <w:rsid w:val="00B773DF"/>
    <w:rsid w:val="00B83D9C"/>
    <w:rsid w:val="00B84E64"/>
    <w:rsid w:val="00B90918"/>
    <w:rsid w:val="00B9670A"/>
    <w:rsid w:val="00BA076A"/>
    <w:rsid w:val="00BA4D68"/>
    <w:rsid w:val="00BA680C"/>
    <w:rsid w:val="00BB0B24"/>
    <w:rsid w:val="00BB2BF1"/>
    <w:rsid w:val="00BB7D61"/>
    <w:rsid w:val="00BC3725"/>
    <w:rsid w:val="00BC47BB"/>
    <w:rsid w:val="00BD273A"/>
    <w:rsid w:val="00BE5E14"/>
    <w:rsid w:val="00BE6329"/>
    <w:rsid w:val="00BE75D4"/>
    <w:rsid w:val="00BF7AFA"/>
    <w:rsid w:val="00C0300D"/>
    <w:rsid w:val="00C15064"/>
    <w:rsid w:val="00C172CA"/>
    <w:rsid w:val="00C20EB3"/>
    <w:rsid w:val="00C26079"/>
    <w:rsid w:val="00C269A6"/>
    <w:rsid w:val="00C279E9"/>
    <w:rsid w:val="00C34E1F"/>
    <w:rsid w:val="00C36704"/>
    <w:rsid w:val="00C37497"/>
    <w:rsid w:val="00C50A57"/>
    <w:rsid w:val="00C54E7A"/>
    <w:rsid w:val="00C65067"/>
    <w:rsid w:val="00C6599A"/>
    <w:rsid w:val="00C67C69"/>
    <w:rsid w:val="00C85F4D"/>
    <w:rsid w:val="00C94467"/>
    <w:rsid w:val="00C963AD"/>
    <w:rsid w:val="00C97280"/>
    <w:rsid w:val="00CA019E"/>
    <w:rsid w:val="00CC0D14"/>
    <w:rsid w:val="00CE262E"/>
    <w:rsid w:val="00CE4562"/>
    <w:rsid w:val="00CE713B"/>
    <w:rsid w:val="00CE74A1"/>
    <w:rsid w:val="00CF0410"/>
    <w:rsid w:val="00CF13D5"/>
    <w:rsid w:val="00CF5661"/>
    <w:rsid w:val="00D026AB"/>
    <w:rsid w:val="00D03C9E"/>
    <w:rsid w:val="00D04739"/>
    <w:rsid w:val="00D04C1D"/>
    <w:rsid w:val="00D07440"/>
    <w:rsid w:val="00D123EE"/>
    <w:rsid w:val="00D159FA"/>
    <w:rsid w:val="00D224EC"/>
    <w:rsid w:val="00D23C73"/>
    <w:rsid w:val="00D26CC6"/>
    <w:rsid w:val="00D315B3"/>
    <w:rsid w:val="00D35DED"/>
    <w:rsid w:val="00D36547"/>
    <w:rsid w:val="00D41E4E"/>
    <w:rsid w:val="00D42A51"/>
    <w:rsid w:val="00D473ED"/>
    <w:rsid w:val="00D478BD"/>
    <w:rsid w:val="00D513A9"/>
    <w:rsid w:val="00D568C5"/>
    <w:rsid w:val="00D80C53"/>
    <w:rsid w:val="00D82960"/>
    <w:rsid w:val="00D84DC0"/>
    <w:rsid w:val="00D85EEB"/>
    <w:rsid w:val="00D90CAB"/>
    <w:rsid w:val="00D96BB6"/>
    <w:rsid w:val="00DA1C70"/>
    <w:rsid w:val="00DA336A"/>
    <w:rsid w:val="00DA36FD"/>
    <w:rsid w:val="00DA5652"/>
    <w:rsid w:val="00DB0C6B"/>
    <w:rsid w:val="00DB5BCB"/>
    <w:rsid w:val="00DD445B"/>
    <w:rsid w:val="00DE28F0"/>
    <w:rsid w:val="00DE2AF1"/>
    <w:rsid w:val="00DE60AE"/>
    <w:rsid w:val="00DF33E6"/>
    <w:rsid w:val="00DF489B"/>
    <w:rsid w:val="00DF54C8"/>
    <w:rsid w:val="00DF57CD"/>
    <w:rsid w:val="00DF5B4B"/>
    <w:rsid w:val="00E05895"/>
    <w:rsid w:val="00E05E46"/>
    <w:rsid w:val="00E25880"/>
    <w:rsid w:val="00E34B32"/>
    <w:rsid w:val="00E42941"/>
    <w:rsid w:val="00E46064"/>
    <w:rsid w:val="00E60C87"/>
    <w:rsid w:val="00E61960"/>
    <w:rsid w:val="00E73912"/>
    <w:rsid w:val="00E74C51"/>
    <w:rsid w:val="00E93C74"/>
    <w:rsid w:val="00EA7621"/>
    <w:rsid w:val="00EA7CA7"/>
    <w:rsid w:val="00EB5E33"/>
    <w:rsid w:val="00EC11DE"/>
    <w:rsid w:val="00EC1388"/>
    <w:rsid w:val="00EC2741"/>
    <w:rsid w:val="00EC7083"/>
    <w:rsid w:val="00ED5D51"/>
    <w:rsid w:val="00ED7D19"/>
    <w:rsid w:val="00EE1DA7"/>
    <w:rsid w:val="00EF39B4"/>
    <w:rsid w:val="00EF7C19"/>
    <w:rsid w:val="00EF7CE7"/>
    <w:rsid w:val="00F03395"/>
    <w:rsid w:val="00F07F5D"/>
    <w:rsid w:val="00F15006"/>
    <w:rsid w:val="00F16C7F"/>
    <w:rsid w:val="00F260C8"/>
    <w:rsid w:val="00F338C2"/>
    <w:rsid w:val="00F35666"/>
    <w:rsid w:val="00F41634"/>
    <w:rsid w:val="00F44C67"/>
    <w:rsid w:val="00F5047F"/>
    <w:rsid w:val="00F601EF"/>
    <w:rsid w:val="00F6326E"/>
    <w:rsid w:val="00F712ED"/>
    <w:rsid w:val="00F73A77"/>
    <w:rsid w:val="00F742F0"/>
    <w:rsid w:val="00F751EB"/>
    <w:rsid w:val="00F77139"/>
    <w:rsid w:val="00F774DE"/>
    <w:rsid w:val="00F8037D"/>
    <w:rsid w:val="00FA1B46"/>
    <w:rsid w:val="00FA6EBA"/>
    <w:rsid w:val="00FB2169"/>
    <w:rsid w:val="00FC60E2"/>
    <w:rsid w:val="00FC65B7"/>
    <w:rsid w:val="00FD3AA0"/>
    <w:rsid w:val="00FD47C1"/>
    <w:rsid w:val="00FD531E"/>
    <w:rsid w:val="00FD60C0"/>
    <w:rsid w:val="00FD7212"/>
    <w:rsid w:val="00FE3EE7"/>
    <w:rsid w:val="00FE6EF4"/>
    <w:rsid w:val="00FE76F5"/>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B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B4"/>
    <w:pPr>
      <w:spacing w:after="200" w:line="276" w:lineRule="auto"/>
    </w:pPr>
    <w:rPr>
      <w:sz w:val="22"/>
      <w:szCs w:val="22"/>
      <w:lang w:val="en-GB"/>
    </w:rPr>
  </w:style>
  <w:style w:type="paragraph" w:styleId="1">
    <w:name w:val="heading 1"/>
    <w:basedOn w:val="a"/>
    <w:next w:val="a"/>
    <w:link w:val="1Char"/>
    <w:uiPriority w:val="99"/>
    <w:qFormat/>
    <w:rsid w:val="003E1A9A"/>
    <w:pPr>
      <w:keepNext/>
      <w:spacing w:before="240" w:after="60" w:line="240" w:lineRule="auto"/>
      <w:outlineLvl w:val="0"/>
    </w:pPr>
    <w:rPr>
      <w:rFonts w:eastAsia="MS Gothic"/>
      <w:b/>
      <w:bCs/>
      <w:color w:val="000000"/>
      <w:kern w:val="32"/>
      <w:sz w:val="32"/>
      <w:szCs w:val="32"/>
      <w:lang w:val="ja-JP"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E1A9A"/>
    <w:rPr>
      <w:rFonts w:ascii="Calibri" w:eastAsia="MS Gothic" w:hAnsi="Calibri" w:cs="Times New Roman"/>
      <w:b/>
      <w:bCs/>
      <w:color w:val="000000"/>
      <w:kern w:val="32"/>
      <w:sz w:val="32"/>
      <w:szCs w:val="32"/>
      <w:lang w:val="ja-JP" w:eastAsia="en-US"/>
    </w:rPr>
  </w:style>
  <w:style w:type="character" w:styleId="a3">
    <w:name w:val="Hyperlink"/>
    <w:uiPriority w:val="99"/>
    <w:rsid w:val="00C26079"/>
    <w:rPr>
      <w:rFonts w:cs="Times New Roman"/>
      <w:color w:val="0000FF"/>
      <w:u w:val="single"/>
    </w:rPr>
  </w:style>
  <w:style w:type="paragraph" w:styleId="a4">
    <w:name w:val="List Paragraph"/>
    <w:basedOn w:val="a"/>
    <w:uiPriority w:val="99"/>
    <w:qFormat/>
    <w:rsid w:val="00086C36"/>
    <w:pPr>
      <w:ind w:left="720"/>
      <w:contextualSpacing/>
    </w:pPr>
  </w:style>
  <w:style w:type="character" w:styleId="a5">
    <w:name w:val="FollowedHyperlink"/>
    <w:uiPriority w:val="99"/>
    <w:semiHidden/>
    <w:rsid w:val="0015449F"/>
    <w:rPr>
      <w:rFonts w:cs="Times New Roman"/>
      <w:color w:val="800080"/>
      <w:u w:val="single"/>
    </w:rPr>
  </w:style>
  <w:style w:type="paragraph" w:styleId="a6">
    <w:name w:val="Balloon Text"/>
    <w:basedOn w:val="a"/>
    <w:link w:val="Char"/>
    <w:uiPriority w:val="99"/>
    <w:semiHidden/>
    <w:rsid w:val="0026534E"/>
    <w:pPr>
      <w:spacing w:after="0" w:line="240" w:lineRule="auto"/>
    </w:pPr>
    <w:rPr>
      <w:rFonts w:ascii="Lucida Grande" w:hAnsi="Lucida Grande" w:cs="Lucida Grande"/>
      <w:sz w:val="18"/>
      <w:szCs w:val="18"/>
    </w:rPr>
  </w:style>
  <w:style w:type="character" w:customStyle="1" w:styleId="Char">
    <w:name w:val="批注框文本 Char"/>
    <w:link w:val="a6"/>
    <w:uiPriority w:val="99"/>
    <w:semiHidden/>
    <w:locked/>
    <w:rsid w:val="0026534E"/>
    <w:rPr>
      <w:rFonts w:ascii="Lucida Grande" w:hAnsi="Lucida Grande" w:cs="Lucida Grande"/>
      <w:sz w:val="18"/>
      <w:szCs w:val="18"/>
    </w:rPr>
  </w:style>
  <w:style w:type="paragraph" w:customStyle="1" w:styleId="Body">
    <w:name w:val="Body"/>
    <w:uiPriority w:val="99"/>
    <w:rsid w:val="009C1AA8"/>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Times New Roman" w:eastAsia="Times New Roman" w:hAnsi="Arial Unicode MS" w:cs="Arial Unicode MS"/>
      <w:color w:val="000000"/>
      <w:sz w:val="22"/>
      <w:szCs w:val="22"/>
      <w:u w:color="000000"/>
      <w:lang w:eastAsia="en-US"/>
    </w:rPr>
  </w:style>
  <w:style w:type="paragraph" w:styleId="a7">
    <w:name w:val="header"/>
    <w:basedOn w:val="a"/>
    <w:link w:val="Char0"/>
    <w:uiPriority w:val="99"/>
    <w:rsid w:val="00DF489B"/>
    <w:pPr>
      <w:tabs>
        <w:tab w:val="center" w:pos="4513"/>
        <w:tab w:val="right" w:pos="9026"/>
      </w:tabs>
      <w:spacing w:after="0" w:line="240" w:lineRule="auto"/>
    </w:pPr>
  </w:style>
  <w:style w:type="character" w:customStyle="1" w:styleId="Char0">
    <w:name w:val="页眉 Char"/>
    <w:link w:val="a7"/>
    <w:uiPriority w:val="99"/>
    <w:locked/>
    <w:rsid w:val="00DF489B"/>
    <w:rPr>
      <w:rFonts w:cs="Times New Roman"/>
    </w:rPr>
  </w:style>
  <w:style w:type="paragraph" w:styleId="a8">
    <w:name w:val="footer"/>
    <w:basedOn w:val="a"/>
    <w:link w:val="Char1"/>
    <w:uiPriority w:val="99"/>
    <w:rsid w:val="00DF489B"/>
    <w:pPr>
      <w:tabs>
        <w:tab w:val="center" w:pos="4513"/>
        <w:tab w:val="right" w:pos="9026"/>
      </w:tabs>
      <w:spacing w:after="0" w:line="240" w:lineRule="auto"/>
    </w:pPr>
  </w:style>
  <w:style w:type="character" w:customStyle="1" w:styleId="Char1">
    <w:name w:val="页脚 Char"/>
    <w:link w:val="a8"/>
    <w:uiPriority w:val="99"/>
    <w:locked/>
    <w:rsid w:val="00DF489B"/>
    <w:rPr>
      <w:rFonts w:cs="Times New Roman"/>
    </w:rPr>
  </w:style>
  <w:style w:type="table" w:styleId="a9">
    <w:name w:val="Table Grid"/>
    <w:basedOn w:val="a1"/>
    <w:uiPriority w:val="99"/>
    <w:rsid w:val="00F77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nypang2010@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hinadevelopmentbrief.cn/news/first-major-cooperation-between-chinese-ngos-in-international-disaster-rel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2</Pages>
  <Words>392</Words>
  <Characters>2235</Characters>
  <Application>Microsoft Office Word</Application>
  <DocSecurity>0</DocSecurity>
  <Lines>18</Lines>
  <Paragraphs>5</Paragraphs>
  <ScaleCrop>false</ScaleCrop>
  <Company>University of Edinburgh</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Si</dc:creator>
  <cp:keywords/>
  <dc:description/>
  <cp:lastModifiedBy>lenovo</cp:lastModifiedBy>
  <cp:revision>161</cp:revision>
  <cp:lastPrinted>2014-10-01T08:53:00Z</cp:lastPrinted>
  <dcterms:created xsi:type="dcterms:W3CDTF">2014-10-09T16:54:00Z</dcterms:created>
  <dcterms:modified xsi:type="dcterms:W3CDTF">2015-05-28T06:25:00Z</dcterms:modified>
</cp:coreProperties>
</file>