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8F" w:rsidRPr="00A25ECE" w:rsidRDefault="00ED548F" w:rsidP="00693AAE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proofErr w:type="gramStart"/>
      <w:r w:rsidRPr="00A25ECE">
        <w:rPr>
          <w:rFonts w:cs="宋体" w:hint="eastAsia"/>
          <w:b/>
          <w:kern w:val="0"/>
          <w:sz w:val="24"/>
        </w:rPr>
        <w:t>个</w:t>
      </w:r>
      <w:proofErr w:type="gramEnd"/>
      <w:r w:rsidR="00A25ECE" w:rsidRPr="00A25ECE">
        <w:rPr>
          <w:rFonts w:cs="宋体" w:hint="eastAsia"/>
          <w:b/>
          <w:kern w:val="0"/>
          <w:sz w:val="24"/>
        </w:rPr>
        <w:t xml:space="preserve"> </w:t>
      </w:r>
      <w:r w:rsidRPr="00A25ECE">
        <w:rPr>
          <w:rFonts w:cs="宋体" w:hint="eastAsia"/>
          <w:b/>
          <w:kern w:val="0"/>
          <w:sz w:val="24"/>
        </w:rPr>
        <w:t>人</w:t>
      </w:r>
      <w:r w:rsidR="00A25ECE" w:rsidRPr="00A25ECE">
        <w:rPr>
          <w:rFonts w:cs="宋体" w:hint="eastAsia"/>
          <w:b/>
          <w:kern w:val="0"/>
          <w:sz w:val="24"/>
        </w:rPr>
        <w:t xml:space="preserve"> </w:t>
      </w:r>
      <w:r w:rsidRPr="00A25ECE">
        <w:rPr>
          <w:rFonts w:cs="宋体" w:hint="eastAsia"/>
          <w:b/>
          <w:kern w:val="0"/>
          <w:sz w:val="24"/>
        </w:rPr>
        <w:t>信</w:t>
      </w:r>
      <w:r w:rsidR="00A25ECE" w:rsidRPr="00A25ECE">
        <w:rPr>
          <w:rFonts w:cs="宋体" w:hint="eastAsia"/>
          <w:b/>
          <w:kern w:val="0"/>
          <w:sz w:val="24"/>
        </w:rPr>
        <w:t xml:space="preserve"> </w:t>
      </w:r>
      <w:r w:rsidRPr="00A25ECE">
        <w:rPr>
          <w:rFonts w:cs="宋体" w:hint="eastAsia"/>
          <w:b/>
          <w:kern w:val="0"/>
          <w:sz w:val="24"/>
        </w:rPr>
        <w:t>息</w:t>
      </w:r>
    </w:p>
    <w:p w:rsidR="00ED548F" w:rsidRPr="00A25ECE" w:rsidRDefault="00ED548F" w:rsidP="00693AAE">
      <w:pPr>
        <w:widowControl/>
        <w:tabs>
          <w:tab w:val="left" w:pos="2655"/>
          <w:tab w:val="left" w:pos="4335"/>
        </w:tabs>
        <w:spacing w:line="300" w:lineRule="auto"/>
        <w:jc w:val="left"/>
        <w:rPr>
          <w:rFonts w:ascii="宋体" w:hAnsi="宋体" w:cs="宋体"/>
          <w:kern w:val="0"/>
          <w:szCs w:val="21"/>
        </w:rPr>
      </w:pPr>
      <w:r w:rsidRPr="00A25ECE">
        <w:rPr>
          <w:rFonts w:ascii="宋体" w:hAnsi="宋体" w:cs="宋体" w:hint="eastAsia"/>
          <w:kern w:val="0"/>
          <w:szCs w:val="21"/>
        </w:rPr>
        <w:t>姓    名：</w:t>
      </w:r>
      <w:r w:rsidRPr="00A25ECE">
        <w:rPr>
          <w:rFonts w:ascii="宋体" w:hAnsi="宋体" w:cs="宋体" w:hint="eastAsia"/>
          <w:color w:val="000000"/>
          <w:kern w:val="0"/>
          <w:szCs w:val="21"/>
        </w:rPr>
        <w:t xml:space="preserve">李秀兰           性    别：女           </w:t>
      </w:r>
      <w:r w:rsidR="00831456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A25ECE">
        <w:rPr>
          <w:rFonts w:ascii="宋体" w:hAnsi="宋体" w:cs="宋体" w:hint="eastAsia"/>
          <w:kern w:val="0"/>
          <w:szCs w:val="21"/>
        </w:rPr>
        <w:t>籍    贯：山西</w:t>
      </w:r>
    </w:p>
    <w:p w:rsidR="00ED548F" w:rsidRPr="00A25ECE" w:rsidRDefault="00ED548F" w:rsidP="00D544BA">
      <w:pPr>
        <w:widowControl/>
        <w:tabs>
          <w:tab w:val="left" w:pos="2655"/>
          <w:tab w:val="left" w:pos="4335"/>
          <w:tab w:val="left" w:pos="5220"/>
        </w:tabs>
        <w:spacing w:line="300" w:lineRule="auto"/>
        <w:jc w:val="left"/>
        <w:rPr>
          <w:rFonts w:ascii="宋体" w:hAnsi="宋体" w:cs="宋体"/>
          <w:kern w:val="0"/>
          <w:szCs w:val="21"/>
        </w:rPr>
      </w:pPr>
      <w:r w:rsidRPr="00A25ECE">
        <w:rPr>
          <w:rFonts w:ascii="宋体" w:hAnsi="宋体" w:cs="宋体" w:hint="eastAsia"/>
          <w:kern w:val="0"/>
          <w:szCs w:val="21"/>
        </w:rPr>
        <w:t>健康状况：良好             出生日期：</w:t>
      </w:r>
      <w:r w:rsidRPr="00F800DB">
        <w:rPr>
          <w:kern w:val="0"/>
          <w:szCs w:val="21"/>
        </w:rPr>
        <w:t>1980.4</w:t>
      </w:r>
      <w:r w:rsidR="00D544BA">
        <w:rPr>
          <w:rFonts w:ascii="宋体" w:hAnsi="宋体" w:cs="宋体" w:hint="eastAsia"/>
          <w:kern w:val="0"/>
          <w:szCs w:val="21"/>
        </w:rPr>
        <w:t xml:space="preserve">        </w:t>
      </w:r>
      <w:r w:rsidRPr="00A25ECE">
        <w:rPr>
          <w:rFonts w:ascii="宋体" w:hAnsi="宋体" w:cs="宋体" w:hint="eastAsia"/>
          <w:kern w:val="0"/>
          <w:szCs w:val="21"/>
        </w:rPr>
        <w:t>学    历：硕士</w:t>
      </w:r>
    </w:p>
    <w:p w:rsidR="00ED548F" w:rsidRPr="00A25ECE" w:rsidRDefault="00ED548F" w:rsidP="00693AAE">
      <w:pPr>
        <w:widowControl/>
        <w:spacing w:line="300" w:lineRule="auto"/>
        <w:jc w:val="left"/>
        <w:rPr>
          <w:rFonts w:ascii="宋体" w:hAnsi="宋体" w:cs="宋体"/>
          <w:kern w:val="0"/>
          <w:szCs w:val="21"/>
        </w:rPr>
      </w:pPr>
      <w:r w:rsidRPr="00A25ECE">
        <w:rPr>
          <w:rFonts w:ascii="宋体" w:hAnsi="宋体" w:cs="宋体" w:hint="eastAsia"/>
          <w:color w:val="000000"/>
          <w:kern w:val="0"/>
          <w:szCs w:val="21"/>
        </w:rPr>
        <w:t>联系电话：</w:t>
      </w:r>
      <w:r w:rsidRPr="00F800DB">
        <w:rPr>
          <w:color w:val="000000"/>
          <w:kern w:val="0"/>
          <w:szCs w:val="21"/>
        </w:rPr>
        <w:t>1</w:t>
      </w:r>
      <w:r w:rsidR="00340BB3">
        <w:rPr>
          <w:rFonts w:hint="eastAsia"/>
          <w:color w:val="000000"/>
          <w:kern w:val="0"/>
          <w:szCs w:val="21"/>
        </w:rPr>
        <w:t>8600463397</w:t>
      </w:r>
      <w:r w:rsidRPr="00F800DB">
        <w:rPr>
          <w:color w:val="000000"/>
          <w:kern w:val="0"/>
          <w:szCs w:val="21"/>
        </w:rPr>
        <w:t xml:space="preserve"> </w:t>
      </w:r>
      <w:r w:rsidRPr="00A25ECE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</w:p>
    <w:p w:rsidR="00ED548F" w:rsidRPr="00F800DB" w:rsidRDefault="00ED548F" w:rsidP="00693AAE">
      <w:pPr>
        <w:widowControl/>
        <w:spacing w:line="300" w:lineRule="auto"/>
        <w:jc w:val="left"/>
        <w:rPr>
          <w:kern w:val="0"/>
          <w:szCs w:val="21"/>
        </w:rPr>
      </w:pPr>
      <w:r w:rsidRPr="00A25ECE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="006F238C">
        <w:rPr>
          <w:rFonts w:hint="eastAsia"/>
          <w:color w:val="0000FF"/>
          <w:kern w:val="0"/>
          <w:szCs w:val="21"/>
          <w:u w:val="single"/>
        </w:rPr>
        <w:t>amylixiulan@163.com</w:t>
      </w:r>
    </w:p>
    <w:p w:rsidR="00ED548F" w:rsidRPr="00A25ECE" w:rsidRDefault="00ED548F" w:rsidP="00693AAE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A25ECE">
        <w:rPr>
          <w:rFonts w:cs="宋体" w:hint="eastAsia"/>
          <w:b/>
          <w:kern w:val="0"/>
          <w:sz w:val="24"/>
        </w:rPr>
        <w:t>求</w:t>
      </w:r>
      <w:r w:rsidR="00A25ECE" w:rsidRPr="00A25ECE">
        <w:rPr>
          <w:rFonts w:cs="宋体" w:hint="eastAsia"/>
          <w:b/>
          <w:kern w:val="0"/>
          <w:sz w:val="24"/>
        </w:rPr>
        <w:t xml:space="preserve"> </w:t>
      </w:r>
      <w:r w:rsidRPr="00A25ECE">
        <w:rPr>
          <w:rFonts w:cs="宋体" w:hint="eastAsia"/>
          <w:b/>
          <w:kern w:val="0"/>
          <w:sz w:val="24"/>
        </w:rPr>
        <w:t>职</w:t>
      </w:r>
      <w:r w:rsidR="00A25ECE" w:rsidRPr="00A25ECE">
        <w:rPr>
          <w:rFonts w:cs="宋体" w:hint="eastAsia"/>
          <w:b/>
          <w:kern w:val="0"/>
          <w:sz w:val="24"/>
        </w:rPr>
        <w:t xml:space="preserve"> </w:t>
      </w:r>
      <w:r w:rsidRPr="00A25ECE">
        <w:rPr>
          <w:rFonts w:cs="宋体" w:hint="eastAsia"/>
          <w:b/>
          <w:kern w:val="0"/>
          <w:sz w:val="24"/>
        </w:rPr>
        <w:t>意</w:t>
      </w:r>
      <w:r w:rsidR="00A25ECE" w:rsidRPr="00A25ECE">
        <w:rPr>
          <w:rFonts w:cs="宋体" w:hint="eastAsia"/>
          <w:b/>
          <w:kern w:val="0"/>
          <w:sz w:val="24"/>
        </w:rPr>
        <w:t xml:space="preserve"> </w:t>
      </w:r>
      <w:r w:rsidRPr="00A25ECE">
        <w:rPr>
          <w:rFonts w:cs="宋体" w:hint="eastAsia"/>
          <w:b/>
          <w:kern w:val="0"/>
          <w:sz w:val="24"/>
        </w:rPr>
        <w:t>向</w:t>
      </w:r>
    </w:p>
    <w:p w:rsidR="00ED548F" w:rsidRPr="00C91228" w:rsidRDefault="005461D4" w:rsidP="00C91228">
      <w:pPr>
        <w:widowControl/>
        <w:numPr>
          <w:ilvl w:val="0"/>
          <w:numId w:val="2"/>
        </w:numPr>
        <w:spacing w:line="30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kern w:val="0"/>
          <w:szCs w:val="21"/>
        </w:rPr>
        <w:t>气候变化、</w:t>
      </w:r>
      <w:r w:rsidR="00C91228">
        <w:rPr>
          <w:rFonts w:hint="eastAsia"/>
          <w:kern w:val="0"/>
          <w:szCs w:val="21"/>
        </w:rPr>
        <w:t>可持续发展</w:t>
      </w:r>
      <w:r w:rsidR="00C91228">
        <w:rPr>
          <w:rFonts w:ascii="宋体" w:hAnsi="宋体" w:cs="宋体" w:hint="eastAsia"/>
          <w:kern w:val="0"/>
          <w:szCs w:val="21"/>
        </w:rPr>
        <w:t>、</w:t>
      </w:r>
      <w:r w:rsidR="00AC4391">
        <w:rPr>
          <w:rFonts w:hint="eastAsia"/>
          <w:kern w:val="0"/>
          <w:szCs w:val="21"/>
        </w:rPr>
        <w:t>企业社会责任</w:t>
      </w:r>
      <w:r w:rsidR="00A04E85">
        <w:rPr>
          <w:rFonts w:hint="eastAsia"/>
          <w:kern w:val="0"/>
          <w:szCs w:val="21"/>
        </w:rPr>
        <w:t>和</w:t>
      </w:r>
      <w:r w:rsidR="00AC4391">
        <w:rPr>
          <w:rFonts w:hint="eastAsia"/>
          <w:kern w:val="0"/>
          <w:szCs w:val="21"/>
        </w:rPr>
        <w:t>绿色供应链</w:t>
      </w:r>
      <w:r w:rsidR="00805AC0">
        <w:rPr>
          <w:rFonts w:hint="eastAsia"/>
          <w:kern w:val="0"/>
          <w:szCs w:val="21"/>
        </w:rPr>
        <w:t>管理</w:t>
      </w:r>
      <w:r w:rsidR="00ED548F" w:rsidRPr="00C91228">
        <w:rPr>
          <w:rFonts w:ascii="Tahoma" w:hAnsi="Tahoma" w:cs="Tahoma" w:hint="eastAsia"/>
          <w:kern w:val="0"/>
          <w:szCs w:val="21"/>
        </w:rPr>
        <w:t>及其他相关工作。</w:t>
      </w:r>
    </w:p>
    <w:p w:rsidR="00ED548F" w:rsidRDefault="00ED548F" w:rsidP="00693AAE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</w:rPr>
      </w:pPr>
      <w:r w:rsidRPr="00A25ECE">
        <w:rPr>
          <w:rFonts w:ascii="宋体" w:hAnsi="宋体" w:cs="宋体" w:hint="eastAsia"/>
          <w:b/>
          <w:kern w:val="0"/>
          <w:sz w:val="24"/>
        </w:rPr>
        <w:t>工</w:t>
      </w:r>
      <w:r w:rsidR="00A25ECE" w:rsidRPr="00A25ECE">
        <w:rPr>
          <w:rFonts w:ascii="宋体" w:hAnsi="宋体" w:cs="宋体" w:hint="eastAsia"/>
          <w:b/>
          <w:kern w:val="0"/>
          <w:sz w:val="24"/>
        </w:rPr>
        <w:t xml:space="preserve"> </w:t>
      </w:r>
      <w:r w:rsidRPr="00A25ECE">
        <w:rPr>
          <w:rFonts w:ascii="宋体" w:hAnsi="宋体" w:cs="宋体" w:hint="eastAsia"/>
          <w:b/>
          <w:kern w:val="0"/>
          <w:sz w:val="24"/>
        </w:rPr>
        <w:t>作</w:t>
      </w:r>
      <w:r w:rsidR="00A25ECE" w:rsidRPr="00A25ECE">
        <w:rPr>
          <w:rFonts w:ascii="宋体" w:hAnsi="宋体" w:cs="宋体" w:hint="eastAsia"/>
          <w:b/>
          <w:kern w:val="0"/>
          <w:sz w:val="24"/>
        </w:rPr>
        <w:t xml:space="preserve"> </w:t>
      </w:r>
      <w:r w:rsidRPr="00A25ECE">
        <w:rPr>
          <w:rFonts w:ascii="宋体" w:hAnsi="宋体" w:cs="宋体" w:hint="eastAsia"/>
          <w:b/>
          <w:kern w:val="0"/>
          <w:sz w:val="24"/>
        </w:rPr>
        <w:t>经</w:t>
      </w:r>
      <w:r w:rsidR="00A25ECE" w:rsidRPr="00A25ECE">
        <w:rPr>
          <w:rFonts w:ascii="宋体" w:hAnsi="宋体" w:cs="宋体" w:hint="eastAsia"/>
          <w:b/>
          <w:kern w:val="0"/>
          <w:sz w:val="24"/>
        </w:rPr>
        <w:t xml:space="preserve"> </w:t>
      </w:r>
      <w:r w:rsidRPr="00A25ECE">
        <w:rPr>
          <w:rFonts w:ascii="宋体" w:hAnsi="宋体" w:cs="宋体" w:hint="eastAsia"/>
          <w:b/>
          <w:kern w:val="0"/>
          <w:sz w:val="24"/>
        </w:rPr>
        <w:t>历</w:t>
      </w:r>
    </w:p>
    <w:p w:rsidR="00AC4391" w:rsidRDefault="00AC4391" w:rsidP="00357607">
      <w:pPr>
        <w:widowControl/>
        <w:numPr>
          <w:ilvl w:val="0"/>
          <w:numId w:val="2"/>
        </w:numPr>
        <w:spacing w:line="300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2015.1-</w:t>
      </w:r>
      <w:r>
        <w:rPr>
          <w:rFonts w:hint="eastAsia"/>
          <w:kern w:val="0"/>
          <w:szCs w:val="21"/>
        </w:rPr>
        <w:t>现在</w:t>
      </w:r>
      <w:r>
        <w:rPr>
          <w:rFonts w:hint="eastAsia"/>
          <w:kern w:val="0"/>
          <w:szCs w:val="21"/>
        </w:rPr>
        <w:t xml:space="preserve">       </w:t>
      </w:r>
      <w:r>
        <w:rPr>
          <w:rFonts w:hint="eastAsia"/>
          <w:kern w:val="0"/>
          <w:szCs w:val="21"/>
        </w:rPr>
        <w:t>阿拉善</w:t>
      </w:r>
      <w:r>
        <w:rPr>
          <w:rFonts w:hint="eastAsia"/>
          <w:kern w:val="0"/>
          <w:szCs w:val="21"/>
        </w:rPr>
        <w:t>SEE</w:t>
      </w:r>
      <w:r>
        <w:rPr>
          <w:rFonts w:hint="eastAsia"/>
          <w:kern w:val="0"/>
          <w:szCs w:val="21"/>
        </w:rPr>
        <w:t>公益机构</w:t>
      </w: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绿色企业</w:t>
      </w:r>
      <w:r w:rsidR="004F5F3C">
        <w:rPr>
          <w:rFonts w:hint="eastAsia"/>
          <w:kern w:val="0"/>
          <w:szCs w:val="21"/>
        </w:rPr>
        <w:t>/</w:t>
      </w:r>
      <w:r w:rsidR="004F5F3C">
        <w:rPr>
          <w:rFonts w:hint="eastAsia"/>
          <w:kern w:val="0"/>
          <w:szCs w:val="21"/>
        </w:rPr>
        <w:t>供应</w:t>
      </w:r>
      <w:proofErr w:type="gramStart"/>
      <w:r w:rsidR="004F5F3C">
        <w:rPr>
          <w:rFonts w:hint="eastAsia"/>
          <w:kern w:val="0"/>
          <w:szCs w:val="21"/>
        </w:rPr>
        <w:t>链</w:t>
      </w:r>
      <w:r>
        <w:rPr>
          <w:rFonts w:hint="eastAsia"/>
          <w:kern w:val="0"/>
          <w:szCs w:val="21"/>
        </w:rPr>
        <w:t>项目</w:t>
      </w:r>
      <w:proofErr w:type="gramEnd"/>
      <w:r>
        <w:rPr>
          <w:rFonts w:hint="eastAsia"/>
          <w:kern w:val="0"/>
          <w:szCs w:val="21"/>
        </w:rPr>
        <w:t>经理</w:t>
      </w:r>
    </w:p>
    <w:p w:rsidR="00AC4391" w:rsidRPr="00E77517" w:rsidRDefault="00AC4391" w:rsidP="00AC4391">
      <w:pPr>
        <w:widowControl/>
        <w:spacing w:line="300" w:lineRule="auto"/>
        <w:ind w:left="30"/>
        <w:jc w:val="left"/>
        <w:rPr>
          <w:b/>
          <w:kern w:val="0"/>
          <w:sz w:val="24"/>
        </w:rPr>
      </w:pPr>
      <w:r w:rsidRPr="00E77517">
        <w:rPr>
          <w:rFonts w:hint="eastAsia"/>
          <w:b/>
          <w:kern w:val="0"/>
          <w:sz w:val="24"/>
        </w:rPr>
        <w:t>主要职责：</w:t>
      </w:r>
    </w:p>
    <w:p w:rsidR="00AC4391" w:rsidRDefault="000B2E09" w:rsidP="00AC4391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根据机构发展规划和要求,设计、制定</w:t>
      </w:r>
      <w:r w:rsidR="004F5F3C">
        <w:rPr>
          <w:rFonts w:ascii="宋体" w:hAnsi="宋体" w:cs="宋体" w:hint="eastAsia"/>
          <w:bCs/>
          <w:color w:val="000000"/>
          <w:kern w:val="0"/>
          <w:szCs w:val="21"/>
        </w:rPr>
        <w:t>绿色企业/供应</w:t>
      </w:r>
      <w:proofErr w:type="gramStart"/>
      <w:r w:rsidR="004F5F3C">
        <w:rPr>
          <w:rFonts w:ascii="宋体" w:hAnsi="宋体" w:cs="宋体" w:hint="eastAsia"/>
          <w:bCs/>
          <w:color w:val="000000"/>
          <w:kern w:val="0"/>
          <w:szCs w:val="21"/>
        </w:rPr>
        <w:t>链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项目</w:t>
      </w:r>
      <w:proofErr w:type="gramEnd"/>
      <w:r>
        <w:rPr>
          <w:rFonts w:ascii="宋体" w:hAnsi="宋体" w:cs="宋体" w:hint="eastAsia"/>
          <w:bCs/>
          <w:color w:val="000000"/>
          <w:kern w:val="0"/>
          <w:szCs w:val="21"/>
        </w:rPr>
        <w:t>总体目标、项目框架</w:t>
      </w:r>
      <w:r w:rsidR="00B855A9">
        <w:rPr>
          <w:rFonts w:ascii="宋体" w:hAnsi="宋体" w:cs="宋体" w:hint="eastAsia"/>
          <w:bCs/>
          <w:color w:val="000000"/>
          <w:kern w:val="0"/>
          <w:szCs w:val="21"/>
        </w:rPr>
        <w:t>和实现路径，在此基础上制定、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执行</w:t>
      </w:r>
      <w:r w:rsidR="00B855A9">
        <w:rPr>
          <w:rFonts w:ascii="宋体" w:hAnsi="宋体" w:cs="宋体" w:hint="eastAsia"/>
          <w:bCs/>
          <w:color w:val="000000"/>
          <w:kern w:val="0"/>
          <w:szCs w:val="21"/>
        </w:rPr>
        <w:t>和管理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年度工作计划和预算；</w:t>
      </w:r>
    </w:p>
    <w:p w:rsidR="000B2E09" w:rsidRDefault="00355AFA" w:rsidP="00AC4391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识别、甄选外部合作方，并对合作关系进行维护和管理，与外部合作方共同开发</w:t>
      </w:r>
      <w:r w:rsidR="000958C0">
        <w:rPr>
          <w:rFonts w:ascii="宋体" w:hAnsi="宋体" w:cs="宋体" w:hint="eastAsia"/>
          <w:bCs/>
          <w:color w:val="000000"/>
          <w:kern w:val="0"/>
          <w:szCs w:val="21"/>
        </w:rPr>
        <w:t>和实施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绿色供应链、</w:t>
      </w:r>
      <w:r w:rsidR="00B855A9">
        <w:rPr>
          <w:rFonts w:ascii="宋体" w:hAnsi="宋体" w:cs="宋体" w:hint="eastAsia"/>
          <w:bCs/>
          <w:color w:val="000000"/>
          <w:kern w:val="0"/>
          <w:szCs w:val="21"/>
        </w:rPr>
        <w:t>企业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绿色转型和可持续发展等领域的活动和项目，</w:t>
      </w:r>
      <w:r w:rsidR="00B855A9">
        <w:rPr>
          <w:rFonts w:ascii="宋体" w:hAnsi="宋体" w:cs="宋体" w:hint="eastAsia"/>
          <w:bCs/>
          <w:color w:val="000000"/>
          <w:kern w:val="0"/>
          <w:szCs w:val="21"/>
        </w:rPr>
        <w:t>确保机构绿色企业项目的有效管理和实施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；</w:t>
      </w:r>
    </w:p>
    <w:p w:rsidR="00355AFA" w:rsidRDefault="00445F0B" w:rsidP="00AC4391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参与机构其他相关的大型项目和筹款活动的筹备和实施工作，以完成机构年度筹款目标和会员发展目标。</w:t>
      </w:r>
    </w:p>
    <w:p w:rsidR="00AC4391" w:rsidRPr="00AC4391" w:rsidRDefault="00AC4391" w:rsidP="00AC4391">
      <w:pPr>
        <w:widowControl/>
        <w:spacing w:line="300" w:lineRule="auto"/>
        <w:ind w:left="30"/>
        <w:jc w:val="left"/>
        <w:rPr>
          <w:kern w:val="0"/>
          <w:szCs w:val="21"/>
        </w:rPr>
      </w:pPr>
    </w:p>
    <w:p w:rsidR="006F238C" w:rsidRDefault="006F238C" w:rsidP="00357607">
      <w:pPr>
        <w:widowControl/>
        <w:numPr>
          <w:ilvl w:val="0"/>
          <w:numId w:val="2"/>
        </w:numPr>
        <w:spacing w:line="300" w:lineRule="auto"/>
        <w:jc w:val="left"/>
        <w:rPr>
          <w:kern w:val="0"/>
          <w:szCs w:val="21"/>
        </w:rPr>
      </w:pPr>
      <w:r w:rsidRPr="006F238C">
        <w:rPr>
          <w:rFonts w:hint="eastAsia"/>
          <w:kern w:val="0"/>
          <w:szCs w:val="21"/>
        </w:rPr>
        <w:t>2012.1</w:t>
      </w:r>
      <w:r>
        <w:rPr>
          <w:rFonts w:hint="eastAsia"/>
          <w:kern w:val="0"/>
          <w:szCs w:val="21"/>
        </w:rPr>
        <w:t>2</w:t>
      </w:r>
      <w:r w:rsidRPr="006F238C">
        <w:rPr>
          <w:rFonts w:hint="eastAsia"/>
          <w:kern w:val="0"/>
          <w:szCs w:val="21"/>
        </w:rPr>
        <w:t>-</w:t>
      </w:r>
      <w:r w:rsidR="00AC4391">
        <w:rPr>
          <w:rFonts w:hint="eastAsia"/>
          <w:kern w:val="0"/>
          <w:szCs w:val="21"/>
        </w:rPr>
        <w:t>2014.12</w:t>
      </w:r>
      <w:r>
        <w:rPr>
          <w:rFonts w:hint="eastAsia"/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劳氏质量认证（上海）有限公司</w:t>
      </w:r>
      <w:r>
        <w:rPr>
          <w:rFonts w:hint="eastAsia"/>
          <w:kern w:val="0"/>
          <w:szCs w:val="21"/>
        </w:rPr>
        <w:t xml:space="preserve">  </w:t>
      </w:r>
      <w:r w:rsidR="00515553">
        <w:rPr>
          <w:rFonts w:hint="eastAsia"/>
          <w:kern w:val="0"/>
          <w:szCs w:val="21"/>
        </w:rPr>
        <w:t>气候变化和可持续发展业务</w:t>
      </w:r>
      <w:r>
        <w:rPr>
          <w:rFonts w:hint="eastAsia"/>
          <w:kern w:val="0"/>
          <w:szCs w:val="21"/>
        </w:rPr>
        <w:t>经理</w:t>
      </w:r>
    </w:p>
    <w:p w:rsidR="006F238C" w:rsidRPr="00E77517" w:rsidRDefault="006F238C" w:rsidP="006F238C">
      <w:pPr>
        <w:widowControl/>
        <w:spacing w:line="300" w:lineRule="auto"/>
        <w:ind w:left="30"/>
        <w:jc w:val="left"/>
        <w:rPr>
          <w:b/>
          <w:kern w:val="0"/>
          <w:sz w:val="24"/>
        </w:rPr>
      </w:pPr>
      <w:r w:rsidRPr="00E77517">
        <w:rPr>
          <w:rFonts w:hint="eastAsia"/>
          <w:b/>
          <w:kern w:val="0"/>
          <w:sz w:val="24"/>
        </w:rPr>
        <w:t>主要职责：</w:t>
      </w:r>
    </w:p>
    <w:p w:rsidR="006F238C" w:rsidRDefault="002A688C" w:rsidP="006F238C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与潜在和现有的客户、合作伙伴、</w:t>
      </w:r>
      <w:r w:rsidR="00A04E85">
        <w:rPr>
          <w:rFonts w:ascii="宋体" w:hAnsi="宋体" w:cs="宋体" w:hint="eastAsia"/>
          <w:bCs/>
          <w:color w:val="000000"/>
          <w:kern w:val="0"/>
          <w:szCs w:val="21"/>
        </w:rPr>
        <w:t>主要市场参与方及其他利益相关方建立联系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，并有效管理各方合作关系；</w:t>
      </w:r>
    </w:p>
    <w:p w:rsidR="006F238C" w:rsidRDefault="002A688C" w:rsidP="006F238C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在商业计划</w:t>
      </w:r>
      <w:r w:rsidR="00A04E85">
        <w:rPr>
          <w:rFonts w:ascii="宋体" w:hAnsi="宋体" w:cs="宋体" w:hint="eastAsia"/>
          <w:bCs/>
          <w:color w:val="000000"/>
          <w:kern w:val="0"/>
          <w:szCs w:val="21"/>
        </w:rPr>
        <w:t>实施过程中，与公司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各相关部门合作、沟通</w:t>
      </w:r>
      <w:r w:rsidR="00A04E85">
        <w:rPr>
          <w:rFonts w:ascii="宋体" w:hAnsi="宋体" w:cs="宋体" w:hint="eastAsia"/>
          <w:bCs/>
          <w:color w:val="000000"/>
          <w:kern w:val="0"/>
          <w:szCs w:val="21"/>
        </w:rPr>
        <w:t>，以确保客户期望和需求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得以执行，并根据客户</w:t>
      </w:r>
      <w:r w:rsidR="00A04E85">
        <w:rPr>
          <w:rFonts w:ascii="宋体" w:hAnsi="宋体" w:cs="宋体" w:hint="eastAsia"/>
          <w:bCs/>
          <w:color w:val="000000"/>
          <w:kern w:val="0"/>
          <w:szCs w:val="21"/>
        </w:rPr>
        <w:t>合理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反馈及时调整</w:t>
      </w:r>
      <w:r w:rsidR="00A04E85">
        <w:rPr>
          <w:rFonts w:ascii="宋体" w:hAnsi="宋体" w:cs="宋体" w:hint="eastAsia"/>
          <w:bCs/>
          <w:color w:val="000000"/>
          <w:kern w:val="0"/>
          <w:szCs w:val="21"/>
        </w:rPr>
        <w:t>方案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，保证商业计划有效实施</w:t>
      </w:r>
      <w:r w:rsidR="006F238C">
        <w:rPr>
          <w:rFonts w:ascii="宋体" w:hAnsi="宋体" w:cs="宋体" w:hint="eastAsia"/>
          <w:bCs/>
          <w:color w:val="000000"/>
          <w:kern w:val="0"/>
          <w:szCs w:val="21"/>
        </w:rPr>
        <w:t>；</w:t>
      </w:r>
    </w:p>
    <w:p w:rsidR="006F238C" w:rsidRDefault="00A04E85" w:rsidP="006F238C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根据</w:t>
      </w:r>
      <w:r w:rsidR="002A688C">
        <w:rPr>
          <w:rFonts w:ascii="宋体" w:hAnsi="宋体" w:cs="宋体" w:hint="eastAsia"/>
          <w:bCs/>
          <w:color w:val="000000"/>
          <w:kern w:val="0"/>
          <w:szCs w:val="21"/>
        </w:rPr>
        <w:t>公司策略，识别与气候变化和可持续发展相关的商业机会，如全球和国内碳市、企业社会责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任、能效评估和改进</w:t>
      </w:r>
      <w:r w:rsidR="002A688C">
        <w:rPr>
          <w:rFonts w:ascii="宋体" w:hAnsi="宋体" w:cs="宋体" w:hint="eastAsia"/>
          <w:bCs/>
          <w:color w:val="000000"/>
          <w:kern w:val="0"/>
          <w:szCs w:val="21"/>
        </w:rPr>
        <w:t>以及其他相关领域，并为公司未来的发展策略提供建议和输入；</w:t>
      </w:r>
    </w:p>
    <w:p w:rsidR="002A688C" w:rsidRDefault="00AC7DF5" w:rsidP="006F238C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根据气候变化和可持续发展领域市场发展状况，为特定客户、产品和服务制定具体的开发计划，与其他相关部门合作，确保客户开发计划和产品、服务开发计划得以有效实施。并</w:t>
      </w:r>
      <w:r w:rsidR="002A688C">
        <w:rPr>
          <w:rFonts w:ascii="宋体" w:hAnsi="宋体" w:cs="宋体" w:hint="eastAsia"/>
          <w:bCs/>
          <w:color w:val="000000"/>
          <w:kern w:val="0"/>
          <w:szCs w:val="21"/>
        </w:rPr>
        <w:t>根据客户需求和公司策略，进行商业拜访，针对客户、市场和产品服务开发计划向目标客户介绍相关情况，编写</w:t>
      </w:r>
      <w:r w:rsidR="00A04E85">
        <w:rPr>
          <w:rFonts w:ascii="宋体" w:hAnsi="宋体" w:cs="宋体" w:hint="eastAsia"/>
          <w:bCs/>
          <w:color w:val="000000"/>
          <w:kern w:val="0"/>
          <w:szCs w:val="21"/>
        </w:rPr>
        <w:t>产品和服务</w:t>
      </w:r>
      <w:r w:rsidR="002A688C">
        <w:rPr>
          <w:rFonts w:ascii="宋体" w:hAnsi="宋体" w:cs="宋体" w:hint="eastAsia"/>
          <w:bCs/>
          <w:color w:val="000000"/>
          <w:kern w:val="0"/>
          <w:szCs w:val="21"/>
        </w:rPr>
        <w:t>报价方案，与客户进行洽谈并签订合同，完成个人、团队和其他商业发展目标；</w:t>
      </w:r>
    </w:p>
    <w:p w:rsidR="006F238C" w:rsidRDefault="002A688C" w:rsidP="00A04E85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调查潜在市场发展状况和趋势、市场需求、可能的商业模式、竞争对手状况、潜在目标客户、投资回报以及市场准入条件，编写与气候变化和</w:t>
      </w:r>
      <w:r w:rsidR="00AC7DF5">
        <w:rPr>
          <w:rFonts w:ascii="宋体" w:hAnsi="宋体" w:cs="宋体" w:hint="eastAsia"/>
          <w:bCs/>
          <w:color w:val="000000"/>
          <w:kern w:val="0"/>
          <w:szCs w:val="21"/>
        </w:rPr>
        <w:t>可持续发展领域相关业务的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商业发展建议书</w:t>
      </w:r>
      <w:r w:rsidR="00AC7DF5">
        <w:rPr>
          <w:rFonts w:ascii="宋体" w:hAnsi="宋体" w:cs="宋体" w:hint="eastAsia"/>
          <w:bCs/>
          <w:color w:val="000000"/>
          <w:kern w:val="0"/>
          <w:szCs w:val="21"/>
        </w:rPr>
        <w:t>，为管理</w:t>
      </w:r>
      <w:proofErr w:type="gramStart"/>
      <w:r w:rsidR="00AC7DF5">
        <w:rPr>
          <w:rFonts w:ascii="宋体" w:hAnsi="宋体" w:cs="宋体" w:hint="eastAsia"/>
          <w:bCs/>
          <w:color w:val="000000"/>
          <w:kern w:val="0"/>
          <w:szCs w:val="21"/>
        </w:rPr>
        <w:t>层决议</w:t>
      </w:r>
      <w:proofErr w:type="gramEnd"/>
      <w:r w:rsidR="00AC7DF5">
        <w:rPr>
          <w:rFonts w:ascii="宋体" w:hAnsi="宋体" w:cs="宋体" w:hint="eastAsia"/>
          <w:bCs/>
          <w:color w:val="000000"/>
          <w:kern w:val="0"/>
          <w:szCs w:val="21"/>
        </w:rPr>
        <w:t>提供参考；</w:t>
      </w:r>
    </w:p>
    <w:p w:rsidR="00A04E85" w:rsidRPr="00A04E85" w:rsidRDefault="00A04E85" w:rsidP="00A04E85">
      <w:pPr>
        <w:widowControl/>
        <w:spacing w:line="300" w:lineRule="auto"/>
        <w:ind w:left="450"/>
        <w:jc w:val="left"/>
        <w:rPr>
          <w:rFonts w:ascii="宋体" w:hAnsi="宋体" w:cs="宋体"/>
          <w:bCs/>
          <w:color w:val="000000"/>
          <w:kern w:val="0"/>
          <w:szCs w:val="21"/>
        </w:rPr>
      </w:pPr>
    </w:p>
    <w:p w:rsidR="00357607" w:rsidRPr="001220E6" w:rsidRDefault="00357607" w:rsidP="00357607">
      <w:pPr>
        <w:widowControl/>
        <w:numPr>
          <w:ilvl w:val="0"/>
          <w:numId w:val="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/>
          <w:kern w:val="0"/>
          <w:szCs w:val="21"/>
        </w:rPr>
        <w:t>201</w:t>
      </w:r>
      <w:r w:rsidR="006F238C"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.</w:t>
      </w:r>
      <w:r w:rsidR="006F238C"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－</w:t>
      </w:r>
      <w:r w:rsidR="006F238C">
        <w:rPr>
          <w:rFonts w:hint="eastAsia"/>
          <w:kern w:val="0"/>
          <w:szCs w:val="21"/>
        </w:rPr>
        <w:t>201</w:t>
      </w:r>
      <w:r w:rsidR="00432D50">
        <w:rPr>
          <w:rFonts w:hint="eastAsia"/>
          <w:kern w:val="0"/>
          <w:szCs w:val="21"/>
        </w:rPr>
        <w:t>2</w:t>
      </w:r>
      <w:r w:rsidR="006F238C">
        <w:rPr>
          <w:rFonts w:hint="eastAsia"/>
          <w:kern w:val="0"/>
          <w:szCs w:val="21"/>
        </w:rPr>
        <w:t>.11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澳大利亚零碳公司北京代表处</w:t>
      </w:r>
      <w:r>
        <w:rPr>
          <w:rFonts w:hint="eastAsia"/>
          <w:kern w:val="0"/>
          <w:szCs w:val="21"/>
        </w:rPr>
        <w:t xml:space="preserve">  CDM</w:t>
      </w:r>
      <w:r>
        <w:rPr>
          <w:rFonts w:hint="eastAsia"/>
          <w:kern w:val="0"/>
          <w:szCs w:val="21"/>
        </w:rPr>
        <w:t>技术经理</w:t>
      </w:r>
    </w:p>
    <w:p w:rsidR="00357607" w:rsidRPr="00E77517" w:rsidRDefault="00357607" w:rsidP="00357607">
      <w:pPr>
        <w:widowControl/>
        <w:spacing w:line="300" w:lineRule="auto"/>
        <w:ind w:left="30"/>
        <w:jc w:val="left"/>
        <w:rPr>
          <w:b/>
          <w:kern w:val="0"/>
          <w:sz w:val="24"/>
        </w:rPr>
      </w:pPr>
      <w:r w:rsidRPr="00E77517">
        <w:rPr>
          <w:rFonts w:hint="eastAsia"/>
          <w:b/>
          <w:kern w:val="0"/>
          <w:sz w:val="24"/>
        </w:rPr>
        <w:t>主要职责：</w:t>
      </w:r>
    </w:p>
    <w:p w:rsidR="00357607" w:rsidRDefault="00C27763" w:rsidP="00357607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lastRenderedPageBreak/>
        <w:t>管理</w:t>
      </w:r>
      <w:r w:rsidRPr="00C27763">
        <w:rPr>
          <w:rFonts w:hint="eastAsia"/>
          <w:bCs/>
          <w:color w:val="000000"/>
          <w:kern w:val="0"/>
          <w:szCs w:val="21"/>
        </w:rPr>
        <w:t>CDM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项目库，协调与项目业主、咨询方、</w:t>
      </w:r>
      <w:r w:rsidRPr="00C27763">
        <w:rPr>
          <w:rFonts w:hint="eastAsia"/>
          <w:bCs/>
          <w:color w:val="000000"/>
          <w:kern w:val="0"/>
          <w:szCs w:val="21"/>
        </w:rPr>
        <w:t>DOE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之间的关系，</w:t>
      </w:r>
      <w:r w:rsidR="00340BB3">
        <w:rPr>
          <w:rFonts w:ascii="宋体" w:hAnsi="宋体" w:cs="宋体" w:hint="eastAsia"/>
          <w:bCs/>
          <w:color w:val="000000"/>
          <w:kern w:val="0"/>
          <w:szCs w:val="21"/>
        </w:rPr>
        <w:t>以确保项目按</w:t>
      </w:r>
      <w:r w:rsidR="00ED2876">
        <w:rPr>
          <w:rFonts w:ascii="宋体" w:hAnsi="宋体" w:cs="宋体" w:hint="eastAsia"/>
          <w:bCs/>
          <w:color w:val="000000"/>
          <w:kern w:val="0"/>
          <w:szCs w:val="21"/>
        </w:rPr>
        <w:t>时</w:t>
      </w:r>
      <w:r w:rsidR="00340BB3">
        <w:rPr>
          <w:rFonts w:ascii="宋体" w:hAnsi="宋体" w:cs="宋体" w:hint="eastAsia"/>
          <w:bCs/>
          <w:color w:val="000000"/>
          <w:kern w:val="0"/>
          <w:szCs w:val="21"/>
        </w:rPr>
        <w:t>高质完成</w:t>
      </w:r>
      <w:r w:rsidR="00357607">
        <w:rPr>
          <w:rFonts w:ascii="宋体" w:hAnsi="宋体" w:cs="宋体" w:hint="eastAsia"/>
          <w:bCs/>
          <w:color w:val="000000"/>
          <w:kern w:val="0"/>
          <w:szCs w:val="21"/>
        </w:rPr>
        <w:t>；</w:t>
      </w:r>
    </w:p>
    <w:p w:rsidR="00357607" w:rsidRDefault="00340BB3" w:rsidP="00357607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跟踪并研究</w:t>
      </w:r>
      <w:r w:rsidRPr="00ED2876">
        <w:rPr>
          <w:rFonts w:hint="eastAsia"/>
          <w:kern w:val="0"/>
          <w:szCs w:val="21"/>
        </w:rPr>
        <w:t>EB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的方法学、方法学工具、规则、决议、指南等，为</w:t>
      </w:r>
      <w:r w:rsidRPr="00340BB3">
        <w:rPr>
          <w:rFonts w:hint="eastAsia"/>
          <w:bCs/>
          <w:color w:val="000000"/>
          <w:kern w:val="0"/>
          <w:szCs w:val="21"/>
        </w:rPr>
        <w:t>CDM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项目的开发、注册、监测及</w:t>
      </w:r>
      <w:r w:rsidR="00266F53">
        <w:rPr>
          <w:rFonts w:ascii="宋体" w:hAnsi="宋体" w:cs="宋体" w:hint="eastAsia"/>
          <w:bCs/>
          <w:color w:val="000000"/>
          <w:kern w:val="0"/>
          <w:szCs w:val="21"/>
        </w:rPr>
        <w:t>核查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核证做技术审核和指导；</w:t>
      </w:r>
    </w:p>
    <w:p w:rsidR="00357607" w:rsidRDefault="00340BB3" w:rsidP="00693AAE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对气候变化和各主要交易体系的政策和指令进行跟踪和研究。</w:t>
      </w:r>
    </w:p>
    <w:p w:rsidR="00A04E85" w:rsidRPr="00A04E85" w:rsidRDefault="00A04E85" w:rsidP="00A04E85">
      <w:pPr>
        <w:widowControl/>
        <w:spacing w:line="300" w:lineRule="auto"/>
        <w:ind w:left="450"/>
        <w:jc w:val="left"/>
        <w:rPr>
          <w:rFonts w:ascii="宋体" w:hAnsi="宋体" w:cs="宋体"/>
          <w:bCs/>
          <w:color w:val="000000"/>
          <w:kern w:val="0"/>
          <w:szCs w:val="21"/>
        </w:rPr>
      </w:pPr>
    </w:p>
    <w:p w:rsidR="00E77517" w:rsidRPr="001220E6" w:rsidRDefault="00E77517" w:rsidP="00E77517">
      <w:pPr>
        <w:widowControl/>
        <w:numPr>
          <w:ilvl w:val="0"/>
          <w:numId w:val="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/>
          <w:kern w:val="0"/>
          <w:szCs w:val="21"/>
        </w:rPr>
        <w:t>2008.</w:t>
      </w:r>
      <w:r w:rsidR="00810484">
        <w:rPr>
          <w:rFonts w:hint="eastAsia"/>
          <w:kern w:val="0"/>
          <w:szCs w:val="21"/>
        </w:rPr>
        <w:t>5</w:t>
      </w:r>
      <w:r>
        <w:rPr>
          <w:rFonts w:hint="eastAsia"/>
          <w:kern w:val="0"/>
          <w:szCs w:val="21"/>
        </w:rPr>
        <w:t>－</w:t>
      </w:r>
      <w:r w:rsidR="00747C9A">
        <w:rPr>
          <w:rFonts w:hint="eastAsia"/>
          <w:kern w:val="0"/>
          <w:szCs w:val="21"/>
        </w:rPr>
        <w:t>201</w:t>
      </w:r>
      <w:r w:rsidR="00357607">
        <w:rPr>
          <w:rFonts w:hint="eastAsia"/>
          <w:kern w:val="0"/>
          <w:szCs w:val="21"/>
        </w:rPr>
        <w:t>1</w:t>
      </w:r>
      <w:r w:rsidR="00747C9A">
        <w:rPr>
          <w:rFonts w:hint="eastAsia"/>
          <w:kern w:val="0"/>
          <w:szCs w:val="21"/>
        </w:rPr>
        <w:t>.1</w:t>
      </w:r>
      <w:r w:rsidR="006F238C">
        <w:rPr>
          <w:rFonts w:hint="eastAsia"/>
          <w:kern w:val="0"/>
          <w:szCs w:val="21"/>
        </w:rPr>
        <w:t xml:space="preserve">1 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英国瑞碳有限公司北京</w:t>
      </w:r>
      <w:r w:rsidR="001220E6">
        <w:rPr>
          <w:rFonts w:hint="eastAsia"/>
          <w:kern w:val="0"/>
          <w:szCs w:val="21"/>
        </w:rPr>
        <w:t>代表处</w:t>
      </w:r>
      <w:r w:rsidR="001220E6"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高级分析师</w:t>
      </w:r>
    </w:p>
    <w:p w:rsidR="00E77517" w:rsidRPr="00E77517" w:rsidRDefault="00E77517" w:rsidP="00E77517">
      <w:pPr>
        <w:widowControl/>
        <w:spacing w:line="300" w:lineRule="auto"/>
        <w:ind w:left="30"/>
        <w:jc w:val="left"/>
        <w:rPr>
          <w:b/>
          <w:kern w:val="0"/>
          <w:sz w:val="24"/>
        </w:rPr>
      </w:pPr>
      <w:r w:rsidRPr="00E77517">
        <w:rPr>
          <w:rFonts w:hint="eastAsia"/>
          <w:b/>
          <w:kern w:val="0"/>
          <w:sz w:val="24"/>
        </w:rPr>
        <w:t>主要职责：</w:t>
      </w:r>
    </w:p>
    <w:p w:rsidR="005B4BE8" w:rsidRDefault="00BB3230" w:rsidP="005B4BE8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参与商业发展及谈判过程，</w:t>
      </w:r>
      <w:r w:rsidR="00216012">
        <w:rPr>
          <w:rFonts w:ascii="宋体" w:hAnsi="宋体" w:cs="宋体" w:hint="eastAsia"/>
          <w:bCs/>
          <w:color w:val="000000"/>
          <w:kern w:val="0"/>
          <w:szCs w:val="21"/>
        </w:rPr>
        <w:t>为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客户及</w:t>
      </w:r>
      <w:r w:rsidR="00216012">
        <w:rPr>
          <w:rFonts w:ascii="宋体" w:hAnsi="宋体" w:cs="宋体" w:hint="eastAsia"/>
          <w:bCs/>
          <w:color w:val="000000"/>
          <w:kern w:val="0"/>
          <w:szCs w:val="21"/>
        </w:rPr>
        <w:t>市场开发人员提供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项目风险识别和技术解决方案</w:t>
      </w:r>
      <w:r w:rsidR="00216012">
        <w:rPr>
          <w:rFonts w:ascii="宋体" w:hAnsi="宋体" w:cs="宋体" w:hint="eastAsia"/>
          <w:bCs/>
          <w:color w:val="000000"/>
          <w:kern w:val="0"/>
          <w:szCs w:val="21"/>
        </w:rPr>
        <w:t>；</w:t>
      </w:r>
    </w:p>
    <w:p w:rsidR="00216012" w:rsidRDefault="000A4C8D" w:rsidP="000A4C8D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负责</w:t>
      </w:r>
      <w:r w:rsidRPr="000A4C8D">
        <w:rPr>
          <w:bCs/>
          <w:color w:val="000000"/>
          <w:kern w:val="0"/>
          <w:szCs w:val="21"/>
        </w:rPr>
        <w:t>CDM</w:t>
      </w:r>
      <w:r w:rsidR="004E5ED2">
        <w:rPr>
          <w:rFonts w:ascii="宋体" w:hAnsi="宋体" w:cs="宋体" w:hint="eastAsia"/>
          <w:bCs/>
          <w:color w:val="000000"/>
          <w:kern w:val="0"/>
          <w:szCs w:val="21"/>
        </w:rPr>
        <w:t>项目</w:t>
      </w:r>
      <w:r w:rsidR="00F367A1">
        <w:rPr>
          <w:rFonts w:ascii="宋体" w:hAnsi="宋体" w:cs="宋体" w:hint="eastAsia"/>
          <w:bCs/>
          <w:color w:val="000000"/>
          <w:kern w:val="0"/>
          <w:szCs w:val="21"/>
        </w:rPr>
        <w:t>开发</w:t>
      </w:r>
      <w:r w:rsidR="004E5ED2">
        <w:rPr>
          <w:rFonts w:ascii="宋体" w:hAnsi="宋体" w:cs="宋体" w:hint="eastAsia"/>
          <w:bCs/>
          <w:color w:val="000000"/>
          <w:kern w:val="0"/>
          <w:szCs w:val="21"/>
        </w:rPr>
        <w:t>的</w:t>
      </w:r>
      <w:r w:rsidR="007062F0">
        <w:rPr>
          <w:rFonts w:ascii="宋体" w:hAnsi="宋体" w:cs="宋体" w:hint="eastAsia"/>
          <w:bCs/>
          <w:color w:val="000000"/>
          <w:kern w:val="0"/>
          <w:szCs w:val="21"/>
        </w:rPr>
        <w:t>全过程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，</w:t>
      </w:r>
      <w:r w:rsidR="001F3BC5">
        <w:rPr>
          <w:rFonts w:ascii="宋体" w:hAnsi="宋体" w:cs="宋体" w:hint="eastAsia"/>
          <w:bCs/>
          <w:color w:val="000000"/>
          <w:kern w:val="0"/>
          <w:szCs w:val="21"/>
        </w:rPr>
        <w:t>包括尽职调查、</w:t>
      </w:r>
      <w:r w:rsidR="000E36A8">
        <w:rPr>
          <w:rFonts w:ascii="宋体" w:hAnsi="宋体" w:cs="宋体" w:hint="eastAsia"/>
          <w:bCs/>
          <w:color w:val="000000"/>
          <w:kern w:val="0"/>
          <w:szCs w:val="21"/>
        </w:rPr>
        <w:t>开发方案确定、</w:t>
      </w:r>
      <w:r w:rsidR="001F3BC5">
        <w:rPr>
          <w:rFonts w:ascii="宋体" w:hAnsi="宋体" w:cs="宋体" w:hint="eastAsia"/>
          <w:bCs/>
          <w:color w:val="000000"/>
          <w:kern w:val="0"/>
          <w:szCs w:val="21"/>
        </w:rPr>
        <w:t>基准线识别、额外性</w:t>
      </w:r>
      <w:r w:rsidR="007062F0">
        <w:rPr>
          <w:rFonts w:ascii="宋体" w:hAnsi="宋体" w:cs="宋体" w:hint="eastAsia"/>
          <w:bCs/>
          <w:color w:val="000000"/>
          <w:kern w:val="0"/>
          <w:szCs w:val="21"/>
        </w:rPr>
        <w:t>论证、项目设计文件</w:t>
      </w:r>
      <w:r w:rsidR="001F3BC5">
        <w:rPr>
          <w:rFonts w:ascii="宋体" w:hAnsi="宋体" w:cs="宋体" w:hint="eastAsia"/>
          <w:bCs/>
          <w:color w:val="000000"/>
          <w:kern w:val="0"/>
          <w:szCs w:val="21"/>
        </w:rPr>
        <w:t>编写、项目</w:t>
      </w:r>
      <w:r w:rsidR="007062F0">
        <w:rPr>
          <w:rFonts w:ascii="宋体" w:hAnsi="宋体" w:cs="宋体" w:hint="eastAsia"/>
          <w:bCs/>
          <w:color w:val="000000"/>
          <w:kern w:val="0"/>
          <w:szCs w:val="21"/>
        </w:rPr>
        <w:t>审定、注册、审核</w:t>
      </w:r>
      <w:r w:rsidR="00340BB3">
        <w:rPr>
          <w:rFonts w:ascii="宋体" w:hAnsi="宋体" w:cs="宋体" w:hint="eastAsia"/>
          <w:bCs/>
          <w:color w:val="000000"/>
          <w:kern w:val="0"/>
          <w:szCs w:val="21"/>
        </w:rPr>
        <w:t>、监测指导</w:t>
      </w:r>
      <w:r w:rsidR="007062F0">
        <w:rPr>
          <w:rFonts w:ascii="宋体" w:hAnsi="宋体" w:cs="宋体" w:hint="eastAsia"/>
          <w:bCs/>
          <w:color w:val="000000"/>
          <w:kern w:val="0"/>
          <w:szCs w:val="21"/>
        </w:rPr>
        <w:t>及</w:t>
      </w:r>
      <w:r w:rsidR="007062F0" w:rsidRPr="001F3BC5">
        <w:rPr>
          <w:rFonts w:hint="eastAsia"/>
          <w:bCs/>
          <w:color w:val="000000"/>
          <w:kern w:val="0"/>
          <w:szCs w:val="21"/>
        </w:rPr>
        <w:t>CER</w:t>
      </w:r>
      <w:r w:rsidR="007062F0">
        <w:rPr>
          <w:rFonts w:ascii="宋体" w:hAnsi="宋体" w:cs="宋体" w:hint="eastAsia"/>
          <w:bCs/>
          <w:color w:val="000000"/>
          <w:kern w:val="0"/>
          <w:szCs w:val="21"/>
        </w:rPr>
        <w:t>签发</w:t>
      </w:r>
      <w:r w:rsidR="008A374C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311BF2" w:rsidRPr="000175A4" w:rsidRDefault="00311BF2" w:rsidP="00311BF2">
      <w:pPr>
        <w:widowControl/>
        <w:spacing w:line="300" w:lineRule="auto"/>
        <w:ind w:left="450"/>
        <w:jc w:val="left"/>
        <w:rPr>
          <w:rFonts w:ascii="宋体" w:hAnsi="宋体" w:cs="宋体"/>
          <w:bCs/>
          <w:color w:val="000000"/>
          <w:kern w:val="0"/>
          <w:szCs w:val="21"/>
        </w:rPr>
      </w:pPr>
    </w:p>
    <w:p w:rsidR="00AF542A" w:rsidRPr="00777B55" w:rsidRDefault="00ED548F" w:rsidP="00693AAE">
      <w:pPr>
        <w:widowControl/>
        <w:numPr>
          <w:ilvl w:val="0"/>
          <w:numId w:val="2"/>
        </w:numPr>
        <w:spacing w:line="300" w:lineRule="auto"/>
        <w:jc w:val="left"/>
        <w:rPr>
          <w:rFonts w:ascii="宋体" w:hAnsi="宋体" w:cs="宋体"/>
          <w:kern w:val="0"/>
          <w:szCs w:val="21"/>
        </w:rPr>
      </w:pPr>
      <w:r w:rsidRPr="00F800DB">
        <w:rPr>
          <w:bCs/>
          <w:color w:val="000000"/>
          <w:kern w:val="0"/>
          <w:szCs w:val="21"/>
        </w:rPr>
        <w:t>2005.7</w:t>
      </w:r>
      <w:r w:rsidRPr="00F800DB">
        <w:rPr>
          <w:rFonts w:hAnsi="宋体"/>
          <w:bCs/>
          <w:color w:val="000000"/>
          <w:kern w:val="0"/>
          <w:szCs w:val="21"/>
        </w:rPr>
        <w:t>－</w:t>
      </w:r>
      <w:r w:rsidR="00A216BA" w:rsidRPr="00F800DB">
        <w:rPr>
          <w:bCs/>
          <w:color w:val="000000"/>
          <w:kern w:val="0"/>
          <w:szCs w:val="21"/>
        </w:rPr>
        <w:t>200</w:t>
      </w:r>
      <w:r w:rsidR="00311BF2">
        <w:rPr>
          <w:rFonts w:hint="eastAsia"/>
          <w:bCs/>
          <w:color w:val="000000"/>
          <w:kern w:val="0"/>
          <w:szCs w:val="21"/>
        </w:rPr>
        <w:t>8</w:t>
      </w:r>
      <w:r w:rsidR="00A216BA" w:rsidRPr="00F800DB">
        <w:rPr>
          <w:bCs/>
          <w:color w:val="000000"/>
          <w:kern w:val="0"/>
          <w:szCs w:val="21"/>
        </w:rPr>
        <w:t>.</w:t>
      </w:r>
      <w:r w:rsidR="00311BF2">
        <w:rPr>
          <w:rFonts w:hint="eastAsia"/>
          <w:bCs/>
          <w:color w:val="000000"/>
          <w:kern w:val="0"/>
          <w:szCs w:val="21"/>
        </w:rPr>
        <w:t xml:space="preserve">3  </w:t>
      </w:r>
      <w:r w:rsidRPr="00A25ECE">
        <w:rPr>
          <w:rFonts w:ascii="宋体" w:hAnsi="宋体" w:cs="宋体" w:hint="eastAsia"/>
          <w:bCs/>
          <w:color w:val="000000"/>
          <w:kern w:val="0"/>
          <w:szCs w:val="21"/>
        </w:rPr>
        <w:t xml:space="preserve"> </w:t>
      </w:r>
      <w:r w:rsidR="006F238C">
        <w:rPr>
          <w:rFonts w:ascii="宋体" w:hAnsi="宋体" w:cs="宋体" w:hint="eastAsia"/>
          <w:bCs/>
          <w:color w:val="000000"/>
          <w:kern w:val="0"/>
          <w:szCs w:val="21"/>
        </w:rPr>
        <w:t>上海神工环保股份有限公司    工程咨询师</w:t>
      </w:r>
    </w:p>
    <w:p w:rsidR="00777B55" w:rsidRPr="00E77517" w:rsidRDefault="00777B55" w:rsidP="00777B55">
      <w:pPr>
        <w:widowControl/>
        <w:spacing w:line="300" w:lineRule="auto"/>
        <w:ind w:left="30"/>
        <w:jc w:val="left"/>
        <w:rPr>
          <w:b/>
          <w:kern w:val="0"/>
          <w:sz w:val="24"/>
        </w:rPr>
      </w:pPr>
      <w:r w:rsidRPr="00E77517">
        <w:rPr>
          <w:rFonts w:hint="eastAsia"/>
          <w:b/>
          <w:kern w:val="0"/>
          <w:sz w:val="24"/>
        </w:rPr>
        <w:t>主要职责：</w:t>
      </w:r>
    </w:p>
    <w:p w:rsidR="00777B55" w:rsidRDefault="00777B55" w:rsidP="00777B55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为市场开发人员提供技术支持，</w:t>
      </w:r>
      <w:r w:rsidR="007B1716">
        <w:rPr>
          <w:rFonts w:ascii="宋体" w:hAnsi="宋体" w:cs="宋体" w:hint="eastAsia"/>
          <w:bCs/>
          <w:color w:val="000000"/>
          <w:kern w:val="0"/>
          <w:szCs w:val="21"/>
        </w:rPr>
        <w:t>研究国内外城市固体废物处理技术及其现状和发展趋势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；</w:t>
      </w:r>
    </w:p>
    <w:p w:rsidR="00777B55" w:rsidRDefault="007B1716" w:rsidP="00777B55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参与项目建议书和可行性研究报告的编写及项目调研工作</w:t>
      </w:r>
      <w:r w:rsidR="00311BF2">
        <w:rPr>
          <w:rFonts w:ascii="宋体" w:hAnsi="宋体" w:cs="宋体" w:hint="eastAsia"/>
          <w:bCs/>
          <w:color w:val="000000"/>
          <w:kern w:val="0"/>
          <w:szCs w:val="21"/>
        </w:rPr>
        <w:t>；</w:t>
      </w:r>
    </w:p>
    <w:p w:rsidR="00974F33" w:rsidRDefault="00974F33" w:rsidP="00777B55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参与公司投资项目</w:t>
      </w:r>
      <w:r w:rsidRPr="00311BF2">
        <w:rPr>
          <w:rFonts w:hint="eastAsia"/>
          <w:bCs/>
          <w:color w:val="000000"/>
          <w:spacing w:val="18"/>
          <w:kern w:val="0"/>
          <w:szCs w:val="21"/>
        </w:rPr>
        <w:t>CDM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的研究和开发工作</w:t>
      </w:r>
      <w:r w:rsidR="00311BF2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515553" w:rsidRDefault="00515553" w:rsidP="00515553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</w:rPr>
      </w:pPr>
    </w:p>
    <w:p w:rsidR="00515553" w:rsidRPr="000175A4" w:rsidRDefault="00515553" w:rsidP="00515553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</w:rPr>
      </w:pPr>
      <w:r w:rsidRPr="000175A4">
        <w:rPr>
          <w:rFonts w:ascii="宋体" w:hAnsi="宋体" w:cs="宋体" w:hint="eastAsia"/>
          <w:b/>
          <w:kern w:val="0"/>
          <w:sz w:val="24"/>
        </w:rPr>
        <w:t>专业技能</w:t>
      </w:r>
    </w:p>
    <w:p w:rsidR="00515553" w:rsidRDefault="000C3DFE" w:rsidP="00515553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熟悉气候变化、国际和国内</w:t>
      </w:r>
      <w:proofErr w:type="gramStart"/>
      <w:r>
        <w:rPr>
          <w:rFonts w:ascii="宋体" w:hAnsi="宋体" w:cs="宋体" w:hint="eastAsia"/>
          <w:bCs/>
          <w:color w:val="000000"/>
          <w:kern w:val="0"/>
          <w:szCs w:val="21"/>
        </w:rPr>
        <w:t>碳市场</w:t>
      </w:r>
      <w:proofErr w:type="gramEnd"/>
      <w:r w:rsidR="00515553">
        <w:rPr>
          <w:rFonts w:ascii="宋体" w:hAnsi="宋体" w:cs="宋体" w:hint="eastAsia"/>
          <w:bCs/>
          <w:color w:val="000000"/>
          <w:kern w:val="0"/>
          <w:szCs w:val="21"/>
        </w:rPr>
        <w:t>领域的相关情况及相关程序、规则、方法学和方法学工具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，以及企业</w:t>
      </w:r>
      <w:proofErr w:type="gramStart"/>
      <w:r>
        <w:rPr>
          <w:rFonts w:ascii="宋体" w:hAnsi="宋体" w:cs="宋体" w:hint="eastAsia"/>
          <w:bCs/>
          <w:color w:val="000000"/>
          <w:kern w:val="0"/>
          <w:szCs w:val="21"/>
        </w:rPr>
        <w:t>碳资产</w:t>
      </w:r>
      <w:proofErr w:type="gramEnd"/>
      <w:r>
        <w:rPr>
          <w:rFonts w:ascii="宋体" w:hAnsi="宋体" w:cs="宋体" w:hint="eastAsia"/>
          <w:bCs/>
          <w:color w:val="000000"/>
          <w:kern w:val="0"/>
          <w:szCs w:val="21"/>
        </w:rPr>
        <w:t>管理体系和方案的建立</w:t>
      </w:r>
      <w:r w:rsidR="00515553">
        <w:rPr>
          <w:rFonts w:ascii="宋体" w:hAnsi="宋体" w:cs="宋体" w:hint="eastAsia"/>
          <w:bCs/>
          <w:color w:val="000000"/>
          <w:kern w:val="0"/>
          <w:szCs w:val="21"/>
        </w:rPr>
        <w:t>；</w:t>
      </w:r>
    </w:p>
    <w:p w:rsidR="00515553" w:rsidRDefault="00515553" w:rsidP="00515553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熟悉企业应对气候变化和可持续发展领域的政策、</w:t>
      </w:r>
      <w:r w:rsidR="000958C0">
        <w:rPr>
          <w:rFonts w:ascii="宋体" w:hAnsi="宋体" w:cs="宋体" w:hint="eastAsia"/>
          <w:bCs/>
          <w:color w:val="000000"/>
          <w:kern w:val="0"/>
          <w:szCs w:val="21"/>
        </w:rPr>
        <w:t>管理、财务和技术风险等的识别和管理，并能为企业绿色供应链改进、绿色转型和可持续发展提供解决方案;</w:t>
      </w:r>
    </w:p>
    <w:p w:rsidR="00515553" w:rsidRDefault="00515553" w:rsidP="00515553">
      <w:pPr>
        <w:widowControl/>
        <w:numPr>
          <w:ilvl w:val="0"/>
          <w:numId w:val="12"/>
        </w:numPr>
        <w:spacing w:line="30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能与潜在客户建立有效的合作关系，具备良好的市场分析和开拓能力。</w:t>
      </w:r>
    </w:p>
    <w:p w:rsidR="00515553" w:rsidRPr="00515553" w:rsidRDefault="00515553" w:rsidP="00515553">
      <w:pPr>
        <w:widowControl/>
        <w:spacing w:line="300" w:lineRule="auto"/>
        <w:ind w:left="30"/>
        <w:jc w:val="left"/>
        <w:rPr>
          <w:rFonts w:ascii="宋体" w:hAnsi="宋体" w:cs="宋体"/>
          <w:bCs/>
          <w:color w:val="000000"/>
          <w:kern w:val="0"/>
          <w:szCs w:val="21"/>
        </w:rPr>
      </w:pPr>
    </w:p>
    <w:p w:rsidR="00ED548F" w:rsidRPr="00A25ECE" w:rsidRDefault="00ED548F" w:rsidP="00693AAE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A25ECE">
        <w:rPr>
          <w:rFonts w:ascii="宋体" w:hAnsi="宋体" w:cs="宋体" w:hint="eastAsia"/>
          <w:b/>
          <w:kern w:val="0"/>
          <w:sz w:val="24"/>
        </w:rPr>
        <w:t>教</w:t>
      </w:r>
      <w:r w:rsidR="00A25ECE" w:rsidRPr="00A25ECE">
        <w:rPr>
          <w:rFonts w:ascii="宋体" w:hAnsi="宋体" w:cs="宋体" w:hint="eastAsia"/>
          <w:b/>
          <w:kern w:val="0"/>
          <w:sz w:val="24"/>
        </w:rPr>
        <w:t xml:space="preserve"> </w:t>
      </w:r>
      <w:r w:rsidRPr="00A25ECE">
        <w:rPr>
          <w:rFonts w:ascii="宋体" w:hAnsi="宋体" w:cs="宋体" w:hint="eastAsia"/>
          <w:b/>
          <w:kern w:val="0"/>
          <w:sz w:val="24"/>
        </w:rPr>
        <w:t>育</w:t>
      </w:r>
      <w:r w:rsidR="00A25ECE" w:rsidRPr="00A25ECE">
        <w:rPr>
          <w:rFonts w:ascii="宋体" w:hAnsi="宋体" w:cs="宋体" w:hint="eastAsia"/>
          <w:b/>
          <w:kern w:val="0"/>
          <w:sz w:val="24"/>
        </w:rPr>
        <w:t xml:space="preserve"> </w:t>
      </w:r>
      <w:r w:rsidRPr="00A25ECE">
        <w:rPr>
          <w:rFonts w:ascii="宋体" w:hAnsi="宋体" w:cs="宋体" w:hint="eastAsia"/>
          <w:b/>
          <w:kern w:val="0"/>
          <w:sz w:val="24"/>
        </w:rPr>
        <w:t>背</w:t>
      </w:r>
      <w:r w:rsidR="00A25ECE" w:rsidRPr="00A25ECE">
        <w:rPr>
          <w:rFonts w:ascii="宋体" w:hAnsi="宋体" w:cs="宋体" w:hint="eastAsia"/>
          <w:b/>
          <w:kern w:val="0"/>
          <w:sz w:val="24"/>
        </w:rPr>
        <w:t xml:space="preserve"> </w:t>
      </w:r>
      <w:r w:rsidRPr="00A25ECE">
        <w:rPr>
          <w:rFonts w:ascii="宋体" w:hAnsi="宋体" w:cs="宋体" w:hint="eastAsia"/>
          <w:b/>
          <w:kern w:val="0"/>
          <w:sz w:val="24"/>
        </w:rPr>
        <w:t>景</w:t>
      </w:r>
    </w:p>
    <w:p w:rsidR="00ED548F" w:rsidRPr="00A25ECE" w:rsidRDefault="00790FF9" w:rsidP="00790FF9">
      <w:pPr>
        <w:widowControl/>
        <w:numPr>
          <w:ilvl w:val="1"/>
          <w:numId w:val="3"/>
        </w:numPr>
        <w:tabs>
          <w:tab w:val="clear" w:pos="870"/>
          <w:tab w:val="num" w:pos="360"/>
        </w:tabs>
        <w:spacing w:line="300" w:lineRule="auto"/>
        <w:ind w:hanging="870"/>
        <w:jc w:val="left"/>
        <w:rPr>
          <w:rFonts w:ascii="宋体" w:hAnsi="宋体" w:cs="宋体"/>
          <w:kern w:val="0"/>
          <w:szCs w:val="21"/>
        </w:rPr>
      </w:pPr>
      <w:r w:rsidRPr="00A25ECE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ED548F" w:rsidRPr="004C6F9C">
        <w:rPr>
          <w:color w:val="000000"/>
          <w:kern w:val="0"/>
          <w:szCs w:val="21"/>
        </w:rPr>
        <w:t>2002.9</w:t>
      </w:r>
      <w:r w:rsidR="00ED548F" w:rsidRPr="004C6F9C">
        <w:rPr>
          <w:rFonts w:hAnsi="宋体"/>
          <w:color w:val="000000"/>
          <w:kern w:val="0"/>
          <w:szCs w:val="21"/>
        </w:rPr>
        <w:t>－</w:t>
      </w:r>
      <w:r w:rsidR="00ED548F" w:rsidRPr="004C6F9C">
        <w:rPr>
          <w:color w:val="000000"/>
          <w:kern w:val="0"/>
          <w:szCs w:val="21"/>
        </w:rPr>
        <w:t>2005.</w:t>
      </w:r>
      <w:r w:rsidR="001220E6">
        <w:rPr>
          <w:rFonts w:hint="eastAsia"/>
          <w:color w:val="000000"/>
          <w:kern w:val="0"/>
          <w:szCs w:val="21"/>
        </w:rPr>
        <w:t>6</w:t>
      </w:r>
      <w:r w:rsidR="00ED548F" w:rsidRPr="00A25ECE"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  <w:r w:rsidR="00311BF2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="00ED548F" w:rsidRPr="00A25ECE">
        <w:rPr>
          <w:rFonts w:ascii="宋体" w:hAnsi="宋体" w:cs="宋体" w:hint="eastAsia"/>
          <w:color w:val="000000"/>
          <w:kern w:val="0"/>
          <w:szCs w:val="21"/>
        </w:rPr>
        <w:t>上海大学    环境与化学工程学院     环境工程硕士</w:t>
      </w:r>
    </w:p>
    <w:p w:rsidR="00ED548F" w:rsidRPr="00A25ECE" w:rsidRDefault="00ED548F" w:rsidP="00790FF9">
      <w:pPr>
        <w:widowControl/>
        <w:numPr>
          <w:ilvl w:val="1"/>
          <w:numId w:val="3"/>
        </w:numPr>
        <w:tabs>
          <w:tab w:val="clear" w:pos="870"/>
          <w:tab w:val="num" w:pos="360"/>
        </w:tabs>
        <w:spacing w:line="300" w:lineRule="auto"/>
        <w:ind w:hanging="870"/>
        <w:jc w:val="left"/>
        <w:rPr>
          <w:rFonts w:ascii="宋体" w:hAnsi="宋体" w:cs="宋体"/>
          <w:kern w:val="0"/>
          <w:szCs w:val="21"/>
        </w:rPr>
      </w:pPr>
      <w:r w:rsidRPr="00A25ECE">
        <w:rPr>
          <w:rFonts w:eastAsia="Wingdings"/>
          <w:color w:val="000000"/>
          <w:kern w:val="0"/>
          <w:szCs w:val="21"/>
        </w:rPr>
        <w:t xml:space="preserve"> </w:t>
      </w:r>
      <w:r w:rsidRPr="004C6F9C">
        <w:rPr>
          <w:color w:val="000000"/>
          <w:kern w:val="0"/>
          <w:szCs w:val="21"/>
        </w:rPr>
        <w:t>1998.9</w:t>
      </w:r>
      <w:r w:rsidRPr="004C6F9C">
        <w:rPr>
          <w:rFonts w:hAnsi="宋体"/>
          <w:color w:val="000000"/>
          <w:kern w:val="0"/>
          <w:szCs w:val="21"/>
        </w:rPr>
        <w:t>－</w:t>
      </w:r>
      <w:r w:rsidRPr="004C6F9C">
        <w:rPr>
          <w:color w:val="000000"/>
          <w:kern w:val="0"/>
          <w:szCs w:val="21"/>
        </w:rPr>
        <w:t>2002.7</w:t>
      </w:r>
      <w:r w:rsidRPr="00A25ECE"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  <w:r w:rsidR="00311BF2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A25ECE">
        <w:rPr>
          <w:rFonts w:ascii="宋体" w:hAnsi="宋体" w:cs="宋体" w:hint="eastAsia"/>
          <w:color w:val="000000"/>
          <w:kern w:val="0"/>
          <w:szCs w:val="21"/>
        </w:rPr>
        <w:t>山西大学    环境与资源学院         环境科学学士</w:t>
      </w:r>
    </w:p>
    <w:p w:rsidR="00ED548F" w:rsidRPr="00A25ECE" w:rsidRDefault="00ED548F" w:rsidP="00693AAE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A25ECE">
        <w:rPr>
          <w:rFonts w:ascii="宋体" w:hAnsi="宋体" w:cs="宋体" w:hint="eastAsia"/>
          <w:b/>
          <w:kern w:val="0"/>
          <w:sz w:val="24"/>
        </w:rPr>
        <w:t>外</w:t>
      </w:r>
      <w:r w:rsidR="00A25ECE" w:rsidRPr="00A25ECE">
        <w:rPr>
          <w:rFonts w:ascii="宋体" w:hAnsi="宋体" w:cs="宋体" w:hint="eastAsia"/>
          <w:b/>
          <w:kern w:val="0"/>
          <w:sz w:val="24"/>
        </w:rPr>
        <w:t xml:space="preserve"> </w:t>
      </w:r>
      <w:r w:rsidRPr="00A25ECE">
        <w:rPr>
          <w:rFonts w:ascii="宋体" w:hAnsi="宋体" w:cs="宋体" w:hint="eastAsia"/>
          <w:b/>
          <w:kern w:val="0"/>
          <w:sz w:val="24"/>
        </w:rPr>
        <w:t>语</w:t>
      </w:r>
      <w:r w:rsidR="00A25ECE" w:rsidRPr="00A25ECE">
        <w:rPr>
          <w:rFonts w:ascii="宋体" w:hAnsi="宋体" w:cs="宋体" w:hint="eastAsia"/>
          <w:b/>
          <w:kern w:val="0"/>
          <w:sz w:val="24"/>
        </w:rPr>
        <w:t xml:space="preserve"> </w:t>
      </w:r>
      <w:r w:rsidRPr="00A25ECE">
        <w:rPr>
          <w:rFonts w:ascii="宋体" w:hAnsi="宋体" w:cs="宋体" w:hint="eastAsia"/>
          <w:b/>
          <w:kern w:val="0"/>
          <w:sz w:val="24"/>
        </w:rPr>
        <w:t>水</w:t>
      </w:r>
      <w:r w:rsidR="00A25ECE" w:rsidRPr="00A25ECE">
        <w:rPr>
          <w:rFonts w:ascii="宋体" w:hAnsi="宋体" w:cs="宋体" w:hint="eastAsia"/>
          <w:b/>
          <w:kern w:val="0"/>
          <w:sz w:val="24"/>
        </w:rPr>
        <w:t xml:space="preserve"> </w:t>
      </w:r>
      <w:r w:rsidRPr="00A25ECE">
        <w:rPr>
          <w:rFonts w:ascii="宋体" w:hAnsi="宋体" w:cs="宋体" w:hint="eastAsia"/>
          <w:b/>
          <w:kern w:val="0"/>
          <w:sz w:val="24"/>
        </w:rPr>
        <w:t>平</w:t>
      </w:r>
    </w:p>
    <w:p w:rsidR="00ED548F" w:rsidRPr="00A25ECE" w:rsidRDefault="00ED548F" w:rsidP="009A03D2">
      <w:pPr>
        <w:widowControl/>
        <w:numPr>
          <w:ilvl w:val="0"/>
          <w:numId w:val="5"/>
        </w:numPr>
        <w:spacing w:line="300" w:lineRule="auto"/>
        <w:jc w:val="left"/>
        <w:rPr>
          <w:rFonts w:ascii="宋体" w:hAnsi="宋体" w:cs="宋体"/>
          <w:kern w:val="0"/>
          <w:szCs w:val="21"/>
        </w:rPr>
      </w:pPr>
      <w:r w:rsidRPr="00A25ECE">
        <w:rPr>
          <w:rFonts w:ascii="宋体" w:hAnsi="宋体" w:cs="宋体" w:hint="eastAsia"/>
          <w:color w:val="000000"/>
          <w:kern w:val="0"/>
          <w:szCs w:val="21"/>
        </w:rPr>
        <w:t>通过国家六级考试。</w:t>
      </w:r>
    </w:p>
    <w:p w:rsidR="00ED548F" w:rsidRPr="00A25ECE" w:rsidRDefault="00ED548F" w:rsidP="009A03D2">
      <w:pPr>
        <w:widowControl/>
        <w:numPr>
          <w:ilvl w:val="0"/>
          <w:numId w:val="5"/>
        </w:numPr>
        <w:spacing w:line="300" w:lineRule="auto"/>
        <w:jc w:val="left"/>
        <w:rPr>
          <w:rFonts w:ascii="宋体" w:hAnsi="宋体" w:cs="宋体"/>
          <w:kern w:val="0"/>
          <w:szCs w:val="21"/>
        </w:rPr>
      </w:pPr>
      <w:r w:rsidRPr="00A25ECE">
        <w:rPr>
          <w:rFonts w:ascii="宋体" w:hAnsi="宋体" w:cs="宋体" w:hint="eastAsia"/>
          <w:color w:val="000000"/>
          <w:kern w:val="0"/>
          <w:szCs w:val="21"/>
        </w:rPr>
        <w:t>能快速阅读英文专业材料及进行日常的写作、交流，具有较强的专业</w:t>
      </w:r>
      <w:r w:rsidR="009A03D2" w:rsidRPr="00A25ECE">
        <w:rPr>
          <w:rFonts w:ascii="宋体" w:hAnsi="宋体" w:cs="宋体" w:hint="eastAsia"/>
          <w:color w:val="000000"/>
          <w:kern w:val="0"/>
          <w:szCs w:val="21"/>
        </w:rPr>
        <w:t>资料</w:t>
      </w:r>
      <w:r w:rsidRPr="00A25ECE">
        <w:rPr>
          <w:rFonts w:ascii="宋体" w:hAnsi="宋体" w:cs="宋体" w:hint="eastAsia"/>
          <w:color w:val="000000"/>
          <w:kern w:val="0"/>
          <w:szCs w:val="21"/>
        </w:rPr>
        <w:t>翻译能力。</w:t>
      </w:r>
    </w:p>
    <w:p w:rsidR="00ED548F" w:rsidRPr="00A25ECE" w:rsidRDefault="00ED548F" w:rsidP="00693AAE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A25ECE">
        <w:rPr>
          <w:rFonts w:ascii="宋体" w:hAnsi="宋体" w:cs="宋体" w:hint="eastAsia"/>
          <w:b/>
          <w:color w:val="000000"/>
          <w:kern w:val="0"/>
          <w:sz w:val="24"/>
        </w:rPr>
        <w:t>计</w:t>
      </w:r>
      <w:r w:rsidR="00A25ECE" w:rsidRPr="00A25ECE"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 w:rsidRPr="00A25ECE">
        <w:rPr>
          <w:rFonts w:ascii="宋体" w:hAnsi="宋体" w:cs="宋体" w:hint="eastAsia"/>
          <w:b/>
          <w:color w:val="000000"/>
          <w:kern w:val="0"/>
          <w:sz w:val="24"/>
        </w:rPr>
        <w:t>算</w:t>
      </w:r>
      <w:r w:rsidR="00A25ECE" w:rsidRPr="00A25ECE"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 w:rsidRPr="00A25ECE">
        <w:rPr>
          <w:rFonts w:ascii="宋体" w:hAnsi="宋体" w:cs="宋体" w:hint="eastAsia"/>
          <w:b/>
          <w:color w:val="000000"/>
          <w:kern w:val="0"/>
          <w:sz w:val="24"/>
        </w:rPr>
        <w:t>机</w:t>
      </w:r>
      <w:r w:rsidR="00A25ECE" w:rsidRPr="00A25ECE"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 w:rsidRPr="00A25ECE">
        <w:rPr>
          <w:rFonts w:ascii="宋体" w:hAnsi="宋体" w:cs="宋体" w:hint="eastAsia"/>
          <w:b/>
          <w:color w:val="000000"/>
          <w:kern w:val="0"/>
          <w:sz w:val="24"/>
        </w:rPr>
        <w:t>水</w:t>
      </w:r>
      <w:r w:rsidR="00A25ECE" w:rsidRPr="00A25ECE"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 w:rsidRPr="00A25ECE">
        <w:rPr>
          <w:rFonts w:ascii="宋体" w:hAnsi="宋体" w:cs="宋体" w:hint="eastAsia"/>
          <w:b/>
          <w:color w:val="000000"/>
          <w:kern w:val="0"/>
          <w:sz w:val="24"/>
        </w:rPr>
        <w:t>平</w:t>
      </w:r>
    </w:p>
    <w:p w:rsidR="00ED548F" w:rsidRPr="00A25ECE" w:rsidRDefault="00ED548F" w:rsidP="009A03D2">
      <w:pPr>
        <w:widowControl/>
        <w:numPr>
          <w:ilvl w:val="0"/>
          <w:numId w:val="6"/>
        </w:numPr>
        <w:tabs>
          <w:tab w:val="left" w:pos="1155"/>
        </w:tabs>
        <w:spacing w:line="300" w:lineRule="auto"/>
        <w:jc w:val="left"/>
        <w:rPr>
          <w:rFonts w:ascii="宋体" w:hAnsi="宋体" w:cs="宋体"/>
          <w:kern w:val="0"/>
          <w:szCs w:val="21"/>
        </w:rPr>
      </w:pPr>
      <w:r w:rsidRPr="00A25ECE">
        <w:rPr>
          <w:rFonts w:ascii="宋体" w:hAnsi="宋体" w:cs="宋体" w:hint="eastAsia"/>
          <w:kern w:val="0"/>
          <w:szCs w:val="21"/>
        </w:rPr>
        <w:t>熟练使用</w:t>
      </w:r>
      <w:r w:rsidRPr="00137D1B">
        <w:rPr>
          <w:bCs/>
          <w:kern w:val="0"/>
          <w:szCs w:val="21"/>
        </w:rPr>
        <w:t>Microsoft Office</w:t>
      </w:r>
      <w:r w:rsidRPr="00137D1B">
        <w:rPr>
          <w:kern w:val="0"/>
          <w:szCs w:val="21"/>
        </w:rPr>
        <w:t xml:space="preserve"> </w:t>
      </w:r>
      <w:r w:rsidRPr="00A25ECE">
        <w:rPr>
          <w:rFonts w:ascii="宋体" w:hAnsi="宋体" w:cs="宋体" w:hint="eastAsia"/>
          <w:kern w:val="0"/>
          <w:szCs w:val="21"/>
        </w:rPr>
        <w:t>办公软件</w:t>
      </w:r>
    </w:p>
    <w:p w:rsidR="00ED548F" w:rsidRPr="00A25ECE" w:rsidRDefault="00ED548F" w:rsidP="00693AAE">
      <w:pPr>
        <w:widowControl/>
        <w:spacing w:line="300" w:lineRule="auto"/>
        <w:ind w:left="15"/>
        <w:jc w:val="left"/>
        <w:rPr>
          <w:rFonts w:ascii="宋体" w:hAnsi="宋体" w:cs="宋体"/>
          <w:kern w:val="0"/>
          <w:sz w:val="24"/>
        </w:rPr>
      </w:pPr>
      <w:r w:rsidRPr="00A25ECE">
        <w:rPr>
          <w:rFonts w:ascii="宋体" w:hAnsi="宋体" w:cs="宋体" w:hint="eastAsia"/>
          <w:b/>
          <w:kern w:val="0"/>
          <w:sz w:val="24"/>
        </w:rPr>
        <w:t>自</w:t>
      </w:r>
      <w:r w:rsidR="00A25ECE" w:rsidRPr="00A25ECE">
        <w:rPr>
          <w:rFonts w:ascii="宋体" w:hAnsi="宋体" w:cs="宋体" w:hint="eastAsia"/>
          <w:b/>
          <w:kern w:val="0"/>
          <w:sz w:val="24"/>
        </w:rPr>
        <w:t xml:space="preserve"> </w:t>
      </w:r>
      <w:r w:rsidRPr="00A25ECE">
        <w:rPr>
          <w:rFonts w:ascii="宋体" w:hAnsi="宋体" w:cs="宋体" w:hint="eastAsia"/>
          <w:b/>
          <w:kern w:val="0"/>
          <w:sz w:val="24"/>
        </w:rPr>
        <w:t>我</w:t>
      </w:r>
      <w:r w:rsidR="00A25ECE" w:rsidRPr="00A25ECE">
        <w:rPr>
          <w:rFonts w:ascii="宋体" w:hAnsi="宋体" w:cs="宋体" w:hint="eastAsia"/>
          <w:b/>
          <w:kern w:val="0"/>
          <w:sz w:val="24"/>
        </w:rPr>
        <w:t xml:space="preserve"> </w:t>
      </w:r>
      <w:r w:rsidRPr="00A25ECE">
        <w:rPr>
          <w:rFonts w:ascii="宋体" w:hAnsi="宋体" w:cs="宋体" w:hint="eastAsia"/>
          <w:b/>
          <w:kern w:val="0"/>
          <w:sz w:val="24"/>
        </w:rPr>
        <w:t>评</w:t>
      </w:r>
      <w:r w:rsidR="00A25ECE" w:rsidRPr="00A25ECE">
        <w:rPr>
          <w:rFonts w:ascii="宋体" w:hAnsi="宋体" w:cs="宋体" w:hint="eastAsia"/>
          <w:b/>
          <w:kern w:val="0"/>
          <w:sz w:val="24"/>
        </w:rPr>
        <w:t xml:space="preserve"> </w:t>
      </w:r>
      <w:r w:rsidRPr="00A25ECE">
        <w:rPr>
          <w:rFonts w:ascii="宋体" w:hAnsi="宋体" w:cs="宋体" w:hint="eastAsia"/>
          <w:b/>
          <w:kern w:val="0"/>
          <w:sz w:val="24"/>
        </w:rPr>
        <w:t>价</w:t>
      </w:r>
    </w:p>
    <w:p w:rsidR="00B8185F" w:rsidRDefault="00ED548F" w:rsidP="00B066DD">
      <w:pPr>
        <w:widowControl/>
        <w:tabs>
          <w:tab w:val="center" w:pos="4153"/>
          <w:tab w:val="right" w:pos="9360"/>
        </w:tabs>
        <w:spacing w:line="300" w:lineRule="auto"/>
        <w:ind w:left="15" w:rightChars="-501" w:right="-1052"/>
        <w:jc w:val="left"/>
        <w:rPr>
          <w:rFonts w:ascii="宋体" w:hAnsi="宋体" w:cs="宋体"/>
          <w:color w:val="000000"/>
          <w:kern w:val="0"/>
          <w:szCs w:val="21"/>
        </w:rPr>
      </w:pPr>
      <w:r w:rsidRPr="00A25ECE">
        <w:rPr>
          <w:rFonts w:ascii="宋体" w:hAnsi="宋体" w:cs="宋体" w:hint="eastAsia"/>
          <w:color w:val="000000"/>
          <w:kern w:val="0"/>
          <w:szCs w:val="21"/>
        </w:rPr>
        <w:t>专业知识基础扎实并有相关的工作经验，</w:t>
      </w:r>
      <w:r w:rsidRPr="00A25ECE">
        <w:rPr>
          <w:rFonts w:ascii="宋体" w:hAnsi="宋体" w:cs="宋体" w:hint="eastAsia"/>
          <w:kern w:val="0"/>
          <w:szCs w:val="21"/>
        </w:rPr>
        <w:t>学习能力、接受能力很强，渴望挑战。具有良好的沟通协调能力，工作严谨踏实、积极主动、有责任心</w:t>
      </w:r>
      <w:r w:rsidRPr="00A25ECE">
        <w:rPr>
          <w:rFonts w:ascii="宋体" w:hAnsi="宋体" w:cs="宋体" w:hint="eastAsia"/>
          <w:color w:val="000000"/>
          <w:kern w:val="0"/>
          <w:szCs w:val="21"/>
        </w:rPr>
        <w:t>，具备良好的服务意识和强烈的团队协作精神。</w:t>
      </w:r>
    </w:p>
    <w:p w:rsidR="00F2790C" w:rsidRDefault="00F2790C" w:rsidP="00693AAE">
      <w:pPr>
        <w:widowControl/>
        <w:spacing w:line="300" w:lineRule="auto"/>
        <w:jc w:val="left"/>
        <w:rPr>
          <w:b/>
          <w:color w:val="000000"/>
          <w:kern w:val="0"/>
          <w:sz w:val="24"/>
        </w:rPr>
      </w:pPr>
    </w:p>
    <w:p w:rsidR="00ED548F" w:rsidRPr="00A25ECE" w:rsidRDefault="008851E2" w:rsidP="00693AAE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A25ECE">
        <w:rPr>
          <w:b/>
          <w:color w:val="000000"/>
          <w:kern w:val="0"/>
          <w:sz w:val="24"/>
        </w:rPr>
        <w:lastRenderedPageBreak/>
        <w:t>PERSONAL DATA</w:t>
      </w:r>
    </w:p>
    <w:p w:rsidR="00ED548F" w:rsidRPr="009578DB" w:rsidRDefault="00ED548F" w:rsidP="009578DB">
      <w:pPr>
        <w:spacing w:line="300" w:lineRule="auto"/>
      </w:pPr>
      <w:r w:rsidRPr="009578DB">
        <w:t>Name</w:t>
      </w:r>
      <w:r w:rsidRPr="009578DB">
        <w:t>：</w:t>
      </w:r>
      <w:proofErr w:type="spellStart"/>
      <w:r w:rsidRPr="009578DB">
        <w:t>Xiulan</w:t>
      </w:r>
      <w:proofErr w:type="spellEnd"/>
      <w:r w:rsidRPr="009578DB">
        <w:t xml:space="preserve"> Li    Gender: female</w:t>
      </w:r>
      <w:r w:rsidRPr="009578DB">
        <w:tab/>
        <w:t xml:space="preserve">   </w:t>
      </w:r>
      <w:r w:rsidR="009A03D2" w:rsidRPr="009578DB">
        <w:t xml:space="preserve"> </w:t>
      </w:r>
      <w:r w:rsidR="009578DB">
        <w:rPr>
          <w:rFonts w:hint="eastAsia"/>
        </w:rPr>
        <w:t xml:space="preserve">  </w:t>
      </w:r>
      <w:r w:rsidRPr="009578DB">
        <w:t>Birth date</w:t>
      </w:r>
      <w:r w:rsidR="009A03D2" w:rsidRPr="009578DB">
        <w:t xml:space="preserve">: </w:t>
      </w:r>
      <w:r w:rsidR="0050088A">
        <w:rPr>
          <w:rFonts w:hint="eastAsia"/>
        </w:rPr>
        <w:t>04/1980</w:t>
      </w:r>
      <w:r w:rsidRPr="009578DB">
        <w:t xml:space="preserve">    </w:t>
      </w:r>
    </w:p>
    <w:p w:rsidR="00ED548F" w:rsidRPr="009578DB" w:rsidRDefault="00ED548F" w:rsidP="009578DB">
      <w:pPr>
        <w:spacing w:line="300" w:lineRule="auto"/>
      </w:pPr>
      <w:r w:rsidRPr="009578DB">
        <w:t xml:space="preserve">Native place: </w:t>
      </w:r>
      <w:smartTag w:uri="urn:schemas-microsoft-com:office:smarttags" w:element="State">
        <w:smartTag w:uri="urn:schemas-microsoft-com:office:smarttags" w:element="place">
          <w:r w:rsidRPr="009578DB">
            <w:t>Shanxi</w:t>
          </w:r>
        </w:smartTag>
      </w:smartTag>
      <w:r w:rsidRPr="009578DB">
        <w:t xml:space="preserve"> province</w:t>
      </w:r>
      <w:r w:rsidRPr="009578DB">
        <w:tab/>
        <w:t xml:space="preserve">         </w:t>
      </w:r>
      <w:r w:rsidR="00A25ECE" w:rsidRPr="009578DB">
        <w:t xml:space="preserve"> </w:t>
      </w:r>
      <w:r w:rsidRPr="009578DB">
        <w:t xml:space="preserve">Education: Master    </w:t>
      </w:r>
    </w:p>
    <w:p w:rsidR="00ED548F" w:rsidRPr="009578DB" w:rsidRDefault="00ED548F" w:rsidP="009578DB">
      <w:pPr>
        <w:spacing w:line="300" w:lineRule="auto"/>
      </w:pPr>
      <w:r w:rsidRPr="009578DB">
        <w:t>Major</w:t>
      </w:r>
      <w:r w:rsidRPr="009578DB">
        <w:t>：</w:t>
      </w:r>
      <w:r w:rsidRPr="009578DB">
        <w:t xml:space="preserve">Environmental Engineering  </w:t>
      </w:r>
    </w:p>
    <w:p w:rsidR="00ED548F" w:rsidRPr="009578DB" w:rsidRDefault="00ED548F" w:rsidP="009578DB">
      <w:pPr>
        <w:spacing w:line="300" w:lineRule="auto"/>
      </w:pPr>
      <w:r w:rsidRPr="009578DB">
        <w:t>Tel: 1</w:t>
      </w:r>
      <w:r w:rsidR="00311BF2">
        <w:rPr>
          <w:rFonts w:hint="eastAsia"/>
        </w:rPr>
        <w:t>8600463397</w:t>
      </w:r>
    </w:p>
    <w:p w:rsidR="00ED548F" w:rsidRPr="003F12DC" w:rsidRDefault="00ED548F" w:rsidP="00693AAE">
      <w:pPr>
        <w:widowControl/>
        <w:tabs>
          <w:tab w:val="left" w:pos="4140"/>
        </w:tabs>
        <w:spacing w:line="300" w:lineRule="auto"/>
        <w:jc w:val="left"/>
        <w:rPr>
          <w:color w:val="0000FF"/>
          <w:spacing w:val="18"/>
          <w:kern w:val="0"/>
          <w:szCs w:val="21"/>
          <w:u w:val="single"/>
        </w:rPr>
      </w:pPr>
      <w:r w:rsidRPr="00A25ECE">
        <w:rPr>
          <w:color w:val="000000"/>
          <w:spacing w:val="18"/>
          <w:kern w:val="0"/>
          <w:szCs w:val="21"/>
        </w:rPr>
        <w:t>E-mail:</w:t>
      </w:r>
      <w:r w:rsidR="00E03A25" w:rsidRPr="006F238C">
        <w:rPr>
          <w:color w:val="0000FF"/>
          <w:spacing w:val="18"/>
          <w:kern w:val="0"/>
          <w:szCs w:val="21"/>
          <w:u w:val="single"/>
        </w:rPr>
        <w:t>amy</w:t>
      </w:r>
      <w:r w:rsidR="006F238C">
        <w:rPr>
          <w:rFonts w:hint="eastAsia"/>
          <w:color w:val="0000FF"/>
          <w:spacing w:val="18"/>
          <w:kern w:val="0"/>
          <w:szCs w:val="21"/>
          <w:u w:val="single"/>
        </w:rPr>
        <w:t>lixiulan@163.com</w:t>
      </w:r>
      <w:r w:rsidRPr="00A25ECE">
        <w:rPr>
          <w:color w:val="000000"/>
          <w:spacing w:val="18"/>
          <w:kern w:val="0"/>
          <w:szCs w:val="21"/>
        </w:rPr>
        <w:t xml:space="preserve">  </w:t>
      </w:r>
      <w:r w:rsidRPr="00A25ECE">
        <w:rPr>
          <w:color w:val="000000"/>
          <w:spacing w:val="18"/>
          <w:kern w:val="0"/>
          <w:sz w:val="24"/>
        </w:rPr>
        <w:t xml:space="preserve"> </w:t>
      </w:r>
    </w:p>
    <w:p w:rsidR="00ED548F" w:rsidRPr="00A25ECE" w:rsidRDefault="00ED548F" w:rsidP="00693AAE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A25ECE">
        <w:rPr>
          <w:b/>
          <w:color w:val="000000"/>
          <w:kern w:val="0"/>
          <w:sz w:val="24"/>
        </w:rPr>
        <w:t>OBJECTIVE</w:t>
      </w:r>
    </w:p>
    <w:p w:rsidR="00ED548F" w:rsidRDefault="00ED548F" w:rsidP="00693AAE">
      <w:pPr>
        <w:widowControl/>
        <w:tabs>
          <w:tab w:val="num" w:pos="180"/>
        </w:tabs>
        <w:spacing w:line="300" w:lineRule="auto"/>
        <w:ind w:left="420" w:hanging="420"/>
        <w:jc w:val="left"/>
        <w:rPr>
          <w:color w:val="000000"/>
          <w:kern w:val="0"/>
          <w:szCs w:val="21"/>
        </w:rPr>
      </w:pPr>
      <w:r w:rsidRPr="00A25ECE">
        <w:rPr>
          <w:rFonts w:ascii="Wingdings" w:eastAsia="Wingdings" w:hAnsi="Wingdings" w:cs="Wingdings"/>
          <w:color w:val="000000"/>
          <w:spacing w:val="18"/>
          <w:kern w:val="0"/>
          <w:sz w:val="24"/>
        </w:rPr>
        <w:t></w:t>
      </w:r>
      <w:r w:rsidR="00ED6C2F" w:rsidRPr="00A25ECE">
        <w:rPr>
          <w:rFonts w:eastAsia="Wingdings"/>
          <w:color w:val="000000"/>
          <w:spacing w:val="18"/>
          <w:kern w:val="0"/>
          <w:sz w:val="24"/>
        </w:rPr>
        <w:t> </w:t>
      </w:r>
      <w:proofErr w:type="gramStart"/>
      <w:r w:rsidR="00ED6C2F">
        <w:rPr>
          <w:rFonts w:eastAsia="Wingdings"/>
          <w:color w:val="000000"/>
          <w:spacing w:val="18"/>
          <w:kern w:val="0"/>
          <w:sz w:val="24"/>
        </w:rPr>
        <w:t>To</w:t>
      </w:r>
      <w:proofErr w:type="gramEnd"/>
      <w:r w:rsidRPr="00E62BDE">
        <w:rPr>
          <w:color w:val="000000"/>
          <w:kern w:val="0"/>
          <w:szCs w:val="21"/>
        </w:rPr>
        <w:t xml:space="preserve"> obtain a challenging position relating to</w:t>
      </w:r>
      <w:r w:rsidR="005461D4">
        <w:rPr>
          <w:rFonts w:hint="eastAsia"/>
          <w:color w:val="000000"/>
          <w:kern w:val="0"/>
          <w:szCs w:val="21"/>
        </w:rPr>
        <w:t xml:space="preserve"> Climate Change, </w:t>
      </w:r>
      <w:r w:rsidR="00A9359A">
        <w:rPr>
          <w:rFonts w:hint="eastAsia"/>
          <w:color w:val="000000"/>
          <w:kern w:val="0"/>
          <w:szCs w:val="21"/>
        </w:rPr>
        <w:t>Sustainable Development</w:t>
      </w:r>
      <w:r w:rsidR="005461D4">
        <w:rPr>
          <w:rFonts w:hint="eastAsia"/>
          <w:color w:val="000000"/>
          <w:kern w:val="0"/>
          <w:szCs w:val="21"/>
        </w:rPr>
        <w:t xml:space="preserve"> or </w:t>
      </w:r>
      <w:r w:rsidR="00A9359A">
        <w:rPr>
          <w:rFonts w:hint="eastAsia"/>
          <w:color w:val="000000"/>
          <w:kern w:val="0"/>
          <w:szCs w:val="21"/>
        </w:rPr>
        <w:t>CSR</w:t>
      </w:r>
    </w:p>
    <w:p w:rsidR="00D81C4F" w:rsidRPr="00A25ECE" w:rsidRDefault="00D81C4F" w:rsidP="00693AAE">
      <w:pPr>
        <w:widowControl/>
        <w:tabs>
          <w:tab w:val="num" w:pos="180"/>
        </w:tabs>
        <w:spacing w:line="300" w:lineRule="auto"/>
        <w:ind w:left="420" w:hanging="420"/>
        <w:jc w:val="left"/>
        <w:rPr>
          <w:rFonts w:ascii="宋体" w:hAnsi="宋体" w:cs="宋体"/>
          <w:kern w:val="0"/>
          <w:szCs w:val="21"/>
        </w:rPr>
      </w:pPr>
    </w:p>
    <w:p w:rsidR="00ED548F" w:rsidRDefault="00ED548F" w:rsidP="00693AAE">
      <w:pPr>
        <w:widowControl/>
        <w:spacing w:line="300" w:lineRule="auto"/>
        <w:jc w:val="left"/>
        <w:rPr>
          <w:b/>
          <w:color w:val="000000"/>
          <w:kern w:val="0"/>
          <w:sz w:val="24"/>
        </w:rPr>
      </w:pPr>
      <w:r w:rsidRPr="00A25ECE">
        <w:rPr>
          <w:b/>
          <w:color w:val="000000"/>
          <w:kern w:val="0"/>
          <w:sz w:val="24"/>
        </w:rPr>
        <w:t>WORK EXPERIENCE</w:t>
      </w:r>
    </w:p>
    <w:p w:rsidR="00D81C4F" w:rsidRPr="00D201EA" w:rsidRDefault="00D81C4F" w:rsidP="00D201EA">
      <w:pPr>
        <w:widowControl/>
        <w:spacing w:line="300" w:lineRule="auto"/>
        <w:ind w:left="2205" w:hangingChars="1050" w:hanging="2205"/>
        <w:jc w:val="left"/>
        <w:rPr>
          <w:color w:val="000000"/>
          <w:kern w:val="0"/>
          <w:szCs w:val="21"/>
        </w:rPr>
      </w:pPr>
      <w:r w:rsidRPr="00D201EA">
        <w:rPr>
          <w:rFonts w:hint="eastAsia"/>
          <w:color w:val="000000"/>
          <w:kern w:val="0"/>
          <w:szCs w:val="21"/>
        </w:rPr>
        <w:t>January 2015-currently</w:t>
      </w:r>
      <w:r w:rsidR="00805E43" w:rsidRPr="00D201EA">
        <w:rPr>
          <w:rFonts w:hint="eastAsia"/>
          <w:color w:val="000000"/>
          <w:kern w:val="0"/>
          <w:szCs w:val="21"/>
        </w:rPr>
        <w:t xml:space="preserve">   </w:t>
      </w:r>
      <w:r w:rsidR="00185846" w:rsidRPr="00D201EA">
        <w:rPr>
          <w:rFonts w:hint="eastAsia"/>
          <w:color w:val="000000"/>
          <w:kern w:val="0"/>
          <w:szCs w:val="21"/>
        </w:rPr>
        <w:t xml:space="preserve">Society of Entrepreneurs &amp; </w:t>
      </w:r>
      <w:r w:rsidR="00185846" w:rsidRPr="00D201EA">
        <w:rPr>
          <w:color w:val="000000"/>
          <w:kern w:val="0"/>
          <w:szCs w:val="21"/>
        </w:rPr>
        <w:t>Ecology</w:t>
      </w:r>
      <w:r w:rsidRPr="00D201EA">
        <w:rPr>
          <w:rFonts w:hint="eastAsia"/>
          <w:color w:val="000000"/>
          <w:kern w:val="0"/>
          <w:szCs w:val="21"/>
        </w:rPr>
        <w:t xml:space="preserve"> as</w:t>
      </w:r>
      <w:r w:rsidR="00185846" w:rsidRPr="00D201EA">
        <w:rPr>
          <w:rFonts w:hint="eastAsia"/>
          <w:color w:val="000000"/>
          <w:kern w:val="0"/>
          <w:szCs w:val="21"/>
        </w:rPr>
        <w:t xml:space="preserve"> Project Manager for </w:t>
      </w:r>
      <w:r w:rsidR="00D201EA">
        <w:rPr>
          <w:rFonts w:hint="eastAsia"/>
          <w:color w:val="000000"/>
          <w:kern w:val="0"/>
          <w:szCs w:val="21"/>
        </w:rPr>
        <w:t xml:space="preserve">Green </w:t>
      </w:r>
      <w:r w:rsidR="00185846" w:rsidRPr="00D201EA">
        <w:rPr>
          <w:rFonts w:hint="eastAsia"/>
          <w:color w:val="000000"/>
          <w:kern w:val="0"/>
          <w:szCs w:val="21"/>
        </w:rPr>
        <w:t>Enterprise/Green Supply Chain</w:t>
      </w:r>
    </w:p>
    <w:p w:rsidR="00D81C4F" w:rsidRPr="00A25ECE" w:rsidRDefault="00D81C4F" w:rsidP="00D81C4F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A25ECE">
        <w:rPr>
          <w:b/>
          <w:color w:val="000000"/>
          <w:kern w:val="0"/>
          <w:sz w:val="24"/>
        </w:rPr>
        <w:t>MAIN RESPONSIBILITIES</w:t>
      </w:r>
    </w:p>
    <w:p w:rsidR="00E6355A" w:rsidRPr="00D201EA" w:rsidRDefault="00E6355A" w:rsidP="00B93C0F">
      <w:pPr>
        <w:widowControl/>
        <w:numPr>
          <w:ilvl w:val="0"/>
          <w:numId w:val="13"/>
        </w:numPr>
        <w:spacing w:line="300" w:lineRule="auto"/>
        <w:jc w:val="left"/>
        <w:rPr>
          <w:color w:val="000000"/>
          <w:kern w:val="0"/>
          <w:szCs w:val="21"/>
        </w:rPr>
      </w:pPr>
      <w:r w:rsidRPr="00D201EA">
        <w:rPr>
          <w:color w:val="000000"/>
          <w:kern w:val="0"/>
          <w:szCs w:val="21"/>
        </w:rPr>
        <w:t>Designing</w:t>
      </w:r>
      <w:r w:rsidRPr="00D201EA">
        <w:rPr>
          <w:rFonts w:hint="eastAsia"/>
          <w:color w:val="000000"/>
          <w:kern w:val="0"/>
          <w:szCs w:val="21"/>
        </w:rPr>
        <w:t xml:space="preserve"> and formulating the green enterprise project and its target &amp; </w:t>
      </w:r>
      <w:r w:rsidRPr="00D201EA">
        <w:rPr>
          <w:color w:val="000000"/>
          <w:kern w:val="0"/>
          <w:szCs w:val="21"/>
        </w:rPr>
        <w:t>achieving</w:t>
      </w:r>
      <w:r w:rsidRPr="00D201EA">
        <w:rPr>
          <w:rFonts w:hint="eastAsia"/>
          <w:color w:val="000000"/>
          <w:kern w:val="0"/>
          <w:szCs w:val="21"/>
        </w:rPr>
        <w:t xml:space="preserve"> method </w:t>
      </w:r>
      <w:r w:rsidRPr="00D201EA">
        <w:rPr>
          <w:color w:val="000000"/>
          <w:kern w:val="0"/>
          <w:szCs w:val="21"/>
        </w:rPr>
        <w:t>following</w:t>
      </w:r>
      <w:r w:rsidRPr="00D201EA">
        <w:rPr>
          <w:rFonts w:hint="eastAsia"/>
          <w:color w:val="000000"/>
          <w:kern w:val="0"/>
          <w:szCs w:val="21"/>
        </w:rPr>
        <w:t xml:space="preserve"> the layout and development of SEE Organization. </w:t>
      </w:r>
      <w:r w:rsidRPr="00D201EA">
        <w:rPr>
          <w:color w:val="000000"/>
          <w:kern w:val="0"/>
          <w:szCs w:val="21"/>
        </w:rPr>
        <w:t>A</w:t>
      </w:r>
      <w:r w:rsidRPr="00D201EA">
        <w:rPr>
          <w:rFonts w:hint="eastAsia"/>
          <w:color w:val="000000"/>
          <w:kern w:val="0"/>
          <w:szCs w:val="21"/>
        </w:rPr>
        <w:t xml:space="preserve">nd developing, implementing and managing the annual work plan and project </w:t>
      </w:r>
      <w:r w:rsidRPr="00D201EA">
        <w:rPr>
          <w:color w:val="000000"/>
          <w:kern w:val="0"/>
          <w:szCs w:val="21"/>
        </w:rPr>
        <w:t>budget</w:t>
      </w:r>
      <w:r w:rsidRPr="00D201EA">
        <w:rPr>
          <w:rFonts w:hint="eastAsia"/>
          <w:color w:val="000000"/>
          <w:kern w:val="0"/>
          <w:szCs w:val="21"/>
        </w:rPr>
        <w:t>;</w:t>
      </w:r>
    </w:p>
    <w:p w:rsidR="00B93C0F" w:rsidRPr="00D201EA" w:rsidRDefault="00A45448" w:rsidP="00B93C0F">
      <w:pPr>
        <w:widowControl/>
        <w:numPr>
          <w:ilvl w:val="0"/>
          <w:numId w:val="13"/>
        </w:numPr>
        <w:spacing w:line="300" w:lineRule="auto"/>
        <w:jc w:val="left"/>
        <w:rPr>
          <w:color w:val="000000"/>
          <w:kern w:val="0"/>
          <w:szCs w:val="21"/>
        </w:rPr>
      </w:pPr>
      <w:r w:rsidRPr="00D201EA">
        <w:rPr>
          <w:color w:val="000000"/>
          <w:kern w:val="0"/>
          <w:szCs w:val="21"/>
        </w:rPr>
        <w:t>I</w:t>
      </w:r>
      <w:r w:rsidRPr="00D201EA">
        <w:rPr>
          <w:rFonts w:hint="eastAsia"/>
          <w:color w:val="000000"/>
          <w:kern w:val="0"/>
          <w:szCs w:val="21"/>
        </w:rPr>
        <w:t>dentifyin</w:t>
      </w:r>
      <w:r w:rsidR="00AC5AE4" w:rsidRPr="00D201EA">
        <w:rPr>
          <w:rFonts w:hint="eastAsia"/>
          <w:color w:val="000000"/>
          <w:kern w:val="0"/>
          <w:szCs w:val="21"/>
        </w:rPr>
        <w:t xml:space="preserve">g and liaising with the concerned </w:t>
      </w:r>
      <w:proofErr w:type="spellStart"/>
      <w:r w:rsidR="00AC5AE4" w:rsidRPr="00D201EA">
        <w:rPr>
          <w:rFonts w:hint="eastAsia"/>
          <w:color w:val="000000"/>
          <w:kern w:val="0"/>
          <w:szCs w:val="21"/>
        </w:rPr>
        <w:t>programme</w:t>
      </w:r>
      <w:proofErr w:type="spellEnd"/>
      <w:r w:rsidR="00AC5AE4" w:rsidRPr="00D201EA">
        <w:rPr>
          <w:rFonts w:hint="eastAsia"/>
          <w:color w:val="000000"/>
          <w:kern w:val="0"/>
          <w:szCs w:val="21"/>
        </w:rPr>
        <w:t xml:space="preserve"> partners (other NGOs, government institutions, the </w:t>
      </w:r>
      <w:r w:rsidR="005A207B" w:rsidRPr="00D201EA">
        <w:rPr>
          <w:rFonts w:hint="eastAsia"/>
          <w:color w:val="000000"/>
          <w:kern w:val="0"/>
          <w:szCs w:val="21"/>
        </w:rPr>
        <w:t xml:space="preserve">member </w:t>
      </w:r>
      <w:r w:rsidR="00AC5AE4" w:rsidRPr="00D201EA">
        <w:rPr>
          <w:rFonts w:hint="eastAsia"/>
          <w:color w:val="000000"/>
          <w:kern w:val="0"/>
          <w:szCs w:val="21"/>
        </w:rPr>
        <w:t>companies</w:t>
      </w:r>
      <w:r w:rsidR="005A207B" w:rsidRPr="00D201EA">
        <w:rPr>
          <w:rFonts w:hint="eastAsia"/>
          <w:color w:val="000000"/>
          <w:kern w:val="0"/>
          <w:szCs w:val="21"/>
        </w:rPr>
        <w:t xml:space="preserve"> and consultants</w:t>
      </w:r>
      <w:r w:rsidR="00AC5AE4" w:rsidRPr="00D201EA">
        <w:rPr>
          <w:rFonts w:hint="eastAsia"/>
          <w:color w:val="000000"/>
          <w:kern w:val="0"/>
          <w:szCs w:val="21"/>
        </w:rPr>
        <w:t xml:space="preserve">) </w:t>
      </w:r>
      <w:r w:rsidR="005A207B" w:rsidRPr="00D201EA">
        <w:rPr>
          <w:rFonts w:hint="eastAsia"/>
          <w:color w:val="000000"/>
          <w:kern w:val="0"/>
          <w:szCs w:val="21"/>
        </w:rPr>
        <w:t xml:space="preserve">in line with the strategic goals </w:t>
      </w:r>
      <w:r w:rsidR="00EE59C4" w:rsidRPr="00D201EA">
        <w:rPr>
          <w:rFonts w:hint="eastAsia"/>
          <w:color w:val="000000"/>
          <w:kern w:val="0"/>
          <w:szCs w:val="21"/>
        </w:rPr>
        <w:t xml:space="preserve">and annual work plan </w:t>
      </w:r>
      <w:r w:rsidR="005A207B" w:rsidRPr="00D201EA">
        <w:rPr>
          <w:rFonts w:hint="eastAsia"/>
          <w:color w:val="000000"/>
          <w:kern w:val="0"/>
          <w:szCs w:val="21"/>
        </w:rPr>
        <w:t>of the project</w:t>
      </w:r>
      <w:r w:rsidR="001770DE" w:rsidRPr="00D201EA">
        <w:rPr>
          <w:rFonts w:hint="eastAsia"/>
          <w:color w:val="000000"/>
          <w:kern w:val="0"/>
          <w:szCs w:val="21"/>
        </w:rPr>
        <w:t xml:space="preserve"> to initi</w:t>
      </w:r>
      <w:r w:rsidR="004B7969" w:rsidRPr="00D201EA">
        <w:rPr>
          <w:rFonts w:hint="eastAsia"/>
          <w:color w:val="000000"/>
          <w:kern w:val="0"/>
          <w:szCs w:val="21"/>
        </w:rPr>
        <w:t xml:space="preserve">ate and implement the activities, research&amp; analysis and capacity building associated with </w:t>
      </w:r>
      <w:r w:rsidR="00805E43" w:rsidRPr="00D201EA">
        <w:rPr>
          <w:rFonts w:hint="eastAsia"/>
          <w:color w:val="000000"/>
          <w:kern w:val="0"/>
          <w:szCs w:val="21"/>
        </w:rPr>
        <w:t>g</w:t>
      </w:r>
      <w:r w:rsidR="004B7969" w:rsidRPr="00D201EA">
        <w:rPr>
          <w:rFonts w:hint="eastAsia"/>
          <w:color w:val="000000"/>
          <w:kern w:val="0"/>
          <w:szCs w:val="21"/>
        </w:rPr>
        <w:t xml:space="preserve">reen </w:t>
      </w:r>
      <w:r w:rsidR="00805E43" w:rsidRPr="00D201EA">
        <w:rPr>
          <w:rFonts w:hint="eastAsia"/>
          <w:color w:val="000000"/>
          <w:kern w:val="0"/>
          <w:szCs w:val="21"/>
        </w:rPr>
        <w:t>s</w:t>
      </w:r>
      <w:r w:rsidR="004B7969" w:rsidRPr="00D201EA">
        <w:rPr>
          <w:rFonts w:hint="eastAsia"/>
          <w:color w:val="000000"/>
          <w:kern w:val="0"/>
          <w:szCs w:val="21"/>
        </w:rPr>
        <w:t xml:space="preserve">upply </w:t>
      </w:r>
      <w:r w:rsidR="00805E43" w:rsidRPr="00D201EA">
        <w:rPr>
          <w:rFonts w:hint="eastAsia"/>
          <w:color w:val="000000"/>
          <w:kern w:val="0"/>
          <w:szCs w:val="21"/>
        </w:rPr>
        <w:t>c</w:t>
      </w:r>
      <w:r w:rsidR="004B7969" w:rsidRPr="00D201EA">
        <w:rPr>
          <w:rFonts w:hint="eastAsia"/>
          <w:color w:val="000000"/>
          <w:kern w:val="0"/>
          <w:szCs w:val="21"/>
        </w:rPr>
        <w:t>hain</w:t>
      </w:r>
      <w:r w:rsidR="00805E43" w:rsidRPr="00D201EA">
        <w:rPr>
          <w:rFonts w:hint="eastAsia"/>
          <w:color w:val="000000"/>
          <w:kern w:val="0"/>
          <w:szCs w:val="21"/>
        </w:rPr>
        <w:t xml:space="preserve"> establishment &amp; improvement and</w:t>
      </w:r>
      <w:r w:rsidR="004B7969" w:rsidRPr="00D201EA">
        <w:rPr>
          <w:rFonts w:hint="eastAsia"/>
          <w:color w:val="000000"/>
          <w:kern w:val="0"/>
          <w:szCs w:val="21"/>
        </w:rPr>
        <w:t xml:space="preserve"> the</w:t>
      </w:r>
      <w:r w:rsidR="00805E43" w:rsidRPr="00D201EA">
        <w:rPr>
          <w:rFonts w:hint="eastAsia"/>
          <w:color w:val="000000"/>
          <w:kern w:val="0"/>
          <w:szCs w:val="21"/>
        </w:rPr>
        <w:t xml:space="preserve"> sustainable development of the </w:t>
      </w:r>
      <w:r w:rsidR="004B7969" w:rsidRPr="00D201EA">
        <w:rPr>
          <w:rFonts w:hint="eastAsia"/>
          <w:color w:val="000000"/>
          <w:kern w:val="0"/>
          <w:szCs w:val="21"/>
        </w:rPr>
        <w:t xml:space="preserve">companies; </w:t>
      </w:r>
    </w:p>
    <w:p w:rsidR="009C4F0D" w:rsidRPr="00D201EA" w:rsidRDefault="009C4F0D" w:rsidP="00B93C0F">
      <w:pPr>
        <w:widowControl/>
        <w:numPr>
          <w:ilvl w:val="0"/>
          <w:numId w:val="13"/>
        </w:numPr>
        <w:spacing w:line="300" w:lineRule="auto"/>
        <w:jc w:val="left"/>
        <w:rPr>
          <w:color w:val="000000"/>
          <w:kern w:val="0"/>
          <w:szCs w:val="21"/>
        </w:rPr>
      </w:pPr>
      <w:r w:rsidRPr="00D201EA">
        <w:rPr>
          <w:color w:val="000000"/>
          <w:kern w:val="0"/>
          <w:szCs w:val="21"/>
        </w:rPr>
        <w:t>E</w:t>
      </w:r>
      <w:r w:rsidRPr="00D201EA">
        <w:rPr>
          <w:rFonts w:hint="eastAsia"/>
          <w:color w:val="000000"/>
          <w:kern w:val="0"/>
          <w:szCs w:val="21"/>
        </w:rPr>
        <w:t xml:space="preserve">ffectively </w:t>
      </w:r>
      <w:r w:rsidRPr="00D201EA">
        <w:rPr>
          <w:color w:val="000000"/>
          <w:kern w:val="0"/>
          <w:szCs w:val="21"/>
        </w:rPr>
        <w:t>managing</w:t>
      </w:r>
      <w:r w:rsidRPr="00D201EA">
        <w:rPr>
          <w:rFonts w:hint="eastAsia"/>
          <w:color w:val="000000"/>
          <w:kern w:val="0"/>
          <w:szCs w:val="21"/>
        </w:rPr>
        <w:t xml:space="preserve">, monitoring and evaluating the project implementation and its </w:t>
      </w:r>
      <w:r w:rsidRPr="00D201EA">
        <w:rPr>
          <w:color w:val="000000"/>
          <w:kern w:val="0"/>
          <w:szCs w:val="21"/>
        </w:rPr>
        <w:t>financial</w:t>
      </w:r>
      <w:r w:rsidRPr="00D201EA">
        <w:rPr>
          <w:rFonts w:hint="eastAsia"/>
          <w:color w:val="000000"/>
          <w:kern w:val="0"/>
          <w:szCs w:val="21"/>
        </w:rPr>
        <w:t xml:space="preserve"> operation. </w:t>
      </w:r>
      <w:r w:rsidRPr="00D201EA">
        <w:rPr>
          <w:color w:val="000000"/>
          <w:kern w:val="0"/>
          <w:szCs w:val="21"/>
        </w:rPr>
        <w:t>M</w:t>
      </w:r>
      <w:r w:rsidRPr="00D201EA">
        <w:rPr>
          <w:rFonts w:hint="eastAsia"/>
          <w:color w:val="000000"/>
          <w:kern w:val="0"/>
          <w:szCs w:val="21"/>
        </w:rPr>
        <w:t>eanwhile identifying its operational &amp; financial risks and issues and finding the solutions;</w:t>
      </w:r>
    </w:p>
    <w:p w:rsidR="00D81C4F" w:rsidRPr="00D201EA" w:rsidRDefault="00D81C4F" w:rsidP="00693AAE">
      <w:pPr>
        <w:widowControl/>
        <w:spacing w:line="300" w:lineRule="auto"/>
        <w:jc w:val="left"/>
        <w:rPr>
          <w:color w:val="000000"/>
          <w:kern w:val="0"/>
          <w:szCs w:val="21"/>
        </w:rPr>
      </w:pPr>
    </w:p>
    <w:p w:rsidR="00AC7DF5" w:rsidRPr="00D201EA" w:rsidRDefault="006F238C" w:rsidP="00693AAE">
      <w:pPr>
        <w:widowControl/>
        <w:spacing w:line="300" w:lineRule="auto"/>
        <w:jc w:val="left"/>
        <w:rPr>
          <w:color w:val="000000"/>
          <w:kern w:val="0"/>
          <w:szCs w:val="21"/>
        </w:rPr>
      </w:pPr>
      <w:r w:rsidRPr="00D201EA">
        <w:rPr>
          <w:rFonts w:hint="eastAsia"/>
          <w:color w:val="000000"/>
          <w:kern w:val="0"/>
          <w:szCs w:val="21"/>
        </w:rPr>
        <w:t>December 2012-</w:t>
      </w:r>
      <w:r w:rsidR="00273025">
        <w:rPr>
          <w:rFonts w:hint="eastAsia"/>
          <w:color w:val="000000"/>
          <w:kern w:val="0"/>
          <w:szCs w:val="21"/>
        </w:rPr>
        <w:t>December 2014</w:t>
      </w:r>
      <w:r w:rsidRPr="00D201EA">
        <w:rPr>
          <w:rFonts w:hint="eastAsia"/>
          <w:color w:val="000000"/>
          <w:kern w:val="0"/>
          <w:szCs w:val="21"/>
        </w:rPr>
        <w:t xml:space="preserve"> </w:t>
      </w:r>
      <w:r w:rsidR="00AC7DF5" w:rsidRPr="00D201EA">
        <w:rPr>
          <w:rFonts w:hint="eastAsia"/>
          <w:color w:val="000000"/>
          <w:kern w:val="0"/>
          <w:szCs w:val="21"/>
        </w:rPr>
        <w:t xml:space="preserve">  </w:t>
      </w:r>
      <w:r w:rsidR="00273025">
        <w:rPr>
          <w:rFonts w:hint="eastAsia"/>
          <w:color w:val="000000"/>
          <w:kern w:val="0"/>
          <w:szCs w:val="21"/>
        </w:rPr>
        <w:t xml:space="preserve">  </w:t>
      </w:r>
      <w:proofErr w:type="spellStart"/>
      <w:r w:rsidR="00432D50" w:rsidRPr="00D201EA">
        <w:rPr>
          <w:rFonts w:hint="eastAsia"/>
          <w:color w:val="000000"/>
          <w:kern w:val="0"/>
          <w:szCs w:val="21"/>
        </w:rPr>
        <w:t>LIoyd</w:t>
      </w:r>
      <w:r w:rsidR="00432D50" w:rsidRPr="00D201EA">
        <w:rPr>
          <w:color w:val="000000"/>
          <w:kern w:val="0"/>
          <w:szCs w:val="21"/>
        </w:rPr>
        <w:t>’</w:t>
      </w:r>
      <w:r w:rsidR="00432D50" w:rsidRPr="00D201EA">
        <w:rPr>
          <w:rFonts w:hint="eastAsia"/>
          <w:color w:val="000000"/>
          <w:kern w:val="0"/>
          <w:szCs w:val="21"/>
        </w:rPr>
        <w:t>s</w:t>
      </w:r>
      <w:proofErr w:type="spellEnd"/>
      <w:r w:rsidR="00432D50" w:rsidRPr="00D201EA">
        <w:rPr>
          <w:rFonts w:hint="eastAsia"/>
          <w:color w:val="000000"/>
          <w:kern w:val="0"/>
          <w:szCs w:val="21"/>
        </w:rPr>
        <w:t xml:space="preserve"> Register Quality </w:t>
      </w:r>
      <w:r w:rsidR="00432D50" w:rsidRPr="00D201EA">
        <w:rPr>
          <w:color w:val="000000"/>
          <w:kern w:val="0"/>
          <w:szCs w:val="21"/>
        </w:rPr>
        <w:t>Assurance</w:t>
      </w:r>
      <w:r w:rsidR="00432D50" w:rsidRPr="00D201EA">
        <w:rPr>
          <w:rFonts w:hint="eastAsia"/>
          <w:color w:val="000000"/>
          <w:kern w:val="0"/>
          <w:szCs w:val="21"/>
        </w:rPr>
        <w:t xml:space="preserve">/LRQA </w:t>
      </w:r>
      <w:r w:rsidR="00AC7DF5" w:rsidRPr="00D201EA">
        <w:rPr>
          <w:rFonts w:hint="eastAsia"/>
          <w:color w:val="000000"/>
          <w:kern w:val="0"/>
          <w:szCs w:val="21"/>
        </w:rPr>
        <w:t>as</w:t>
      </w:r>
    </w:p>
    <w:p w:rsidR="00824D48" w:rsidRPr="00D201EA" w:rsidRDefault="00AC7DF5" w:rsidP="00273025">
      <w:pPr>
        <w:widowControl/>
        <w:spacing w:line="300" w:lineRule="auto"/>
        <w:ind w:firstLineChars="1250" w:firstLine="2625"/>
        <w:jc w:val="left"/>
        <w:rPr>
          <w:color w:val="000000"/>
          <w:kern w:val="0"/>
          <w:szCs w:val="21"/>
        </w:rPr>
      </w:pPr>
      <w:r w:rsidRPr="00D201EA">
        <w:rPr>
          <w:rFonts w:hint="eastAsia"/>
          <w:color w:val="000000"/>
          <w:kern w:val="0"/>
          <w:szCs w:val="21"/>
        </w:rPr>
        <w:t xml:space="preserve"> </w:t>
      </w:r>
      <w:r w:rsidR="00432D50" w:rsidRPr="00D201EA">
        <w:rPr>
          <w:rFonts w:hint="eastAsia"/>
          <w:color w:val="000000"/>
          <w:kern w:val="0"/>
          <w:szCs w:val="21"/>
        </w:rPr>
        <w:t>Business Development manager for climate change and sustainability</w:t>
      </w:r>
    </w:p>
    <w:p w:rsidR="00432D50" w:rsidRPr="00A25ECE" w:rsidRDefault="00432D50" w:rsidP="00432D50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A25ECE">
        <w:rPr>
          <w:b/>
          <w:color w:val="000000"/>
          <w:kern w:val="0"/>
          <w:sz w:val="24"/>
        </w:rPr>
        <w:t>MAIN RESPONSIBILITIES</w:t>
      </w:r>
    </w:p>
    <w:p w:rsidR="00364E34" w:rsidRDefault="00364E34" w:rsidP="00432D50">
      <w:pPr>
        <w:widowControl/>
        <w:numPr>
          <w:ilvl w:val="0"/>
          <w:numId w:val="13"/>
        </w:numPr>
        <w:spacing w:line="300" w:lineRule="auto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Building and managing relationship with the potential/existing clients, partners</w:t>
      </w:r>
      <w:r w:rsidR="00C71B23">
        <w:rPr>
          <w:rFonts w:hint="eastAsia"/>
          <w:color w:val="000000"/>
          <w:kern w:val="0"/>
          <w:szCs w:val="21"/>
        </w:rPr>
        <w:t>,</w:t>
      </w:r>
      <w:r>
        <w:rPr>
          <w:rFonts w:hint="eastAsia"/>
          <w:color w:val="000000"/>
          <w:kern w:val="0"/>
          <w:szCs w:val="21"/>
        </w:rPr>
        <w:t xml:space="preserve"> market drivers and stakeholders, as well as establishing personal contact with key influencing personnel as required;</w:t>
      </w:r>
    </w:p>
    <w:p w:rsidR="0001456A" w:rsidRPr="00C71B23" w:rsidRDefault="00364E34" w:rsidP="00C71B23">
      <w:pPr>
        <w:widowControl/>
        <w:numPr>
          <w:ilvl w:val="0"/>
          <w:numId w:val="13"/>
        </w:numPr>
        <w:spacing w:line="300" w:lineRule="auto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L</w:t>
      </w:r>
      <w:r>
        <w:rPr>
          <w:rFonts w:hint="eastAsia"/>
          <w:color w:val="000000"/>
          <w:kern w:val="0"/>
          <w:szCs w:val="21"/>
        </w:rPr>
        <w:t xml:space="preserve">iaising with the internal functional areas during opportunity development to ensure client expectations and requirements are communicated and well executed, </w:t>
      </w:r>
      <w:r w:rsidR="00C71B23">
        <w:rPr>
          <w:rFonts w:hint="eastAsia"/>
          <w:color w:val="000000"/>
          <w:kern w:val="0"/>
          <w:szCs w:val="21"/>
        </w:rPr>
        <w:t>securing</w:t>
      </w:r>
      <w:r>
        <w:rPr>
          <w:rFonts w:hint="eastAsia"/>
          <w:color w:val="000000"/>
          <w:kern w:val="0"/>
          <w:szCs w:val="21"/>
        </w:rPr>
        <w:t xml:space="preserve"> the business proposal is efficient and effective;</w:t>
      </w:r>
    </w:p>
    <w:p w:rsidR="00432D50" w:rsidRDefault="00364E34" w:rsidP="00432D50">
      <w:pPr>
        <w:widowControl/>
        <w:numPr>
          <w:ilvl w:val="0"/>
          <w:numId w:val="13"/>
        </w:numPr>
        <w:spacing w:line="300" w:lineRule="auto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I</w:t>
      </w:r>
      <w:r>
        <w:rPr>
          <w:rFonts w:hint="eastAsia"/>
          <w:color w:val="000000"/>
          <w:kern w:val="0"/>
          <w:szCs w:val="21"/>
        </w:rPr>
        <w:t xml:space="preserve">dentifying new business opportunities </w:t>
      </w:r>
      <w:r w:rsidR="0001456A">
        <w:rPr>
          <w:rFonts w:hint="eastAsia"/>
          <w:color w:val="000000"/>
          <w:kern w:val="0"/>
          <w:szCs w:val="21"/>
        </w:rPr>
        <w:t xml:space="preserve">associated with climate change and sustainability (including global carbon market, domestic carbon market, CSR, energy efficiency and other related sectors) </w:t>
      </w:r>
      <w:r>
        <w:rPr>
          <w:rFonts w:hint="eastAsia"/>
          <w:color w:val="000000"/>
          <w:kern w:val="0"/>
          <w:szCs w:val="21"/>
        </w:rPr>
        <w:t>in line with the company</w:t>
      </w:r>
      <w:r>
        <w:rPr>
          <w:color w:val="000000"/>
          <w:kern w:val="0"/>
          <w:szCs w:val="21"/>
        </w:rPr>
        <w:t>’</w:t>
      </w:r>
      <w:r w:rsidR="0001456A">
        <w:rPr>
          <w:rFonts w:hint="eastAsia"/>
          <w:color w:val="000000"/>
          <w:kern w:val="0"/>
          <w:szCs w:val="21"/>
        </w:rPr>
        <w:t>s strategy and providing</w:t>
      </w:r>
      <w:r>
        <w:rPr>
          <w:rFonts w:hint="eastAsia"/>
          <w:color w:val="000000"/>
          <w:kern w:val="0"/>
          <w:szCs w:val="21"/>
        </w:rPr>
        <w:t xml:space="preserve"> input to the future strategy.</w:t>
      </w:r>
      <w:r w:rsidR="0001456A">
        <w:rPr>
          <w:rFonts w:hint="eastAsia"/>
          <w:color w:val="000000"/>
          <w:kern w:val="0"/>
          <w:szCs w:val="21"/>
        </w:rPr>
        <w:t xml:space="preserve"> And </w:t>
      </w:r>
      <w:r w:rsidR="00B17598">
        <w:rPr>
          <w:rFonts w:hint="eastAsia"/>
          <w:color w:val="000000"/>
          <w:kern w:val="0"/>
          <w:szCs w:val="21"/>
        </w:rPr>
        <w:t>conducting business</w:t>
      </w:r>
      <w:r w:rsidR="0001456A">
        <w:rPr>
          <w:rFonts w:hint="eastAsia"/>
          <w:color w:val="000000"/>
          <w:kern w:val="0"/>
          <w:szCs w:val="21"/>
        </w:rPr>
        <w:t xml:space="preserve"> visits and presentations, developing quotations and </w:t>
      </w:r>
      <w:r w:rsidR="00935AD1">
        <w:rPr>
          <w:color w:val="000000"/>
          <w:kern w:val="0"/>
          <w:szCs w:val="21"/>
        </w:rPr>
        <w:t>negotiating</w:t>
      </w:r>
      <w:r w:rsidR="00935AD1">
        <w:rPr>
          <w:rFonts w:hint="eastAsia"/>
          <w:color w:val="000000"/>
          <w:kern w:val="0"/>
          <w:szCs w:val="21"/>
        </w:rPr>
        <w:t xml:space="preserve"> with the potential clients for </w:t>
      </w:r>
      <w:r w:rsidR="0001456A">
        <w:rPr>
          <w:rFonts w:hint="eastAsia"/>
          <w:color w:val="000000"/>
          <w:kern w:val="0"/>
          <w:szCs w:val="21"/>
        </w:rPr>
        <w:t>quotes to contracts</w:t>
      </w:r>
      <w:r w:rsidR="00DF346A">
        <w:rPr>
          <w:rFonts w:hint="eastAsia"/>
          <w:color w:val="000000"/>
          <w:kern w:val="0"/>
          <w:szCs w:val="21"/>
        </w:rPr>
        <w:t xml:space="preserve"> so as to achieve</w:t>
      </w:r>
      <w:r w:rsidR="0001456A">
        <w:rPr>
          <w:rFonts w:hint="eastAsia"/>
          <w:color w:val="000000"/>
          <w:kern w:val="0"/>
          <w:szCs w:val="21"/>
        </w:rPr>
        <w:t xml:space="preserve"> individual, team and other business growth targets;</w:t>
      </w:r>
    </w:p>
    <w:p w:rsidR="0001456A" w:rsidRDefault="00F03A67" w:rsidP="00432D50">
      <w:pPr>
        <w:widowControl/>
        <w:numPr>
          <w:ilvl w:val="0"/>
          <w:numId w:val="13"/>
        </w:numPr>
        <w:spacing w:line="300" w:lineRule="auto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lastRenderedPageBreak/>
        <w:t>I</w:t>
      </w:r>
      <w:r>
        <w:rPr>
          <w:rFonts w:hint="eastAsia"/>
          <w:color w:val="000000"/>
          <w:kern w:val="0"/>
          <w:szCs w:val="21"/>
        </w:rPr>
        <w:t xml:space="preserve">nvestigating potential market demand, market </w:t>
      </w:r>
      <w:r>
        <w:rPr>
          <w:color w:val="000000"/>
          <w:kern w:val="0"/>
          <w:szCs w:val="21"/>
        </w:rPr>
        <w:t>tendency</w:t>
      </w:r>
      <w:r>
        <w:rPr>
          <w:rFonts w:hint="eastAsia"/>
          <w:color w:val="000000"/>
          <w:kern w:val="0"/>
          <w:szCs w:val="21"/>
        </w:rPr>
        <w:t>, business model, competitive analysis, targeted customers</w:t>
      </w:r>
      <w:r w:rsidR="00092C6E">
        <w:rPr>
          <w:rFonts w:hint="eastAsia"/>
          <w:color w:val="000000"/>
          <w:kern w:val="0"/>
          <w:szCs w:val="21"/>
        </w:rPr>
        <w:t xml:space="preserve">, </w:t>
      </w:r>
      <w:r w:rsidR="009D5721">
        <w:rPr>
          <w:rFonts w:hint="eastAsia"/>
          <w:color w:val="000000"/>
          <w:kern w:val="0"/>
          <w:szCs w:val="21"/>
        </w:rPr>
        <w:t xml:space="preserve">potential </w:t>
      </w:r>
      <w:r w:rsidR="00092C6E">
        <w:rPr>
          <w:rFonts w:hint="eastAsia"/>
          <w:color w:val="000000"/>
          <w:kern w:val="0"/>
          <w:szCs w:val="21"/>
        </w:rPr>
        <w:t>investment return</w:t>
      </w:r>
      <w:r>
        <w:rPr>
          <w:rFonts w:hint="eastAsia"/>
          <w:color w:val="000000"/>
          <w:kern w:val="0"/>
          <w:szCs w:val="21"/>
        </w:rPr>
        <w:t xml:space="preserve"> and market accessible conditions and then</w:t>
      </w:r>
      <w:r w:rsidR="00935AD1">
        <w:rPr>
          <w:rFonts w:hint="eastAsia"/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 xml:space="preserve">making </w:t>
      </w:r>
      <w:r w:rsidR="00935AD1">
        <w:rPr>
          <w:rFonts w:hint="eastAsia"/>
          <w:color w:val="000000"/>
          <w:kern w:val="0"/>
          <w:szCs w:val="21"/>
        </w:rPr>
        <w:t xml:space="preserve">business development proposals </w:t>
      </w:r>
      <w:r w:rsidR="00BC2BBF">
        <w:rPr>
          <w:rFonts w:hint="eastAsia"/>
          <w:color w:val="000000"/>
          <w:kern w:val="0"/>
          <w:szCs w:val="21"/>
        </w:rPr>
        <w:t>pertaining to</w:t>
      </w:r>
      <w:r>
        <w:rPr>
          <w:rFonts w:hint="eastAsia"/>
          <w:color w:val="000000"/>
          <w:kern w:val="0"/>
          <w:szCs w:val="21"/>
        </w:rPr>
        <w:t xml:space="preserve"> climate change and sustainability sectors </w:t>
      </w:r>
      <w:r w:rsidR="00935AD1">
        <w:rPr>
          <w:rFonts w:hint="eastAsia"/>
          <w:color w:val="000000"/>
          <w:kern w:val="0"/>
          <w:szCs w:val="21"/>
        </w:rPr>
        <w:t xml:space="preserve">for </w:t>
      </w:r>
      <w:r w:rsidR="00935AD1">
        <w:rPr>
          <w:color w:val="000000"/>
          <w:kern w:val="0"/>
          <w:szCs w:val="21"/>
        </w:rPr>
        <w:t>management</w:t>
      </w:r>
      <w:r w:rsidR="00935AD1">
        <w:rPr>
          <w:rFonts w:hint="eastAsia"/>
          <w:color w:val="000000"/>
          <w:kern w:val="0"/>
          <w:szCs w:val="21"/>
        </w:rPr>
        <w:t xml:space="preserve"> level</w:t>
      </w:r>
      <w:r w:rsidR="00935AD1">
        <w:rPr>
          <w:color w:val="000000"/>
          <w:kern w:val="0"/>
          <w:szCs w:val="21"/>
        </w:rPr>
        <w:t>’</w:t>
      </w:r>
      <w:r w:rsidR="00935AD1">
        <w:rPr>
          <w:rFonts w:hint="eastAsia"/>
          <w:color w:val="000000"/>
          <w:kern w:val="0"/>
          <w:szCs w:val="21"/>
        </w:rPr>
        <w:t>s decision prior to creation of full-blow</w:t>
      </w:r>
      <w:r w:rsidR="00B17598">
        <w:rPr>
          <w:rFonts w:hint="eastAsia"/>
          <w:color w:val="000000"/>
          <w:kern w:val="0"/>
          <w:szCs w:val="21"/>
        </w:rPr>
        <w:t>n commercial development plans;</w:t>
      </w:r>
    </w:p>
    <w:p w:rsidR="00B17598" w:rsidRPr="00432D50" w:rsidRDefault="009D5721" w:rsidP="00432D50">
      <w:pPr>
        <w:widowControl/>
        <w:numPr>
          <w:ilvl w:val="0"/>
          <w:numId w:val="13"/>
        </w:numPr>
        <w:spacing w:line="300" w:lineRule="auto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Creating </w:t>
      </w:r>
      <w:r>
        <w:rPr>
          <w:rFonts w:hint="eastAsia"/>
          <w:color w:val="000000"/>
          <w:kern w:val="0"/>
          <w:szCs w:val="21"/>
        </w:rPr>
        <w:t>specific customer and product/service development plans dedicated to the climate change and sustainability and cooperating with the other related functions to secure the plans well executed and effective.</w:t>
      </w:r>
    </w:p>
    <w:p w:rsidR="00432D50" w:rsidRPr="00432D50" w:rsidRDefault="00432D50" w:rsidP="00693AAE">
      <w:pPr>
        <w:widowControl/>
        <w:spacing w:line="300" w:lineRule="auto"/>
        <w:jc w:val="left"/>
        <w:rPr>
          <w:color w:val="000000"/>
          <w:kern w:val="0"/>
          <w:sz w:val="24"/>
        </w:rPr>
      </w:pPr>
    </w:p>
    <w:p w:rsidR="00F97B9E" w:rsidRDefault="00432D50" w:rsidP="00F97B9E">
      <w:pPr>
        <w:widowControl/>
        <w:spacing w:line="300" w:lineRule="auto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December</w:t>
      </w:r>
      <w:r w:rsidR="00F97B9E">
        <w:rPr>
          <w:rFonts w:hint="eastAsia"/>
          <w:color w:val="000000"/>
          <w:kern w:val="0"/>
          <w:szCs w:val="21"/>
        </w:rPr>
        <w:t xml:space="preserve"> 201</w:t>
      </w:r>
      <w:r>
        <w:rPr>
          <w:rFonts w:hint="eastAsia"/>
          <w:color w:val="000000"/>
          <w:kern w:val="0"/>
          <w:szCs w:val="21"/>
        </w:rPr>
        <w:t>1-Novermber 2012</w:t>
      </w:r>
      <w:r w:rsidR="00F97B9E">
        <w:rPr>
          <w:rFonts w:hint="eastAsia"/>
          <w:color w:val="000000"/>
          <w:kern w:val="0"/>
          <w:szCs w:val="21"/>
        </w:rPr>
        <w:t xml:space="preserve">   </w:t>
      </w:r>
      <w:r>
        <w:rPr>
          <w:rFonts w:hint="eastAsia"/>
          <w:color w:val="000000"/>
          <w:kern w:val="0"/>
          <w:szCs w:val="21"/>
        </w:rPr>
        <w:t xml:space="preserve"> </w:t>
      </w:r>
      <w:proofErr w:type="spellStart"/>
      <w:r w:rsidR="00F97B9E">
        <w:rPr>
          <w:rFonts w:hint="eastAsia"/>
          <w:color w:val="000000"/>
          <w:kern w:val="0"/>
          <w:szCs w:val="21"/>
        </w:rPr>
        <w:t>COzero</w:t>
      </w:r>
      <w:proofErr w:type="spellEnd"/>
      <w:r w:rsidR="00F97B9E">
        <w:rPr>
          <w:rFonts w:hint="eastAsia"/>
          <w:color w:val="000000"/>
          <w:kern w:val="0"/>
          <w:szCs w:val="21"/>
        </w:rPr>
        <w:t xml:space="preserve"> -Beijing office as CDM Technical Manager</w:t>
      </w:r>
    </w:p>
    <w:p w:rsidR="00F97B9E" w:rsidRPr="00A25ECE" w:rsidRDefault="00F97B9E" w:rsidP="00F97B9E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A25ECE">
        <w:rPr>
          <w:b/>
          <w:color w:val="000000"/>
          <w:kern w:val="0"/>
          <w:sz w:val="24"/>
        </w:rPr>
        <w:t>MAIN RESPONSIBILITIES</w:t>
      </w:r>
    </w:p>
    <w:p w:rsidR="0056713A" w:rsidRDefault="00F97B9E" w:rsidP="00F97B9E">
      <w:pPr>
        <w:widowControl/>
        <w:numPr>
          <w:ilvl w:val="0"/>
          <w:numId w:val="13"/>
        </w:numPr>
        <w:spacing w:line="300" w:lineRule="auto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Managing CDM port</w:t>
      </w:r>
      <w:r w:rsidR="0012386C">
        <w:rPr>
          <w:rFonts w:hint="eastAsia"/>
          <w:color w:val="000000"/>
          <w:kern w:val="0"/>
          <w:szCs w:val="21"/>
        </w:rPr>
        <w:t xml:space="preserve">folio by coordinating the relationship with project owners, consultants and DOEs so as to ensure </w:t>
      </w:r>
      <w:r w:rsidR="0056713A">
        <w:rPr>
          <w:rFonts w:hint="eastAsia"/>
          <w:color w:val="000000"/>
          <w:kern w:val="0"/>
          <w:szCs w:val="21"/>
        </w:rPr>
        <w:t>the projects are accomplished with the high quality and efficiency;</w:t>
      </w:r>
    </w:p>
    <w:p w:rsidR="00F97B9E" w:rsidRDefault="0012386C" w:rsidP="0056713A">
      <w:pPr>
        <w:widowControl/>
        <w:numPr>
          <w:ilvl w:val="0"/>
          <w:numId w:val="13"/>
        </w:numPr>
        <w:tabs>
          <w:tab w:val="clear" w:pos="420"/>
          <w:tab w:val="num" w:pos="284"/>
        </w:tabs>
        <w:spacing w:line="300" w:lineRule="auto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</w:t>
      </w:r>
      <w:r w:rsidR="0056713A">
        <w:rPr>
          <w:color w:val="000000"/>
          <w:kern w:val="0"/>
          <w:szCs w:val="21"/>
        </w:rPr>
        <w:t>K</w:t>
      </w:r>
      <w:r w:rsidR="0056713A">
        <w:rPr>
          <w:rFonts w:hint="eastAsia"/>
          <w:color w:val="000000"/>
          <w:kern w:val="0"/>
          <w:szCs w:val="21"/>
        </w:rPr>
        <w:t>eeping track of the methodology, tools, regulations, deci</w:t>
      </w:r>
      <w:r w:rsidR="00266F53">
        <w:rPr>
          <w:rFonts w:hint="eastAsia"/>
          <w:color w:val="000000"/>
          <w:kern w:val="0"/>
          <w:szCs w:val="21"/>
        </w:rPr>
        <w:t>sions and guidelines issued by</w:t>
      </w:r>
      <w:r w:rsidR="0056713A">
        <w:rPr>
          <w:rFonts w:hint="eastAsia"/>
          <w:color w:val="000000"/>
          <w:kern w:val="0"/>
          <w:szCs w:val="21"/>
        </w:rPr>
        <w:t xml:space="preserve"> EB, and </w:t>
      </w:r>
      <w:r w:rsidR="00C43433">
        <w:rPr>
          <w:rFonts w:hint="eastAsia"/>
          <w:color w:val="000000"/>
          <w:kern w:val="0"/>
          <w:szCs w:val="21"/>
        </w:rPr>
        <w:t xml:space="preserve">providing internal technical review and </w:t>
      </w:r>
      <w:r w:rsidR="00C43433">
        <w:rPr>
          <w:color w:val="000000"/>
          <w:kern w:val="0"/>
          <w:szCs w:val="21"/>
        </w:rPr>
        <w:t>guidance</w:t>
      </w:r>
      <w:r w:rsidR="00C43433">
        <w:rPr>
          <w:rFonts w:hint="eastAsia"/>
          <w:color w:val="000000"/>
          <w:kern w:val="0"/>
          <w:szCs w:val="21"/>
        </w:rPr>
        <w:t xml:space="preserve"> for the development, </w:t>
      </w:r>
      <w:r w:rsidR="00C43433">
        <w:rPr>
          <w:color w:val="000000"/>
          <w:kern w:val="0"/>
          <w:szCs w:val="21"/>
        </w:rPr>
        <w:t>validation</w:t>
      </w:r>
      <w:r w:rsidR="00C43433">
        <w:rPr>
          <w:rFonts w:hint="eastAsia"/>
          <w:color w:val="000000"/>
          <w:kern w:val="0"/>
          <w:szCs w:val="21"/>
        </w:rPr>
        <w:t xml:space="preserve">, registration, monitoring and </w:t>
      </w:r>
      <w:r w:rsidR="00C43433">
        <w:rPr>
          <w:color w:val="000000"/>
          <w:kern w:val="0"/>
          <w:szCs w:val="21"/>
        </w:rPr>
        <w:t>verification</w:t>
      </w:r>
      <w:r w:rsidR="00266F53">
        <w:rPr>
          <w:rFonts w:hint="eastAsia"/>
          <w:color w:val="000000"/>
          <w:kern w:val="0"/>
          <w:szCs w:val="21"/>
        </w:rPr>
        <w:t xml:space="preserve"> of the projects</w:t>
      </w:r>
      <w:r w:rsidR="00C43433">
        <w:rPr>
          <w:rFonts w:hint="eastAsia"/>
          <w:color w:val="000000"/>
          <w:kern w:val="0"/>
          <w:szCs w:val="21"/>
        </w:rPr>
        <w:t>;</w:t>
      </w:r>
    </w:p>
    <w:p w:rsidR="00C43433" w:rsidRPr="0060529E" w:rsidRDefault="00824D48" w:rsidP="0056713A">
      <w:pPr>
        <w:widowControl/>
        <w:numPr>
          <w:ilvl w:val="0"/>
          <w:numId w:val="13"/>
        </w:numPr>
        <w:tabs>
          <w:tab w:val="clear" w:pos="420"/>
          <w:tab w:val="num" w:pos="284"/>
        </w:tabs>
        <w:spacing w:line="300" w:lineRule="auto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K</w:t>
      </w:r>
      <w:r>
        <w:rPr>
          <w:rFonts w:hint="eastAsia"/>
          <w:color w:val="000000"/>
          <w:kern w:val="0"/>
          <w:szCs w:val="21"/>
        </w:rPr>
        <w:t>eep following up the regulations and directives associated with climate change and emission trading systems.</w:t>
      </w:r>
    </w:p>
    <w:p w:rsidR="00F97B9E" w:rsidRPr="00E560F0" w:rsidRDefault="00F97B9E" w:rsidP="00693AAE">
      <w:pPr>
        <w:widowControl/>
        <w:spacing w:line="300" w:lineRule="auto"/>
        <w:jc w:val="left"/>
        <w:rPr>
          <w:b/>
          <w:color w:val="000000"/>
          <w:kern w:val="0"/>
          <w:sz w:val="24"/>
        </w:rPr>
      </w:pPr>
    </w:p>
    <w:p w:rsidR="00C142AA" w:rsidRDefault="00C142AA" w:rsidP="00C142AA">
      <w:pPr>
        <w:widowControl/>
        <w:spacing w:line="300" w:lineRule="auto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Ma</w:t>
      </w:r>
      <w:r w:rsidR="009C6CBE">
        <w:rPr>
          <w:rFonts w:hint="eastAsia"/>
          <w:color w:val="000000"/>
          <w:kern w:val="0"/>
          <w:szCs w:val="21"/>
        </w:rPr>
        <w:t>y</w:t>
      </w:r>
      <w:r>
        <w:rPr>
          <w:rFonts w:hint="eastAsia"/>
          <w:color w:val="000000"/>
          <w:kern w:val="0"/>
          <w:szCs w:val="21"/>
        </w:rPr>
        <w:t xml:space="preserve"> 2008-</w:t>
      </w:r>
      <w:r w:rsidR="00432D50">
        <w:rPr>
          <w:rFonts w:hint="eastAsia"/>
          <w:color w:val="000000"/>
          <w:kern w:val="0"/>
          <w:szCs w:val="21"/>
        </w:rPr>
        <w:t>Novermber</w:t>
      </w:r>
      <w:r w:rsidR="00747C9A">
        <w:rPr>
          <w:rFonts w:hint="eastAsia"/>
          <w:color w:val="000000"/>
          <w:kern w:val="0"/>
          <w:szCs w:val="21"/>
        </w:rPr>
        <w:t xml:space="preserve"> 201</w:t>
      </w:r>
      <w:r w:rsidR="00311BF2">
        <w:rPr>
          <w:rFonts w:hint="eastAsia"/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</w:rPr>
        <w:t xml:space="preserve">    </w:t>
      </w:r>
      <w:proofErr w:type="spellStart"/>
      <w:r>
        <w:rPr>
          <w:rFonts w:hint="eastAsia"/>
          <w:color w:val="000000"/>
          <w:kern w:val="0"/>
          <w:szCs w:val="21"/>
        </w:rPr>
        <w:t>Arreon</w:t>
      </w:r>
      <w:proofErr w:type="spellEnd"/>
      <w:r>
        <w:rPr>
          <w:rFonts w:hint="eastAsia"/>
          <w:color w:val="000000"/>
          <w:kern w:val="0"/>
          <w:szCs w:val="21"/>
        </w:rPr>
        <w:t xml:space="preserve"> Carbon</w:t>
      </w:r>
      <w:r w:rsidR="00856276">
        <w:rPr>
          <w:rFonts w:hint="eastAsia"/>
          <w:color w:val="000000"/>
          <w:kern w:val="0"/>
          <w:szCs w:val="21"/>
        </w:rPr>
        <w:t xml:space="preserve"> UK Ltd-Beijing office as </w:t>
      </w:r>
      <w:r w:rsidR="00747C9A">
        <w:rPr>
          <w:rFonts w:hint="eastAsia"/>
          <w:color w:val="000000"/>
          <w:kern w:val="0"/>
          <w:szCs w:val="21"/>
        </w:rPr>
        <w:t xml:space="preserve">Senior </w:t>
      </w:r>
      <w:r w:rsidR="0060529E">
        <w:rPr>
          <w:rFonts w:hint="eastAsia"/>
          <w:color w:val="000000"/>
          <w:kern w:val="0"/>
          <w:szCs w:val="21"/>
        </w:rPr>
        <w:t>Specialist</w:t>
      </w:r>
    </w:p>
    <w:p w:rsidR="00982890" w:rsidRPr="00A25ECE" w:rsidRDefault="00982890" w:rsidP="00982890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A25ECE">
        <w:rPr>
          <w:b/>
          <w:color w:val="000000"/>
          <w:kern w:val="0"/>
          <w:sz w:val="24"/>
        </w:rPr>
        <w:t>MAIN RESPONSIBILITIES</w:t>
      </w:r>
    </w:p>
    <w:p w:rsidR="00AB1B2D" w:rsidRDefault="00AB1B2D" w:rsidP="0060529E">
      <w:pPr>
        <w:widowControl/>
        <w:numPr>
          <w:ilvl w:val="0"/>
          <w:numId w:val="13"/>
        </w:numPr>
        <w:spacing w:line="300" w:lineRule="auto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P</w:t>
      </w:r>
      <w:r>
        <w:rPr>
          <w:rFonts w:hint="eastAsia"/>
          <w:color w:val="000000"/>
          <w:kern w:val="0"/>
          <w:szCs w:val="21"/>
        </w:rPr>
        <w:t>articipated in the business development process and business negotiation</w:t>
      </w:r>
      <w:r w:rsidR="00D47B84">
        <w:rPr>
          <w:rFonts w:hint="eastAsia"/>
          <w:color w:val="000000"/>
          <w:kern w:val="0"/>
          <w:szCs w:val="21"/>
        </w:rPr>
        <w:t>,</w:t>
      </w:r>
      <w:r>
        <w:rPr>
          <w:rFonts w:hint="eastAsia"/>
          <w:color w:val="000000"/>
          <w:kern w:val="0"/>
          <w:szCs w:val="21"/>
        </w:rPr>
        <w:t xml:space="preserve"> and provide</w:t>
      </w:r>
      <w:r w:rsidR="00D47B84">
        <w:rPr>
          <w:rFonts w:hint="eastAsia"/>
          <w:color w:val="000000"/>
          <w:kern w:val="0"/>
          <w:szCs w:val="21"/>
        </w:rPr>
        <w:t>d</w:t>
      </w:r>
      <w:r>
        <w:rPr>
          <w:rFonts w:hint="eastAsia"/>
          <w:color w:val="000000"/>
          <w:kern w:val="0"/>
          <w:szCs w:val="21"/>
        </w:rPr>
        <w:t xml:space="preserve"> the </w:t>
      </w:r>
      <w:r w:rsidR="00D47B84">
        <w:rPr>
          <w:rFonts w:hint="eastAsia"/>
          <w:color w:val="000000"/>
          <w:kern w:val="0"/>
          <w:szCs w:val="21"/>
        </w:rPr>
        <w:t>comprehensive risk identification and technical solutions</w:t>
      </w:r>
      <w:r w:rsidR="00217DEF">
        <w:rPr>
          <w:rFonts w:hint="eastAsia"/>
          <w:color w:val="000000"/>
          <w:kern w:val="0"/>
          <w:szCs w:val="21"/>
        </w:rPr>
        <w:t xml:space="preserve"> to the clients</w:t>
      </w:r>
      <w:r w:rsidR="00D47B84">
        <w:rPr>
          <w:rFonts w:hint="eastAsia"/>
          <w:color w:val="000000"/>
          <w:kern w:val="0"/>
          <w:szCs w:val="21"/>
        </w:rPr>
        <w:t>;</w:t>
      </w:r>
    </w:p>
    <w:p w:rsidR="0060529E" w:rsidRPr="0060529E" w:rsidRDefault="00D144C4" w:rsidP="0060529E">
      <w:pPr>
        <w:widowControl/>
        <w:numPr>
          <w:ilvl w:val="0"/>
          <w:numId w:val="13"/>
        </w:numPr>
        <w:spacing w:line="300" w:lineRule="auto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C</w:t>
      </w:r>
      <w:r>
        <w:rPr>
          <w:rFonts w:hint="eastAsia"/>
          <w:color w:val="000000"/>
          <w:kern w:val="0"/>
          <w:szCs w:val="21"/>
        </w:rPr>
        <w:t>onduct</w:t>
      </w:r>
      <w:r w:rsidR="001F3BC5">
        <w:rPr>
          <w:rFonts w:hint="eastAsia"/>
          <w:color w:val="000000"/>
          <w:kern w:val="0"/>
          <w:szCs w:val="21"/>
        </w:rPr>
        <w:t>ed</w:t>
      </w:r>
      <w:r w:rsidR="009B597C">
        <w:rPr>
          <w:rFonts w:hint="eastAsia"/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 xml:space="preserve">technical </w:t>
      </w:r>
      <w:r w:rsidR="001F3BC5">
        <w:rPr>
          <w:rFonts w:hint="eastAsia"/>
          <w:color w:val="000000"/>
          <w:kern w:val="0"/>
          <w:szCs w:val="21"/>
        </w:rPr>
        <w:t xml:space="preserve">and viable </w:t>
      </w:r>
      <w:r>
        <w:rPr>
          <w:rFonts w:hint="eastAsia"/>
          <w:color w:val="000000"/>
          <w:kern w:val="0"/>
          <w:szCs w:val="21"/>
        </w:rPr>
        <w:t>assessment for the underlying CDM projects</w:t>
      </w:r>
      <w:r w:rsidR="00EE6E03">
        <w:rPr>
          <w:rFonts w:hint="eastAsia"/>
          <w:color w:val="000000"/>
          <w:kern w:val="0"/>
          <w:szCs w:val="21"/>
        </w:rPr>
        <w:t xml:space="preserve">, in particular methodology application, </w:t>
      </w:r>
      <w:proofErr w:type="spellStart"/>
      <w:r w:rsidR="00EE6E03">
        <w:rPr>
          <w:rFonts w:hint="eastAsia"/>
          <w:color w:val="000000"/>
          <w:kern w:val="0"/>
          <w:szCs w:val="21"/>
        </w:rPr>
        <w:t>additionality</w:t>
      </w:r>
      <w:proofErr w:type="spellEnd"/>
      <w:r w:rsidR="00EE6E03">
        <w:rPr>
          <w:rFonts w:hint="eastAsia"/>
          <w:color w:val="000000"/>
          <w:kern w:val="0"/>
          <w:szCs w:val="21"/>
        </w:rPr>
        <w:t xml:space="preserve"> assessment</w:t>
      </w:r>
      <w:r w:rsidR="00000333">
        <w:rPr>
          <w:rFonts w:hint="eastAsia"/>
          <w:color w:val="000000"/>
          <w:kern w:val="0"/>
          <w:szCs w:val="21"/>
        </w:rPr>
        <w:t xml:space="preserve"> and the identification of other potential issues</w:t>
      </w:r>
      <w:r w:rsidR="00B3335C">
        <w:rPr>
          <w:rFonts w:hint="eastAsia"/>
          <w:color w:val="000000"/>
          <w:kern w:val="0"/>
          <w:szCs w:val="21"/>
        </w:rPr>
        <w:t>;</w:t>
      </w:r>
    </w:p>
    <w:p w:rsidR="005C7ACC" w:rsidRPr="005C7ACC" w:rsidRDefault="00B3335C" w:rsidP="005C7ACC">
      <w:pPr>
        <w:widowControl/>
        <w:numPr>
          <w:ilvl w:val="0"/>
          <w:numId w:val="13"/>
        </w:numPr>
        <w:spacing w:line="300" w:lineRule="auto"/>
        <w:jc w:val="left"/>
        <w:rPr>
          <w:b/>
          <w:color w:val="000000"/>
          <w:kern w:val="0"/>
          <w:sz w:val="24"/>
        </w:rPr>
      </w:pPr>
      <w:r w:rsidRPr="003035C8">
        <w:rPr>
          <w:color w:val="000000"/>
          <w:kern w:val="0"/>
          <w:szCs w:val="21"/>
        </w:rPr>
        <w:t>R</w:t>
      </w:r>
      <w:r w:rsidRPr="003035C8">
        <w:rPr>
          <w:rFonts w:hint="eastAsia"/>
          <w:color w:val="000000"/>
          <w:kern w:val="0"/>
          <w:szCs w:val="21"/>
        </w:rPr>
        <w:t xml:space="preserve">esponsible for </w:t>
      </w:r>
      <w:r w:rsidR="00E56B8E" w:rsidRPr="003035C8">
        <w:rPr>
          <w:rFonts w:hint="eastAsia"/>
          <w:color w:val="000000"/>
          <w:kern w:val="0"/>
          <w:szCs w:val="21"/>
        </w:rPr>
        <w:t xml:space="preserve">the </w:t>
      </w:r>
      <w:r w:rsidR="000E36A8" w:rsidRPr="003035C8">
        <w:rPr>
          <w:rFonts w:hint="eastAsia"/>
          <w:color w:val="000000"/>
          <w:kern w:val="0"/>
          <w:szCs w:val="21"/>
        </w:rPr>
        <w:t>entire</w:t>
      </w:r>
      <w:r w:rsidR="00E82EEA" w:rsidRPr="003035C8">
        <w:rPr>
          <w:rFonts w:hint="eastAsia"/>
          <w:color w:val="000000"/>
          <w:kern w:val="0"/>
          <w:szCs w:val="21"/>
        </w:rPr>
        <w:t xml:space="preserve"> proc</w:t>
      </w:r>
      <w:r w:rsidR="003035C8" w:rsidRPr="003035C8">
        <w:rPr>
          <w:rFonts w:hint="eastAsia"/>
          <w:color w:val="000000"/>
          <w:kern w:val="0"/>
          <w:szCs w:val="21"/>
        </w:rPr>
        <w:t>ess of CDM</w:t>
      </w:r>
      <w:r w:rsidR="00E82EEA" w:rsidRPr="003035C8">
        <w:rPr>
          <w:rFonts w:hint="eastAsia"/>
          <w:color w:val="000000"/>
          <w:kern w:val="0"/>
          <w:szCs w:val="21"/>
        </w:rPr>
        <w:t xml:space="preserve"> </w:t>
      </w:r>
      <w:r w:rsidR="001F3BC5" w:rsidRPr="003035C8">
        <w:rPr>
          <w:rFonts w:hint="eastAsia"/>
          <w:color w:val="000000"/>
          <w:kern w:val="0"/>
          <w:szCs w:val="21"/>
        </w:rPr>
        <w:t>application</w:t>
      </w:r>
      <w:r w:rsidR="00AB29A6" w:rsidRPr="003035C8">
        <w:rPr>
          <w:rFonts w:hint="eastAsia"/>
          <w:color w:val="000000"/>
          <w:kern w:val="0"/>
          <w:szCs w:val="21"/>
        </w:rPr>
        <w:t xml:space="preserve"> including due diligence, </w:t>
      </w:r>
      <w:r w:rsidR="00493677" w:rsidRPr="003035C8">
        <w:rPr>
          <w:rFonts w:hint="eastAsia"/>
          <w:color w:val="000000"/>
          <w:kern w:val="0"/>
          <w:szCs w:val="21"/>
        </w:rPr>
        <w:t xml:space="preserve">methodology study, </w:t>
      </w:r>
      <w:r w:rsidR="00AB29A6" w:rsidRPr="003035C8">
        <w:rPr>
          <w:rFonts w:hint="eastAsia"/>
          <w:color w:val="000000"/>
          <w:kern w:val="0"/>
          <w:szCs w:val="21"/>
        </w:rPr>
        <w:t xml:space="preserve">baseline identification, </w:t>
      </w:r>
      <w:proofErr w:type="spellStart"/>
      <w:r w:rsidR="00AB29A6" w:rsidRPr="003035C8">
        <w:rPr>
          <w:rFonts w:hint="eastAsia"/>
          <w:color w:val="000000"/>
          <w:kern w:val="0"/>
          <w:szCs w:val="21"/>
        </w:rPr>
        <w:t>additionality</w:t>
      </w:r>
      <w:proofErr w:type="spellEnd"/>
      <w:r w:rsidR="00AB29A6" w:rsidRPr="003035C8">
        <w:rPr>
          <w:rFonts w:hint="eastAsia"/>
          <w:color w:val="000000"/>
          <w:kern w:val="0"/>
          <w:szCs w:val="21"/>
        </w:rPr>
        <w:t xml:space="preserve"> demonstration, PDD</w:t>
      </w:r>
      <w:r w:rsidR="00E82EEA" w:rsidRPr="003035C8">
        <w:rPr>
          <w:rFonts w:hint="eastAsia"/>
          <w:color w:val="000000"/>
          <w:kern w:val="0"/>
          <w:szCs w:val="21"/>
        </w:rPr>
        <w:t xml:space="preserve"> </w:t>
      </w:r>
      <w:r w:rsidR="00AB29A6" w:rsidRPr="003035C8">
        <w:rPr>
          <w:rFonts w:hint="eastAsia"/>
          <w:color w:val="000000"/>
          <w:kern w:val="0"/>
          <w:szCs w:val="21"/>
        </w:rPr>
        <w:t>wr</w:t>
      </w:r>
      <w:r w:rsidR="0060529E" w:rsidRPr="003035C8">
        <w:rPr>
          <w:rFonts w:hint="eastAsia"/>
          <w:color w:val="000000"/>
          <w:kern w:val="0"/>
          <w:szCs w:val="21"/>
        </w:rPr>
        <w:t>iting, validation, registration and</w:t>
      </w:r>
      <w:r w:rsidR="00AB29A6" w:rsidRPr="003035C8">
        <w:rPr>
          <w:rFonts w:hint="eastAsia"/>
          <w:color w:val="000000"/>
          <w:kern w:val="0"/>
          <w:szCs w:val="21"/>
        </w:rPr>
        <w:t xml:space="preserve"> verification. </w:t>
      </w:r>
      <w:r w:rsidR="005C7ACC" w:rsidRPr="005C7ACC">
        <w:rPr>
          <w:rFonts w:hint="eastAsia"/>
          <w:color w:val="000000"/>
          <w:kern w:val="0"/>
          <w:szCs w:val="21"/>
        </w:rPr>
        <w:t xml:space="preserve"> </w:t>
      </w:r>
    </w:p>
    <w:p w:rsidR="005C7ACC" w:rsidRDefault="005C7ACC" w:rsidP="00693AAE">
      <w:pPr>
        <w:widowControl/>
        <w:spacing w:line="300" w:lineRule="auto"/>
        <w:jc w:val="left"/>
        <w:rPr>
          <w:color w:val="000000"/>
          <w:kern w:val="0"/>
          <w:szCs w:val="21"/>
        </w:rPr>
      </w:pPr>
    </w:p>
    <w:p w:rsidR="00ED548F" w:rsidRPr="00A25ECE" w:rsidRDefault="00ED548F" w:rsidP="00693AAE">
      <w:pPr>
        <w:widowControl/>
        <w:spacing w:line="300" w:lineRule="auto"/>
        <w:jc w:val="left"/>
        <w:rPr>
          <w:rFonts w:ascii="宋体" w:hAnsi="宋体" w:cs="宋体"/>
          <w:kern w:val="0"/>
          <w:szCs w:val="21"/>
        </w:rPr>
      </w:pPr>
      <w:r w:rsidRPr="00A25ECE">
        <w:rPr>
          <w:color w:val="000000"/>
          <w:kern w:val="0"/>
          <w:szCs w:val="21"/>
        </w:rPr>
        <w:t>July 2005-</w:t>
      </w:r>
      <w:r w:rsidR="00311BF2">
        <w:rPr>
          <w:rFonts w:hint="eastAsia"/>
          <w:color w:val="000000"/>
          <w:kern w:val="0"/>
          <w:szCs w:val="21"/>
        </w:rPr>
        <w:t>Mar</w:t>
      </w:r>
      <w:r w:rsidR="00FC648D">
        <w:rPr>
          <w:rFonts w:hint="eastAsia"/>
          <w:color w:val="000000"/>
          <w:kern w:val="0"/>
          <w:szCs w:val="21"/>
        </w:rPr>
        <w:t>ch</w:t>
      </w:r>
      <w:r w:rsidR="00A216BA" w:rsidRPr="00A25ECE">
        <w:rPr>
          <w:rFonts w:hint="eastAsia"/>
          <w:color w:val="000000"/>
          <w:kern w:val="0"/>
          <w:szCs w:val="21"/>
        </w:rPr>
        <w:t xml:space="preserve"> 200</w:t>
      </w:r>
      <w:r w:rsidR="00311BF2">
        <w:rPr>
          <w:rFonts w:hint="eastAsia"/>
          <w:color w:val="000000"/>
          <w:kern w:val="0"/>
          <w:szCs w:val="21"/>
        </w:rPr>
        <w:t>8</w:t>
      </w:r>
      <w:r w:rsidR="00A216BA" w:rsidRPr="00A25ECE">
        <w:rPr>
          <w:rFonts w:hint="eastAsia"/>
          <w:color w:val="000000"/>
          <w:kern w:val="0"/>
          <w:szCs w:val="21"/>
        </w:rPr>
        <w:t xml:space="preserve"> </w:t>
      </w:r>
      <w:r w:rsidRPr="00A25ECE">
        <w:rPr>
          <w:color w:val="000000"/>
          <w:kern w:val="0"/>
          <w:szCs w:val="21"/>
        </w:rPr>
        <w:t xml:space="preserve">  </w:t>
      </w:r>
      <w:r w:rsidR="00DD4388" w:rsidRPr="00A25ECE">
        <w:rPr>
          <w:rFonts w:hint="eastAsia"/>
          <w:color w:val="000000"/>
          <w:kern w:val="0"/>
          <w:szCs w:val="21"/>
        </w:rPr>
        <w:t xml:space="preserve"> </w:t>
      </w:r>
      <w:r w:rsidRPr="00A25ECE">
        <w:rPr>
          <w:color w:val="000000"/>
          <w:kern w:val="0"/>
          <w:szCs w:val="21"/>
        </w:rPr>
        <w:t xml:space="preserve">Shanghai </w:t>
      </w:r>
      <w:proofErr w:type="spellStart"/>
      <w:r w:rsidRPr="00A25ECE">
        <w:rPr>
          <w:color w:val="000000"/>
          <w:kern w:val="0"/>
          <w:szCs w:val="21"/>
        </w:rPr>
        <w:t>Shengong</w:t>
      </w:r>
      <w:proofErr w:type="spellEnd"/>
      <w:r w:rsidRPr="00A25ECE">
        <w:rPr>
          <w:color w:val="000000"/>
          <w:kern w:val="0"/>
          <w:szCs w:val="21"/>
        </w:rPr>
        <w:t xml:space="preserve"> Environmental Protection </w:t>
      </w:r>
      <w:proofErr w:type="spellStart"/>
      <w:r w:rsidRPr="00A25ECE">
        <w:rPr>
          <w:color w:val="000000"/>
          <w:kern w:val="0"/>
          <w:szCs w:val="21"/>
        </w:rPr>
        <w:t>Co.Ltd</w:t>
      </w:r>
      <w:proofErr w:type="spellEnd"/>
      <w:r w:rsidR="003013D1">
        <w:rPr>
          <w:rFonts w:hint="eastAsia"/>
          <w:color w:val="000000"/>
          <w:kern w:val="0"/>
          <w:szCs w:val="21"/>
        </w:rPr>
        <w:t xml:space="preserve"> </w:t>
      </w:r>
    </w:p>
    <w:p w:rsidR="00ED548F" w:rsidRDefault="00ED548F" w:rsidP="00693AAE">
      <w:pPr>
        <w:widowControl/>
        <w:spacing w:line="300" w:lineRule="auto"/>
        <w:jc w:val="left"/>
        <w:rPr>
          <w:color w:val="000000"/>
          <w:kern w:val="0"/>
          <w:szCs w:val="21"/>
        </w:rPr>
      </w:pPr>
      <w:r w:rsidRPr="00A25ECE">
        <w:rPr>
          <w:color w:val="000000"/>
          <w:kern w:val="0"/>
          <w:szCs w:val="21"/>
        </w:rPr>
        <w:t xml:space="preserve">                   </w:t>
      </w:r>
      <w:r w:rsidR="00A216BA" w:rsidRPr="00A25ECE">
        <w:rPr>
          <w:rFonts w:hint="eastAsia"/>
          <w:color w:val="000000"/>
          <w:kern w:val="0"/>
          <w:szCs w:val="21"/>
        </w:rPr>
        <w:t xml:space="preserve"> </w:t>
      </w:r>
      <w:r w:rsidR="00FC648D">
        <w:rPr>
          <w:rFonts w:hint="eastAsia"/>
          <w:color w:val="000000"/>
          <w:kern w:val="0"/>
          <w:szCs w:val="21"/>
        </w:rPr>
        <w:t xml:space="preserve"> </w:t>
      </w:r>
      <w:r w:rsidR="00A9016A">
        <w:rPr>
          <w:rFonts w:hint="eastAsia"/>
          <w:color w:val="000000"/>
          <w:kern w:val="0"/>
          <w:szCs w:val="21"/>
        </w:rPr>
        <w:t xml:space="preserve"> </w:t>
      </w:r>
      <w:proofErr w:type="gramStart"/>
      <w:r w:rsidRPr="00A25ECE">
        <w:rPr>
          <w:color w:val="000000"/>
          <w:kern w:val="0"/>
          <w:szCs w:val="21"/>
        </w:rPr>
        <w:t>as</w:t>
      </w:r>
      <w:proofErr w:type="gramEnd"/>
      <w:r w:rsidRPr="00A25ECE">
        <w:rPr>
          <w:color w:val="000000"/>
          <w:kern w:val="0"/>
          <w:szCs w:val="21"/>
        </w:rPr>
        <w:t xml:space="preserve"> Engineering consultant</w:t>
      </w:r>
      <w:r w:rsidR="008B1C43">
        <w:rPr>
          <w:rFonts w:hint="eastAsia"/>
          <w:color w:val="000000"/>
          <w:kern w:val="0"/>
          <w:szCs w:val="21"/>
        </w:rPr>
        <w:t xml:space="preserve"> for Waste to energy</w:t>
      </w:r>
      <w:r w:rsidR="00051C14">
        <w:rPr>
          <w:rFonts w:hint="eastAsia"/>
          <w:color w:val="000000"/>
          <w:kern w:val="0"/>
          <w:szCs w:val="21"/>
        </w:rPr>
        <w:t xml:space="preserve"> project</w:t>
      </w:r>
      <w:r w:rsidRPr="00A25ECE">
        <w:rPr>
          <w:color w:val="000000"/>
          <w:kern w:val="0"/>
          <w:szCs w:val="21"/>
        </w:rPr>
        <w:t xml:space="preserve">. </w:t>
      </w:r>
    </w:p>
    <w:p w:rsidR="00974F33" w:rsidRPr="00A25ECE" w:rsidRDefault="00974F33" w:rsidP="00974F33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A25ECE">
        <w:rPr>
          <w:b/>
          <w:color w:val="000000"/>
          <w:kern w:val="0"/>
          <w:sz w:val="24"/>
        </w:rPr>
        <w:t>MAIN RESPONSIBILITIES</w:t>
      </w:r>
    </w:p>
    <w:p w:rsidR="00974F33" w:rsidRPr="0060529E" w:rsidRDefault="00974F33" w:rsidP="00974F33">
      <w:pPr>
        <w:widowControl/>
        <w:numPr>
          <w:ilvl w:val="0"/>
          <w:numId w:val="13"/>
        </w:numPr>
        <w:spacing w:line="300" w:lineRule="auto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Provided technical support for the BD staff and conducted the research on current status and </w:t>
      </w:r>
      <w:r>
        <w:rPr>
          <w:color w:val="000000"/>
          <w:kern w:val="0"/>
          <w:szCs w:val="21"/>
        </w:rPr>
        <w:t>tendency</w:t>
      </w:r>
      <w:r>
        <w:rPr>
          <w:rFonts w:hint="eastAsia"/>
          <w:color w:val="000000"/>
          <w:kern w:val="0"/>
          <w:szCs w:val="21"/>
        </w:rPr>
        <w:t xml:space="preserve"> of the Waste to energy technologies;</w:t>
      </w:r>
    </w:p>
    <w:p w:rsidR="00974F33" w:rsidRPr="00974F33" w:rsidRDefault="00974F33" w:rsidP="00693AAE">
      <w:pPr>
        <w:widowControl/>
        <w:numPr>
          <w:ilvl w:val="0"/>
          <w:numId w:val="13"/>
        </w:numPr>
        <w:spacing w:line="300" w:lineRule="auto"/>
        <w:jc w:val="left"/>
        <w:rPr>
          <w:b/>
          <w:color w:val="000000"/>
          <w:kern w:val="0"/>
          <w:sz w:val="24"/>
        </w:rPr>
      </w:pPr>
      <w:r>
        <w:rPr>
          <w:color w:val="000000"/>
          <w:kern w:val="0"/>
          <w:szCs w:val="21"/>
        </w:rPr>
        <w:t>P</w:t>
      </w:r>
      <w:r>
        <w:rPr>
          <w:rFonts w:hint="eastAsia"/>
          <w:color w:val="000000"/>
          <w:kern w:val="0"/>
          <w:szCs w:val="21"/>
        </w:rPr>
        <w:t>articipated in the compiling of the Waste-to-energy project proposal and feasibility study report;</w:t>
      </w:r>
    </w:p>
    <w:p w:rsidR="00974F33" w:rsidRDefault="00974F33" w:rsidP="00693AAE">
      <w:pPr>
        <w:widowControl/>
        <w:numPr>
          <w:ilvl w:val="0"/>
          <w:numId w:val="13"/>
        </w:numPr>
        <w:spacing w:line="300" w:lineRule="auto"/>
        <w:jc w:val="left"/>
        <w:rPr>
          <w:b/>
          <w:color w:val="000000"/>
          <w:kern w:val="0"/>
          <w:sz w:val="24"/>
        </w:rPr>
      </w:pPr>
      <w:r>
        <w:rPr>
          <w:color w:val="000000"/>
          <w:kern w:val="0"/>
          <w:szCs w:val="21"/>
        </w:rPr>
        <w:t>R</w:t>
      </w:r>
      <w:r>
        <w:rPr>
          <w:rFonts w:hint="eastAsia"/>
          <w:color w:val="000000"/>
          <w:kern w:val="0"/>
          <w:szCs w:val="21"/>
        </w:rPr>
        <w:t>esponsible for the CDM viability study and development of the projects invested by the company.</w:t>
      </w:r>
    </w:p>
    <w:p w:rsidR="005C7ACC" w:rsidRDefault="005C7ACC" w:rsidP="005C7ACC">
      <w:pPr>
        <w:widowControl/>
        <w:spacing w:line="300" w:lineRule="auto"/>
        <w:jc w:val="left"/>
        <w:rPr>
          <w:b/>
          <w:color w:val="000000"/>
          <w:kern w:val="0"/>
          <w:sz w:val="24"/>
        </w:rPr>
      </w:pPr>
    </w:p>
    <w:p w:rsidR="005C7ACC" w:rsidRPr="003035C8" w:rsidRDefault="005C7ACC" w:rsidP="005C7ACC">
      <w:pPr>
        <w:widowControl/>
        <w:spacing w:line="300" w:lineRule="auto"/>
        <w:jc w:val="left"/>
        <w:rPr>
          <w:b/>
          <w:color w:val="000000"/>
          <w:kern w:val="0"/>
          <w:sz w:val="24"/>
        </w:rPr>
      </w:pPr>
      <w:r w:rsidRPr="003035C8">
        <w:rPr>
          <w:rFonts w:hint="eastAsia"/>
          <w:b/>
          <w:color w:val="000000"/>
          <w:kern w:val="0"/>
          <w:sz w:val="24"/>
        </w:rPr>
        <w:t xml:space="preserve">Specialization </w:t>
      </w:r>
    </w:p>
    <w:p w:rsidR="005C7ACC" w:rsidRPr="0091346C" w:rsidRDefault="005C7ACC" w:rsidP="005C7ACC">
      <w:pPr>
        <w:widowControl/>
        <w:numPr>
          <w:ilvl w:val="0"/>
          <w:numId w:val="2"/>
        </w:numPr>
        <w:spacing w:line="300" w:lineRule="auto"/>
        <w:jc w:val="left"/>
        <w:rPr>
          <w:color w:val="000000"/>
          <w:kern w:val="0"/>
          <w:szCs w:val="21"/>
        </w:rPr>
      </w:pPr>
      <w:r w:rsidRPr="005C7ACC">
        <w:rPr>
          <w:rFonts w:hint="eastAsia"/>
          <w:color w:val="000000"/>
          <w:kern w:val="0"/>
          <w:szCs w:val="21"/>
        </w:rPr>
        <w:t>Good k</w:t>
      </w:r>
      <w:r w:rsidRPr="005C7ACC">
        <w:rPr>
          <w:color w:val="000000"/>
          <w:kern w:val="0"/>
          <w:szCs w:val="21"/>
        </w:rPr>
        <w:t xml:space="preserve">nowledge </w:t>
      </w:r>
      <w:r w:rsidRPr="005C7ACC">
        <w:rPr>
          <w:rFonts w:hint="eastAsia"/>
          <w:color w:val="000000"/>
          <w:kern w:val="0"/>
          <w:szCs w:val="21"/>
        </w:rPr>
        <w:t>of the climate change,</w:t>
      </w:r>
      <w:r>
        <w:rPr>
          <w:rFonts w:hint="eastAsia"/>
          <w:color w:val="000000"/>
          <w:kern w:val="0"/>
          <w:szCs w:val="21"/>
        </w:rPr>
        <w:t xml:space="preserve"> </w:t>
      </w:r>
      <w:r w:rsidR="00390169">
        <w:rPr>
          <w:rFonts w:hint="eastAsia"/>
          <w:color w:val="000000"/>
          <w:kern w:val="0"/>
          <w:szCs w:val="21"/>
        </w:rPr>
        <w:t xml:space="preserve">CSR, </w:t>
      </w:r>
      <w:r>
        <w:rPr>
          <w:rFonts w:hint="eastAsia"/>
          <w:color w:val="000000"/>
          <w:kern w:val="0"/>
          <w:szCs w:val="21"/>
        </w:rPr>
        <w:t>global/domestic</w:t>
      </w:r>
      <w:r w:rsidRPr="005C7ACC">
        <w:rPr>
          <w:rFonts w:hint="eastAsia"/>
          <w:color w:val="000000"/>
          <w:kern w:val="0"/>
          <w:szCs w:val="21"/>
        </w:rPr>
        <w:t xml:space="preserve"> carbon market and energy efficiency sector</w:t>
      </w:r>
      <w:r>
        <w:rPr>
          <w:rFonts w:hint="eastAsia"/>
          <w:color w:val="000000"/>
          <w:kern w:val="0"/>
          <w:szCs w:val="21"/>
        </w:rPr>
        <w:t>; And</w:t>
      </w:r>
      <w:r w:rsidRPr="005C7ACC">
        <w:rPr>
          <w:rFonts w:hint="eastAsia"/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>f</w:t>
      </w:r>
      <w:r w:rsidRPr="005C7ACC">
        <w:rPr>
          <w:rFonts w:hint="eastAsia"/>
          <w:color w:val="000000"/>
          <w:kern w:val="0"/>
          <w:szCs w:val="21"/>
        </w:rPr>
        <w:t>amili</w:t>
      </w:r>
      <w:r w:rsidR="007A3F93">
        <w:rPr>
          <w:rFonts w:hint="eastAsia"/>
          <w:color w:val="000000"/>
          <w:kern w:val="0"/>
          <w:szCs w:val="21"/>
        </w:rPr>
        <w:t xml:space="preserve">ar with the carbon trading system, </w:t>
      </w:r>
      <w:r w:rsidR="00E560F0">
        <w:rPr>
          <w:rFonts w:hint="eastAsia"/>
          <w:color w:val="000000"/>
          <w:kern w:val="0"/>
          <w:szCs w:val="21"/>
        </w:rPr>
        <w:t>GHG verification</w:t>
      </w:r>
      <w:r w:rsidR="007A3F93">
        <w:rPr>
          <w:rFonts w:hint="eastAsia"/>
          <w:color w:val="000000"/>
          <w:kern w:val="0"/>
          <w:szCs w:val="21"/>
        </w:rPr>
        <w:t xml:space="preserve"> and management</w:t>
      </w:r>
      <w:r w:rsidRPr="005C7ACC">
        <w:rPr>
          <w:rFonts w:hint="eastAsia"/>
          <w:color w:val="000000"/>
          <w:kern w:val="0"/>
          <w:szCs w:val="21"/>
        </w:rPr>
        <w:t>;</w:t>
      </w:r>
    </w:p>
    <w:p w:rsidR="005C7ACC" w:rsidRDefault="005C7ACC" w:rsidP="005C7ACC">
      <w:pPr>
        <w:widowControl/>
        <w:numPr>
          <w:ilvl w:val="0"/>
          <w:numId w:val="2"/>
        </w:numPr>
        <w:spacing w:line="300" w:lineRule="auto"/>
        <w:jc w:val="left"/>
        <w:rPr>
          <w:color w:val="000000"/>
          <w:kern w:val="0"/>
          <w:szCs w:val="21"/>
        </w:rPr>
      </w:pPr>
      <w:r w:rsidRPr="0091346C">
        <w:rPr>
          <w:color w:val="000000"/>
          <w:kern w:val="0"/>
          <w:szCs w:val="21"/>
        </w:rPr>
        <w:lastRenderedPageBreak/>
        <w:t>C</w:t>
      </w:r>
      <w:r w:rsidRPr="0091346C">
        <w:rPr>
          <w:rFonts w:hint="eastAsia"/>
          <w:color w:val="000000"/>
          <w:kern w:val="0"/>
          <w:szCs w:val="21"/>
        </w:rPr>
        <w:t xml:space="preserve">ompetence to identify the management, </w:t>
      </w:r>
      <w:r>
        <w:rPr>
          <w:rFonts w:hint="eastAsia"/>
          <w:color w:val="000000"/>
          <w:kern w:val="0"/>
          <w:szCs w:val="21"/>
        </w:rPr>
        <w:t>regulatory, financial and technical risks of the enterprises associated with the climate change</w:t>
      </w:r>
      <w:r w:rsidR="00115636">
        <w:rPr>
          <w:rFonts w:hint="eastAsia"/>
          <w:color w:val="000000"/>
          <w:kern w:val="0"/>
          <w:szCs w:val="21"/>
        </w:rPr>
        <w:t>, sustainability as well as green supply chain</w:t>
      </w:r>
      <w:r>
        <w:rPr>
          <w:rFonts w:hint="eastAsia"/>
          <w:color w:val="000000"/>
          <w:kern w:val="0"/>
          <w:szCs w:val="21"/>
        </w:rPr>
        <w:t xml:space="preserve"> and to provide the </w:t>
      </w:r>
      <w:r>
        <w:rPr>
          <w:color w:val="000000"/>
          <w:kern w:val="0"/>
          <w:szCs w:val="21"/>
        </w:rPr>
        <w:t>tailored</w:t>
      </w:r>
      <w:r>
        <w:rPr>
          <w:rFonts w:hint="eastAsia"/>
          <w:color w:val="000000"/>
          <w:kern w:val="0"/>
          <w:szCs w:val="21"/>
        </w:rPr>
        <w:t xml:space="preserve"> solutions to help them address the risks and make a sustainable development</w:t>
      </w:r>
      <w:r w:rsidR="00363A6E">
        <w:rPr>
          <w:rFonts w:hint="eastAsia"/>
          <w:color w:val="000000"/>
          <w:kern w:val="0"/>
          <w:szCs w:val="21"/>
        </w:rPr>
        <w:t xml:space="preserve"> future</w:t>
      </w:r>
      <w:r>
        <w:rPr>
          <w:rFonts w:hint="eastAsia"/>
          <w:color w:val="000000"/>
          <w:kern w:val="0"/>
          <w:szCs w:val="21"/>
        </w:rPr>
        <w:t>;</w:t>
      </w:r>
    </w:p>
    <w:p w:rsidR="00974F33" w:rsidRDefault="005C7ACC" w:rsidP="005409C7">
      <w:pPr>
        <w:widowControl/>
        <w:numPr>
          <w:ilvl w:val="0"/>
          <w:numId w:val="2"/>
        </w:numPr>
        <w:spacing w:line="300" w:lineRule="auto"/>
        <w:jc w:val="left"/>
        <w:rPr>
          <w:color w:val="000000"/>
          <w:kern w:val="0"/>
          <w:szCs w:val="21"/>
        </w:rPr>
      </w:pPr>
      <w:r w:rsidRPr="005409C7">
        <w:rPr>
          <w:rFonts w:hint="eastAsia"/>
          <w:color w:val="000000"/>
          <w:kern w:val="0"/>
          <w:szCs w:val="21"/>
        </w:rPr>
        <w:t>Good competence for market analysis and development, the identification of the potential targeted customers and relationship buildup and maintenance.</w:t>
      </w:r>
    </w:p>
    <w:p w:rsidR="001C4087" w:rsidRDefault="001C4087" w:rsidP="005409C7">
      <w:pPr>
        <w:widowControl/>
        <w:numPr>
          <w:ilvl w:val="0"/>
          <w:numId w:val="2"/>
        </w:numPr>
        <w:spacing w:line="300" w:lineRule="auto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G</w:t>
      </w:r>
      <w:r>
        <w:rPr>
          <w:rFonts w:hint="eastAsia"/>
          <w:color w:val="000000"/>
          <w:kern w:val="0"/>
          <w:szCs w:val="21"/>
        </w:rPr>
        <w:t>ood competence for the resulted-oriented project development &amp;</w:t>
      </w:r>
      <w:r w:rsidR="00A358C8">
        <w:rPr>
          <w:rFonts w:hint="eastAsia"/>
          <w:color w:val="000000"/>
          <w:kern w:val="0"/>
          <w:szCs w:val="21"/>
        </w:rPr>
        <w:t xml:space="preserve"> management. Good at documenting and </w:t>
      </w:r>
      <w:r w:rsidR="00A358C8">
        <w:rPr>
          <w:color w:val="000000"/>
          <w:kern w:val="0"/>
          <w:szCs w:val="21"/>
        </w:rPr>
        <w:t>analyzing</w:t>
      </w:r>
      <w:r w:rsidR="00A358C8">
        <w:rPr>
          <w:rFonts w:hint="eastAsia"/>
          <w:color w:val="000000"/>
          <w:kern w:val="0"/>
          <w:szCs w:val="21"/>
        </w:rPr>
        <w:t xml:space="preserve"> innovative strategic and new approaches. </w:t>
      </w:r>
    </w:p>
    <w:p w:rsidR="00115636" w:rsidRPr="005409C7" w:rsidRDefault="00115636" w:rsidP="00115636">
      <w:pPr>
        <w:widowControl/>
        <w:spacing w:line="300" w:lineRule="auto"/>
        <w:ind w:left="450"/>
        <w:jc w:val="left"/>
        <w:rPr>
          <w:color w:val="000000"/>
          <w:kern w:val="0"/>
          <w:szCs w:val="21"/>
        </w:rPr>
      </w:pPr>
    </w:p>
    <w:p w:rsidR="00DD25B3" w:rsidRPr="00A25ECE" w:rsidRDefault="00DD25B3" w:rsidP="00DD25B3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A25ECE">
        <w:rPr>
          <w:b/>
          <w:color w:val="000000"/>
          <w:kern w:val="0"/>
          <w:sz w:val="24"/>
        </w:rPr>
        <w:t>EDUCATION</w:t>
      </w:r>
      <w:r w:rsidR="003013D1">
        <w:rPr>
          <w:rFonts w:hint="eastAsia"/>
          <w:b/>
          <w:color w:val="000000"/>
          <w:kern w:val="0"/>
          <w:sz w:val="24"/>
        </w:rPr>
        <w:t xml:space="preserve"> BACKGRO</w:t>
      </w:r>
      <w:r w:rsidR="002F4148">
        <w:rPr>
          <w:rFonts w:hint="eastAsia"/>
          <w:b/>
          <w:color w:val="000000"/>
          <w:kern w:val="0"/>
          <w:sz w:val="24"/>
        </w:rPr>
        <w:t>UN</w:t>
      </w:r>
      <w:r w:rsidR="003013D1">
        <w:rPr>
          <w:rFonts w:hint="eastAsia"/>
          <w:b/>
          <w:color w:val="000000"/>
          <w:kern w:val="0"/>
          <w:sz w:val="24"/>
        </w:rPr>
        <w:t>D</w:t>
      </w:r>
    </w:p>
    <w:p w:rsidR="00DD25B3" w:rsidRPr="008851E2" w:rsidRDefault="00DD25B3" w:rsidP="008851E2">
      <w:pPr>
        <w:spacing w:line="300" w:lineRule="auto"/>
      </w:pPr>
      <w:r w:rsidRPr="008851E2">
        <w:t>Sep.2002</w:t>
      </w:r>
      <w:r w:rsidRPr="008851E2">
        <w:t>－</w:t>
      </w:r>
      <w:r w:rsidRPr="008851E2">
        <w:t xml:space="preserve">Jun.2005 Shanghai University </w:t>
      </w:r>
      <w:r w:rsidR="00AC658B">
        <w:rPr>
          <w:rFonts w:hint="eastAsia"/>
        </w:rPr>
        <w:t xml:space="preserve">   </w:t>
      </w:r>
      <w:r w:rsidRPr="008851E2">
        <w:t xml:space="preserve"> </w:t>
      </w:r>
      <w:r w:rsidR="001D165B">
        <w:rPr>
          <w:rFonts w:hint="eastAsia"/>
        </w:rPr>
        <w:t xml:space="preserve"> </w:t>
      </w:r>
      <w:r w:rsidRPr="008851E2">
        <w:t>Master of Environmental Engineering</w:t>
      </w:r>
    </w:p>
    <w:p w:rsidR="00DD25B3" w:rsidRPr="008851E2" w:rsidRDefault="00DD25B3" w:rsidP="008851E2">
      <w:pPr>
        <w:spacing w:line="300" w:lineRule="auto"/>
      </w:pPr>
      <w:r w:rsidRPr="008851E2">
        <w:t>Sep.1998</w:t>
      </w:r>
      <w:r w:rsidRPr="008851E2">
        <w:t>－</w:t>
      </w:r>
      <w:r w:rsidRPr="008851E2">
        <w:t xml:space="preserve">Jul.2002 Shanxi University    </w:t>
      </w:r>
      <w:r w:rsidR="00AC658B">
        <w:rPr>
          <w:rFonts w:hint="eastAsia"/>
        </w:rPr>
        <w:t xml:space="preserve">   </w:t>
      </w:r>
      <w:r w:rsidR="001D165B">
        <w:rPr>
          <w:rFonts w:hint="eastAsia"/>
        </w:rPr>
        <w:t xml:space="preserve"> </w:t>
      </w:r>
      <w:r w:rsidRPr="008851E2">
        <w:t>Bachelor of Environmental Science</w:t>
      </w:r>
    </w:p>
    <w:p w:rsidR="00ED548F" w:rsidRPr="00A25ECE" w:rsidRDefault="00ED548F" w:rsidP="00693AAE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A25ECE">
        <w:rPr>
          <w:b/>
          <w:color w:val="000000"/>
          <w:kern w:val="0"/>
          <w:sz w:val="24"/>
        </w:rPr>
        <w:t>SKILLS</w:t>
      </w:r>
    </w:p>
    <w:p w:rsidR="00ED548F" w:rsidRPr="00A25ECE" w:rsidRDefault="00ED548F" w:rsidP="00693AAE">
      <w:pPr>
        <w:widowControl/>
        <w:tabs>
          <w:tab w:val="num" w:pos="288"/>
        </w:tabs>
        <w:spacing w:line="300" w:lineRule="auto"/>
        <w:ind w:left="420" w:hanging="420"/>
        <w:jc w:val="left"/>
        <w:rPr>
          <w:rFonts w:ascii="宋体" w:hAnsi="宋体" w:cs="宋体"/>
          <w:kern w:val="0"/>
          <w:sz w:val="24"/>
        </w:rPr>
      </w:pPr>
      <w:r w:rsidRPr="00A25ECE">
        <w:rPr>
          <w:rFonts w:ascii="Wingdings" w:eastAsia="Wingdings" w:hAnsi="Wingdings" w:cs="Wingdings"/>
          <w:color w:val="000000"/>
          <w:kern w:val="0"/>
          <w:sz w:val="24"/>
        </w:rPr>
        <w:t></w:t>
      </w:r>
      <w:r w:rsidRPr="00A25ECE">
        <w:rPr>
          <w:rFonts w:eastAsia="Wingdings"/>
          <w:color w:val="000000"/>
          <w:kern w:val="0"/>
          <w:sz w:val="24"/>
        </w:rPr>
        <w:t xml:space="preserve">   </w:t>
      </w:r>
      <w:r w:rsidRPr="00A25ECE">
        <w:rPr>
          <w:b/>
          <w:bCs/>
          <w:color w:val="000000"/>
          <w:kern w:val="0"/>
          <w:sz w:val="24"/>
        </w:rPr>
        <w:t>English skill</w:t>
      </w:r>
      <w:r w:rsidRPr="00A25ECE">
        <w:rPr>
          <w:bCs/>
          <w:color w:val="000000"/>
          <w:kern w:val="0"/>
          <w:sz w:val="24"/>
        </w:rPr>
        <w:t>:</w:t>
      </w:r>
    </w:p>
    <w:p w:rsidR="00ED548F" w:rsidRPr="009578DB" w:rsidRDefault="00ED548F" w:rsidP="00B47381">
      <w:pPr>
        <w:spacing w:line="300" w:lineRule="auto"/>
        <w:ind w:firstLineChars="200" w:firstLine="420"/>
      </w:pPr>
      <w:proofErr w:type="gramStart"/>
      <w:r w:rsidRPr="009578DB">
        <w:t xml:space="preserve">Past </w:t>
      </w:r>
      <w:r w:rsidR="00C700D9" w:rsidRPr="009578DB">
        <w:t>CET6.</w:t>
      </w:r>
      <w:proofErr w:type="gramEnd"/>
      <w:r w:rsidR="00C700D9" w:rsidRPr="009578DB">
        <w:t xml:space="preserve"> </w:t>
      </w:r>
    </w:p>
    <w:p w:rsidR="00ED548F" w:rsidRPr="009578DB" w:rsidRDefault="00ED548F" w:rsidP="00B47381">
      <w:pPr>
        <w:spacing w:line="300" w:lineRule="auto"/>
        <w:ind w:firstLineChars="200" w:firstLine="420"/>
      </w:pPr>
      <w:r w:rsidRPr="009578DB">
        <w:t xml:space="preserve">Have a good command of both </w:t>
      </w:r>
      <w:r w:rsidR="00C700D9" w:rsidRPr="009578DB">
        <w:rPr>
          <w:rFonts w:hint="eastAsia"/>
        </w:rPr>
        <w:t xml:space="preserve">verbal and </w:t>
      </w:r>
      <w:r w:rsidRPr="009578DB">
        <w:t>written English.</w:t>
      </w:r>
    </w:p>
    <w:p w:rsidR="003B4A4A" w:rsidRDefault="00ED548F" w:rsidP="003B4A4A">
      <w:pPr>
        <w:widowControl/>
        <w:tabs>
          <w:tab w:val="num" w:pos="288"/>
        </w:tabs>
        <w:spacing w:line="300" w:lineRule="auto"/>
        <w:ind w:left="288" w:hanging="288"/>
        <w:jc w:val="left"/>
        <w:rPr>
          <w:rFonts w:ascii="宋体" w:hAnsi="宋体" w:cs="宋体"/>
          <w:kern w:val="0"/>
          <w:sz w:val="24"/>
        </w:rPr>
      </w:pPr>
      <w:r w:rsidRPr="00A25ECE">
        <w:rPr>
          <w:rFonts w:ascii="Wingdings" w:eastAsia="Wingdings" w:hAnsi="Wingdings" w:cs="Wingdings"/>
          <w:color w:val="000000"/>
          <w:kern w:val="0"/>
          <w:sz w:val="24"/>
        </w:rPr>
        <w:t></w:t>
      </w:r>
      <w:r w:rsidRPr="00A25ECE">
        <w:rPr>
          <w:rFonts w:eastAsia="Wingdings"/>
          <w:color w:val="000000"/>
          <w:kern w:val="0"/>
          <w:sz w:val="24"/>
        </w:rPr>
        <w:t xml:space="preserve">   </w:t>
      </w:r>
      <w:r w:rsidRPr="00A25ECE">
        <w:rPr>
          <w:b/>
          <w:bCs/>
          <w:color w:val="000000"/>
          <w:kern w:val="0"/>
          <w:sz w:val="24"/>
        </w:rPr>
        <w:t>Computer skills</w:t>
      </w:r>
      <w:r w:rsidRPr="00A25ECE">
        <w:rPr>
          <w:rFonts w:cs="宋体" w:hint="eastAsia"/>
          <w:b/>
          <w:bCs/>
          <w:color w:val="000000"/>
          <w:kern w:val="0"/>
          <w:sz w:val="24"/>
        </w:rPr>
        <w:t>：</w:t>
      </w:r>
    </w:p>
    <w:p w:rsidR="003B4A4A" w:rsidRPr="003B4A4A" w:rsidRDefault="003B4A4A" w:rsidP="00B47381">
      <w:pPr>
        <w:widowControl/>
        <w:tabs>
          <w:tab w:val="num" w:pos="288"/>
        </w:tabs>
        <w:spacing w:line="300" w:lineRule="auto"/>
        <w:ind w:firstLineChars="200" w:firstLine="420"/>
        <w:jc w:val="left"/>
        <w:rPr>
          <w:rFonts w:ascii="宋体" w:hAnsi="宋体" w:cs="宋体"/>
          <w:kern w:val="0"/>
          <w:sz w:val="24"/>
        </w:rPr>
      </w:pPr>
      <w:r w:rsidRPr="003B4A4A">
        <w:t>Profound knowledge of all Microsoft Office applications</w:t>
      </w:r>
    </w:p>
    <w:p w:rsidR="00ED548F" w:rsidRPr="00A25ECE" w:rsidRDefault="00ED548F" w:rsidP="00693AAE">
      <w:pPr>
        <w:widowControl/>
        <w:tabs>
          <w:tab w:val="num" w:pos="420"/>
        </w:tabs>
        <w:spacing w:line="300" w:lineRule="auto"/>
        <w:ind w:left="420" w:hanging="420"/>
        <w:jc w:val="left"/>
        <w:rPr>
          <w:rFonts w:ascii="宋体" w:hAnsi="宋体" w:cs="宋体"/>
          <w:kern w:val="0"/>
          <w:sz w:val="24"/>
        </w:rPr>
      </w:pPr>
      <w:r w:rsidRPr="00A25ECE">
        <w:rPr>
          <w:rFonts w:ascii="Wingdings" w:eastAsia="Wingdings" w:hAnsi="Wingdings" w:cs="Wingdings"/>
          <w:color w:val="000000"/>
          <w:kern w:val="0"/>
          <w:sz w:val="24"/>
        </w:rPr>
        <w:t></w:t>
      </w:r>
      <w:r w:rsidRPr="00A25ECE">
        <w:rPr>
          <w:rFonts w:eastAsia="Wingdings"/>
          <w:color w:val="000000"/>
          <w:kern w:val="0"/>
          <w:sz w:val="24"/>
        </w:rPr>
        <w:t>    </w:t>
      </w:r>
      <w:r w:rsidRPr="00A25ECE">
        <w:rPr>
          <w:b/>
          <w:color w:val="000000"/>
          <w:kern w:val="0"/>
          <w:sz w:val="24"/>
        </w:rPr>
        <w:t>Certificates</w:t>
      </w:r>
    </w:p>
    <w:p w:rsidR="00ED548F" w:rsidRPr="002F4148" w:rsidRDefault="00ED548F" w:rsidP="002F4148">
      <w:pPr>
        <w:widowControl/>
        <w:spacing w:line="300" w:lineRule="auto"/>
        <w:ind w:left="360" w:hangingChars="150" w:hanging="360"/>
        <w:jc w:val="left"/>
        <w:rPr>
          <w:rFonts w:ascii="宋体" w:hAnsi="宋体" w:cs="宋体"/>
          <w:kern w:val="0"/>
          <w:szCs w:val="21"/>
        </w:rPr>
      </w:pPr>
      <w:r w:rsidRPr="00A25ECE">
        <w:rPr>
          <w:color w:val="000000"/>
          <w:kern w:val="0"/>
          <w:sz w:val="24"/>
        </w:rPr>
        <w:t xml:space="preserve"> </w:t>
      </w:r>
      <w:r w:rsidR="002F4148">
        <w:rPr>
          <w:rFonts w:hint="eastAsia"/>
          <w:color w:val="000000"/>
          <w:kern w:val="0"/>
          <w:sz w:val="24"/>
        </w:rPr>
        <w:t xml:space="preserve">  </w:t>
      </w:r>
      <w:r w:rsidR="00B47381">
        <w:rPr>
          <w:rFonts w:hint="eastAsia"/>
          <w:color w:val="000000"/>
          <w:kern w:val="0"/>
          <w:sz w:val="24"/>
        </w:rPr>
        <w:t xml:space="preserve"> </w:t>
      </w:r>
      <w:r w:rsidRPr="002F4148">
        <w:rPr>
          <w:color w:val="000000"/>
          <w:kern w:val="0"/>
          <w:szCs w:val="21"/>
        </w:rPr>
        <w:t>Possess the certificates relat</w:t>
      </w:r>
      <w:r w:rsidR="004D35F1" w:rsidRPr="002F4148">
        <w:rPr>
          <w:rFonts w:hint="eastAsia"/>
          <w:color w:val="000000"/>
          <w:kern w:val="0"/>
          <w:szCs w:val="21"/>
        </w:rPr>
        <w:t>ed</w:t>
      </w:r>
      <w:r w:rsidRPr="002F4148">
        <w:rPr>
          <w:color w:val="000000"/>
          <w:kern w:val="0"/>
          <w:szCs w:val="21"/>
        </w:rPr>
        <w:t xml:space="preserve"> to</w:t>
      </w:r>
      <w:r w:rsidR="00E62BDE">
        <w:rPr>
          <w:rFonts w:hint="eastAsia"/>
          <w:color w:val="000000"/>
          <w:kern w:val="0"/>
          <w:szCs w:val="21"/>
        </w:rPr>
        <w:t xml:space="preserve"> ISO14064,</w:t>
      </w:r>
      <w:r w:rsidRPr="002F4148">
        <w:rPr>
          <w:color w:val="000000"/>
          <w:kern w:val="0"/>
          <w:szCs w:val="21"/>
        </w:rPr>
        <w:t xml:space="preserve"> ISO14001</w:t>
      </w:r>
      <w:r w:rsidR="00195C2E">
        <w:rPr>
          <w:color w:val="000000"/>
          <w:kern w:val="0"/>
          <w:szCs w:val="21"/>
        </w:rPr>
        <w:t>,</w:t>
      </w:r>
      <w:r w:rsidR="00195C2E" w:rsidRPr="002F4148">
        <w:rPr>
          <w:color w:val="000000"/>
          <w:kern w:val="0"/>
          <w:szCs w:val="21"/>
        </w:rPr>
        <w:t xml:space="preserve"> ISO9001</w:t>
      </w:r>
      <w:r w:rsidR="00E62BDE">
        <w:rPr>
          <w:rFonts w:hint="eastAsia"/>
          <w:color w:val="000000"/>
          <w:kern w:val="0"/>
          <w:szCs w:val="21"/>
        </w:rPr>
        <w:t>,</w:t>
      </w:r>
      <w:r w:rsidR="00E62BDE">
        <w:rPr>
          <w:color w:val="000000"/>
          <w:kern w:val="0"/>
          <w:szCs w:val="21"/>
        </w:rPr>
        <w:t xml:space="preserve"> </w:t>
      </w:r>
      <w:r w:rsidR="00195C2E">
        <w:rPr>
          <w:color w:val="000000"/>
          <w:kern w:val="0"/>
          <w:szCs w:val="21"/>
        </w:rPr>
        <w:t>and OHSAS</w:t>
      </w:r>
      <w:r w:rsidR="00E62BDE">
        <w:rPr>
          <w:color w:val="000000"/>
          <w:kern w:val="0"/>
          <w:szCs w:val="21"/>
        </w:rPr>
        <w:t xml:space="preserve"> 18001</w:t>
      </w:r>
      <w:r w:rsidR="00E62BDE">
        <w:rPr>
          <w:rFonts w:hint="eastAsia"/>
          <w:color w:val="000000"/>
          <w:kern w:val="0"/>
          <w:szCs w:val="21"/>
        </w:rPr>
        <w:t>.</w:t>
      </w:r>
    </w:p>
    <w:p w:rsidR="00E62BDE" w:rsidRDefault="00E62BDE" w:rsidP="00693AAE">
      <w:pPr>
        <w:widowControl/>
        <w:spacing w:line="300" w:lineRule="auto"/>
        <w:jc w:val="left"/>
        <w:rPr>
          <w:b/>
          <w:bCs/>
          <w:color w:val="000000"/>
          <w:kern w:val="0"/>
          <w:sz w:val="24"/>
        </w:rPr>
      </w:pPr>
    </w:p>
    <w:sectPr w:rsidR="00E62BDE" w:rsidSect="001529B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70" w:rsidRDefault="00001C70" w:rsidP="00810484">
      <w:r>
        <w:separator/>
      </w:r>
    </w:p>
  </w:endnote>
  <w:endnote w:type="continuationSeparator" w:id="0">
    <w:p w:rsidR="00001C70" w:rsidRDefault="00001C70" w:rsidP="00810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70" w:rsidRDefault="00001C70" w:rsidP="00810484">
      <w:r>
        <w:separator/>
      </w:r>
    </w:p>
  </w:footnote>
  <w:footnote w:type="continuationSeparator" w:id="0">
    <w:p w:rsidR="00001C70" w:rsidRDefault="00001C70" w:rsidP="00810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B03"/>
    <w:multiLevelType w:val="hybridMultilevel"/>
    <w:tmpl w:val="2610BD82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1">
    <w:nsid w:val="08526BE3"/>
    <w:multiLevelType w:val="hybridMultilevel"/>
    <w:tmpl w:val="BC381F14"/>
    <w:lvl w:ilvl="0" w:tplc="0409000D">
      <w:start w:val="1"/>
      <w:numFmt w:val="bullet"/>
      <w:lvlText w:val="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2">
    <w:nsid w:val="0F4912ED"/>
    <w:multiLevelType w:val="hybridMultilevel"/>
    <w:tmpl w:val="8604B0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FB6061B"/>
    <w:multiLevelType w:val="hybridMultilevel"/>
    <w:tmpl w:val="B2F6F9E2"/>
    <w:lvl w:ilvl="0" w:tplc="C1C40AB2"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01E1921"/>
    <w:multiLevelType w:val="hybridMultilevel"/>
    <w:tmpl w:val="70644DB0"/>
    <w:lvl w:ilvl="0" w:tplc="0409000D">
      <w:start w:val="1"/>
      <w:numFmt w:val="bullet"/>
      <w:lvlText w:val="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5">
    <w:nsid w:val="30AB402C"/>
    <w:multiLevelType w:val="hybridMultilevel"/>
    <w:tmpl w:val="2E4A48FA"/>
    <w:lvl w:ilvl="0" w:tplc="0409000B">
      <w:start w:val="1"/>
      <w:numFmt w:val="bullet"/>
      <w:lvlText w:val=""/>
      <w:lvlJc w:val="left"/>
      <w:pPr>
        <w:tabs>
          <w:tab w:val="num" w:pos="830"/>
        </w:tabs>
        <w:ind w:left="8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</w:abstractNum>
  <w:abstractNum w:abstractNumId="6">
    <w:nsid w:val="322B4D5A"/>
    <w:multiLevelType w:val="hybridMultilevel"/>
    <w:tmpl w:val="A99098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4137581"/>
    <w:multiLevelType w:val="hybridMultilevel"/>
    <w:tmpl w:val="558C2D34"/>
    <w:lvl w:ilvl="0" w:tplc="0409000D">
      <w:start w:val="1"/>
      <w:numFmt w:val="bullet"/>
      <w:lvlText w:val="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8">
    <w:nsid w:val="41174D53"/>
    <w:multiLevelType w:val="hybridMultilevel"/>
    <w:tmpl w:val="88C686D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CB23FD8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Wingdings" w:hAnsi="Wingdings" w:cs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8FD4844"/>
    <w:multiLevelType w:val="multilevel"/>
    <w:tmpl w:val="E7CA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422E9E"/>
    <w:multiLevelType w:val="hybridMultilevel"/>
    <w:tmpl w:val="CC0EBAA4"/>
    <w:lvl w:ilvl="0" w:tplc="0409000D">
      <w:start w:val="1"/>
      <w:numFmt w:val="bullet"/>
      <w:lvlText w:val=""/>
      <w:lvlJc w:val="left"/>
      <w:pPr>
        <w:tabs>
          <w:tab w:val="num" w:pos="437"/>
        </w:tabs>
        <w:ind w:left="4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57"/>
        </w:tabs>
        <w:ind w:left="85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7"/>
        </w:tabs>
        <w:ind w:left="12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</w:abstractNum>
  <w:abstractNum w:abstractNumId="11">
    <w:nsid w:val="60990B1D"/>
    <w:multiLevelType w:val="hybridMultilevel"/>
    <w:tmpl w:val="F8D22AE6"/>
    <w:lvl w:ilvl="0" w:tplc="0409000D">
      <w:start w:val="1"/>
      <w:numFmt w:val="bullet"/>
      <w:lvlText w:val="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12">
    <w:nsid w:val="692F0ED6"/>
    <w:multiLevelType w:val="hybridMultilevel"/>
    <w:tmpl w:val="92902E06"/>
    <w:lvl w:ilvl="0" w:tplc="0409000B">
      <w:start w:val="1"/>
      <w:numFmt w:val="bullet"/>
      <w:lvlText w:val=""/>
      <w:lvlJc w:val="left"/>
      <w:pPr>
        <w:tabs>
          <w:tab w:val="num" w:pos="437"/>
        </w:tabs>
        <w:ind w:left="43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7"/>
        </w:tabs>
        <w:ind w:left="85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7"/>
        </w:tabs>
        <w:ind w:left="12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</w:abstractNum>
  <w:abstractNum w:abstractNumId="13">
    <w:nsid w:val="72F45322"/>
    <w:multiLevelType w:val="hybridMultilevel"/>
    <w:tmpl w:val="F948F33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12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48F"/>
    <w:rsid w:val="00000333"/>
    <w:rsid w:val="00001B75"/>
    <w:rsid w:val="00001C70"/>
    <w:rsid w:val="00007572"/>
    <w:rsid w:val="0001456A"/>
    <w:rsid w:val="00015F8E"/>
    <w:rsid w:val="000175A4"/>
    <w:rsid w:val="000247B5"/>
    <w:rsid w:val="00027F56"/>
    <w:rsid w:val="00030F74"/>
    <w:rsid w:val="00033BD0"/>
    <w:rsid w:val="00036360"/>
    <w:rsid w:val="00050BE5"/>
    <w:rsid w:val="00051C14"/>
    <w:rsid w:val="00056AFB"/>
    <w:rsid w:val="000634E2"/>
    <w:rsid w:val="00071E44"/>
    <w:rsid w:val="00074AE1"/>
    <w:rsid w:val="00075C80"/>
    <w:rsid w:val="00084B57"/>
    <w:rsid w:val="00090AC4"/>
    <w:rsid w:val="00091615"/>
    <w:rsid w:val="000927FE"/>
    <w:rsid w:val="00092C6E"/>
    <w:rsid w:val="000958C0"/>
    <w:rsid w:val="000A4C8D"/>
    <w:rsid w:val="000A74BC"/>
    <w:rsid w:val="000A7C67"/>
    <w:rsid w:val="000B2E09"/>
    <w:rsid w:val="000C0E63"/>
    <w:rsid w:val="000C3DFE"/>
    <w:rsid w:val="000C613E"/>
    <w:rsid w:val="000D145E"/>
    <w:rsid w:val="000D5BED"/>
    <w:rsid w:val="000E36A8"/>
    <w:rsid w:val="000E4C40"/>
    <w:rsid w:val="000F0E1A"/>
    <w:rsid w:val="000F2984"/>
    <w:rsid w:val="000F3B66"/>
    <w:rsid w:val="000F5308"/>
    <w:rsid w:val="001038D7"/>
    <w:rsid w:val="00113A73"/>
    <w:rsid w:val="001153E9"/>
    <w:rsid w:val="00115636"/>
    <w:rsid w:val="00117A4C"/>
    <w:rsid w:val="001220E6"/>
    <w:rsid w:val="0012386C"/>
    <w:rsid w:val="00126508"/>
    <w:rsid w:val="0013122D"/>
    <w:rsid w:val="00133A37"/>
    <w:rsid w:val="00137D1B"/>
    <w:rsid w:val="00143801"/>
    <w:rsid w:val="00146EC9"/>
    <w:rsid w:val="001529B7"/>
    <w:rsid w:val="001543DA"/>
    <w:rsid w:val="00155069"/>
    <w:rsid w:val="001605D4"/>
    <w:rsid w:val="00171645"/>
    <w:rsid w:val="00175F48"/>
    <w:rsid w:val="001765E0"/>
    <w:rsid w:val="001770DE"/>
    <w:rsid w:val="00180DB1"/>
    <w:rsid w:val="00185846"/>
    <w:rsid w:val="00186F6B"/>
    <w:rsid w:val="00191370"/>
    <w:rsid w:val="00195C2E"/>
    <w:rsid w:val="00197171"/>
    <w:rsid w:val="001A09F8"/>
    <w:rsid w:val="001A3359"/>
    <w:rsid w:val="001A495C"/>
    <w:rsid w:val="001B16B2"/>
    <w:rsid w:val="001C04AC"/>
    <w:rsid w:val="001C3EA6"/>
    <w:rsid w:val="001C4087"/>
    <w:rsid w:val="001C6018"/>
    <w:rsid w:val="001D165B"/>
    <w:rsid w:val="001D4E97"/>
    <w:rsid w:val="001D54B7"/>
    <w:rsid w:val="001E0D5A"/>
    <w:rsid w:val="001E354F"/>
    <w:rsid w:val="001E605D"/>
    <w:rsid w:val="001E64A5"/>
    <w:rsid w:val="001F3BC5"/>
    <w:rsid w:val="001F62E4"/>
    <w:rsid w:val="002002F6"/>
    <w:rsid w:val="00201605"/>
    <w:rsid w:val="002045A1"/>
    <w:rsid w:val="00207A82"/>
    <w:rsid w:val="00216012"/>
    <w:rsid w:val="00217DEF"/>
    <w:rsid w:val="0022525D"/>
    <w:rsid w:val="00230FF0"/>
    <w:rsid w:val="0023244A"/>
    <w:rsid w:val="002616E0"/>
    <w:rsid w:val="00263A61"/>
    <w:rsid w:val="0026676D"/>
    <w:rsid w:val="00266F53"/>
    <w:rsid w:val="00270768"/>
    <w:rsid w:val="00271C8A"/>
    <w:rsid w:val="00273025"/>
    <w:rsid w:val="002747A0"/>
    <w:rsid w:val="0027553B"/>
    <w:rsid w:val="00277A0E"/>
    <w:rsid w:val="0028046D"/>
    <w:rsid w:val="00280B58"/>
    <w:rsid w:val="00283C7E"/>
    <w:rsid w:val="00284AD9"/>
    <w:rsid w:val="0028578F"/>
    <w:rsid w:val="00291CB7"/>
    <w:rsid w:val="00292E0C"/>
    <w:rsid w:val="00296BF5"/>
    <w:rsid w:val="00297A5A"/>
    <w:rsid w:val="002A338B"/>
    <w:rsid w:val="002A4351"/>
    <w:rsid w:val="002A688C"/>
    <w:rsid w:val="002B68F2"/>
    <w:rsid w:val="002D2658"/>
    <w:rsid w:val="002E18E1"/>
    <w:rsid w:val="002E36B2"/>
    <w:rsid w:val="002E6B4E"/>
    <w:rsid w:val="002F1818"/>
    <w:rsid w:val="002F2FC5"/>
    <w:rsid w:val="002F4148"/>
    <w:rsid w:val="003013D1"/>
    <w:rsid w:val="003013FF"/>
    <w:rsid w:val="00303324"/>
    <w:rsid w:val="003035C8"/>
    <w:rsid w:val="00311BF2"/>
    <w:rsid w:val="003120D5"/>
    <w:rsid w:val="00315FEF"/>
    <w:rsid w:val="00317674"/>
    <w:rsid w:val="00320DE7"/>
    <w:rsid w:val="00322352"/>
    <w:rsid w:val="00326EE7"/>
    <w:rsid w:val="00327C76"/>
    <w:rsid w:val="00337811"/>
    <w:rsid w:val="00340BB3"/>
    <w:rsid w:val="003416D0"/>
    <w:rsid w:val="0035047A"/>
    <w:rsid w:val="00355AFA"/>
    <w:rsid w:val="00355B3A"/>
    <w:rsid w:val="00356838"/>
    <w:rsid w:val="00357607"/>
    <w:rsid w:val="00363A6E"/>
    <w:rsid w:val="00364E34"/>
    <w:rsid w:val="00364F4B"/>
    <w:rsid w:val="00372944"/>
    <w:rsid w:val="0037381B"/>
    <w:rsid w:val="00373F26"/>
    <w:rsid w:val="003750EF"/>
    <w:rsid w:val="00385EA7"/>
    <w:rsid w:val="00390169"/>
    <w:rsid w:val="0039423E"/>
    <w:rsid w:val="00395986"/>
    <w:rsid w:val="003974DC"/>
    <w:rsid w:val="003A239F"/>
    <w:rsid w:val="003A269D"/>
    <w:rsid w:val="003A52D9"/>
    <w:rsid w:val="003A6BA2"/>
    <w:rsid w:val="003B2491"/>
    <w:rsid w:val="003B4A4A"/>
    <w:rsid w:val="003B5E76"/>
    <w:rsid w:val="003C01C8"/>
    <w:rsid w:val="003C2AB9"/>
    <w:rsid w:val="003C59E1"/>
    <w:rsid w:val="003C6B72"/>
    <w:rsid w:val="003C72CF"/>
    <w:rsid w:val="003D0D9E"/>
    <w:rsid w:val="003D119A"/>
    <w:rsid w:val="003E69DD"/>
    <w:rsid w:val="003E7D98"/>
    <w:rsid w:val="003F1255"/>
    <w:rsid w:val="003F12DC"/>
    <w:rsid w:val="003F478D"/>
    <w:rsid w:val="004064F6"/>
    <w:rsid w:val="00406A95"/>
    <w:rsid w:val="00411543"/>
    <w:rsid w:val="004118C8"/>
    <w:rsid w:val="00412593"/>
    <w:rsid w:val="0041708C"/>
    <w:rsid w:val="0041771E"/>
    <w:rsid w:val="00417F9C"/>
    <w:rsid w:val="0042027B"/>
    <w:rsid w:val="0042176C"/>
    <w:rsid w:val="00425546"/>
    <w:rsid w:val="004262F4"/>
    <w:rsid w:val="004275C8"/>
    <w:rsid w:val="00431068"/>
    <w:rsid w:val="00432D50"/>
    <w:rsid w:val="004360F6"/>
    <w:rsid w:val="0044468F"/>
    <w:rsid w:val="004450C2"/>
    <w:rsid w:val="00445F0B"/>
    <w:rsid w:val="00450939"/>
    <w:rsid w:val="00456DBD"/>
    <w:rsid w:val="00461E08"/>
    <w:rsid w:val="00470465"/>
    <w:rsid w:val="00470937"/>
    <w:rsid w:val="00472033"/>
    <w:rsid w:val="00485EEF"/>
    <w:rsid w:val="00487B37"/>
    <w:rsid w:val="00493677"/>
    <w:rsid w:val="004A111A"/>
    <w:rsid w:val="004A29B5"/>
    <w:rsid w:val="004A4EBE"/>
    <w:rsid w:val="004A5CA6"/>
    <w:rsid w:val="004A73C5"/>
    <w:rsid w:val="004B57CE"/>
    <w:rsid w:val="004B7969"/>
    <w:rsid w:val="004C2AF3"/>
    <w:rsid w:val="004C4C81"/>
    <w:rsid w:val="004C511D"/>
    <w:rsid w:val="004C583A"/>
    <w:rsid w:val="004C6F9C"/>
    <w:rsid w:val="004D07EC"/>
    <w:rsid w:val="004D129C"/>
    <w:rsid w:val="004D18DF"/>
    <w:rsid w:val="004D35F1"/>
    <w:rsid w:val="004D51EE"/>
    <w:rsid w:val="004E120F"/>
    <w:rsid w:val="004E38B0"/>
    <w:rsid w:val="004E5ED2"/>
    <w:rsid w:val="004F5F3C"/>
    <w:rsid w:val="0050088A"/>
    <w:rsid w:val="0050315E"/>
    <w:rsid w:val="0050363D"/>
    <w:rsid w:val="005041C1"/>
    <w:rsid w:val="00504AEF"/>
    <w:rsid w:val="00510A08"/>
    <w:rsid w:val="005116EA"/>
    <w:rsid w:val="00513BB0"/>
    <w:rsid w:val="00515553"/>
    <w:rsid w:val="00515720"/>
    <w:rsid w:val="00515B79"/>
    <w:rsid w:val="00520A1E"/>
    <w:rsid w:val="00527F50"/>
    <w:rsid w:val="005409C7"/>
    <w:rsid w:val="00540C29"/>
    <w:rsid w:val="005461D4"/>
    <w:rsid w:val="00554AD6"/>
    <w:rsid w:val="005559BD"/>
    <w:rsid w:val="0055643A"/>
    <w:rsid w:val="005633C4"/>
    <w:rsid w:val="0056713A"/>
    <w:rsid w:val="00573E21"/>
    <w:rsid w:val="00580220"/>
    <w:rsid w:val="005804FA"/>
    <w:rsid w:val="005812EC"/>
    <w:rsid w:val="005935D2"/>
    <w:rsid w:val="00594A44"/>
    <w:rsid w:val="005970EC"/>
    <w:rsid w:val="005A207B"/>
    <w:rsid w:val="005B1B5F"/>
    <w:rsid w:val="005B4BE8"/>
    <w:rsid w:val="005B55B4"/>
    <w:rsid w:val="005B7672"/>
    <w:rsid w:val="005C5075"/>
    <w:rsid w:val="005C7ACC"/>
    <w:rsid w:val="005D2103"/>
    <w:rsid w:val="005D7B62"/>
    <w:rsid w:val="005E0850"/>
    <w:rsid w:val="005E0E5D"/>
    <w:rsid w:val="005E1E8E"/>
    <w:rsid w:val="005F389B"/>
    <w:rsid w:val="00600A95"/>
    <w:rsid w:val="006030F4"/>
    <w:rsid w:val="00603FF3"/>
    <w:rsid w:val="0060529E"/>
    <w:rsid w:val="00605D18"/>
    <w:rsid w:val="00610F82"/>
    <w:rsid w:val="00614D49"/>
    <w:rsid w:val="006174AE"/>
    <w:rsid w:val="0063059A"/>
    <w:rsid w:val="00634132"/>
    <w:rsid w:val="00634FAE"/>
    <w:rsid w:val="00641B20"/>
    <w:rsid w:val="0064613B"/>
    <w:rsid w:val="0064710A"/>
    <w:rsid w:val="00653F35"/>
    <w:rsid w:val="00655CF6"/>
    <w:rsid w:val="00655F38"/>
    <w:rsid w:val="00660231"/>
    <w:rsid w:val="006635F7"/>
    <w:rsid w:val="0066574F"/>
    <w:rsid w:val="0068165E"/>
    <w:rsid w:val="006826D6"/>
    <w:rsid w:val="00686089"/>
    <w:rsid w:val="006879EF"/>
    <w:rsid w:val="006906D1"/>
    <w:rsid w:val="006906E6"/>
    <w:rsid w:val="00693AAE"/>
    <w:rsid w:val="00696315"/>
    <w:rsid w:val="006A43A1"/>
    <w:rsid w:val="006B11F2"/>
    <w:rsid w:val="006B7745"/>
    <w:rsid w:val="006C5BA5"/>
    <w:rsid w:val="006D15C4"/>
    <w:rsid w:val="006D170E"/>
    <w:rsid w:val="006D64B9"/>
    <w:rsid w:val="006D6E7F"/>
    <w:rsid w:val="006F238C"/>
    <w:rsid w:val="006F51B9"/>
    <w:rsid w:val="006F78C0"/>
    <w:rsid w:val="00701FD3"/>
    <w:rsid w:val="0070489D"/>
    <w:rsid w:val="007062F0"/>
    <w:rsid w:val="00707E46"/>
    <w:rsid w:val="007111C4"/>
    <w:rsid w:val="007178AD"/>
    <w:rsid w:val="00722CC9"/>
    <w:rsid w:val="007237B7"/>
    <w:rsid w:val="00723CB8"/>
    <w:rsid w:val="007257F0"/>
    <w:rsid w:val="007327A4"/>
    <w:rsid w:val="00745CC5"/>
    <w:rsid w:val="00747C9A"/>
    <w:rsid w:val="007562C7"/>
    <w:rsid w:val="0076074B"/>
    <w:rsid w:val="00770A97"/>
    <w:rsid w:val="0077229C"/>
    <w:rsid w:val="00772558"/>
    <w:rsid w:val="007748EA"/>
    <w:rsid w:val="00777B55"/>
    <w:rsid w:val="00777D56"/>
    <w:rsid w:val="007820B6"/>
    <w:rsid w:val="007909C1"/>
    <w:rsid w:val="00790FF9"/>
    <w:rsid w:val="00791B28"/>
    <w:rsid w:val="007A06E8"/>
    <w:rsid w:val="007A3F93"/>
    <w:rsid w:val="007A77BE"/>
    <w:rsid w:val="007B1716"/>
    <w:rsid w:val="007B3E90"/>
    <w:rsid w:val="007B776C"/>
    <w:rsid w:val="007C1BEC"/>
    <w:rsid w:val="007C43BE"/>
    <w:rsid w:val="007C6DBC"/>
    <w:rsid w:val="007E0A76"/>
    <w:rsid w:val="007E27D1"/>
    <w:rsid w:val="007E48F7"/>
    <w:rsid w:val="007E5ADA"/>
    <w:rsid w:val="007F025B"/>
    <w:rsid w:val="007F21A7"/>
    <w:rsid w:val="00800846"/>
    <w:rsid w:val="00805AC0"/>
    <w:rsid w:val="00805E43"/>
    <w:rsid w:val="00807D4C"/>
    <w:rsid w:val="00810484"/>
    <w:rsid w:val="00822066"/>
    <w:rsid w:val="00822C21"/>
    <w:rsid w:val="00823467"/>
    <w:rsid w:val="00824D48"/>
    <w:rsid w:val="00825A31"/>
    <w:rsid w:val="00826517"/>
    <w:rsid w:val="00831456"/>
    <w:rsid w:val="008341D4"/>
    <w:rsid w:val="008405B1"/>
    <w:rsid w:val="00843A7C"/>
    <w:rsid w:val="00847A1E"/>
    <w:rsid w:val="00856276"/>
    <w:rsid w:val="008575F9"/>
    <w:rsid w:val="00860016"/>
    <w:rsid w:val="00870C8B"/>
    <w:rsid w:val="00881AEC"/>
    <w:rsid w:val="008851E2"/>
    <w:rsid w:val="00892401"/>
    <w:rsid w:val="008A374C"/>
    <w:rsid w:val="008A5354"/>
    <w:rsid w:val="008A6184"/>
    <w:rsid w:val="008A70AB"/>
    <w:rsid w:val="008B1C43"/>
    <w:rsid w:val="008C1FB6"/>
    <w:rsid w:val="008D0A7B"/>
    <w:rsid w:val="008D0D31"/>
    <w:rsid w:val="008E7AA4"/>
    <w:rsid w:val="008F230C"/>
    <w:rsid w:val="0090140E"/>
    <w:rsid w:val="0090304B"/>
    <w:rsid w:val="00904F2D"/>
    <w:rsid w:val="00906A13"/>
    <w:rsid w:val="0091346C"/>
    <w:rsid w:val="00913A78"/>
    <w:rsid w:val="00917DC3"/>
    <w:rsid w:val="00923202"/>
    <w:rsid w:val="00923FBB"/>
    <w:rsid w:val="009332F7"/>
    <w:rsid w:val="00935AD1"/>
    <w:rsid w:val="0094055E"/>
    <w:rsid w:val="009474A2"/>
    <w:rsid w:val="009506C1"/>
    <w:rsid w:val="0095376C"/>
    <w:rsid w:val="009578DB"/>
    <w:rsid w:val="00960092"/>
    <w:rsid w:val="00974F33"/>
    <w:rsid w:val="00982890"/>
    <w:rsid w:val="009901C7"/>
    <w:rsid w:val="0099503F"/>
    <w:rsid w:val="009970A7"/>
    <w:rsid w:val="009A03D2"/>
    <w:rsid w:val="009A6C6C"/>
    <w:rsid w:val="009B597C"/>
    <w:rsid w:val="009C4F0D"/>
    <w:rsid w:val="009C68C6"/>
    <w:rsid w:val="009C6CBE"/>
    <w:rsid w:val="009D10A2"/>
    <w:rsid w:val="009D42F3"/>
    <w:rsid w:val="009D51B2"/>
    <w:rsid w:val="009D5721"/>
    <w:rsid w:val="009D6A2E"/>
    <w:rsid w:val="009E4CB6"/>
    <w:rsid w:val="009E7230"/>
    <w:rsid w:val="009F3A0C"/>
    <w:rsid w:val="009F461E"/>
    <w:rsid w:val="00A0008B"/>
    <w:rsid w:val="00A02CDD"/>
    <w:rsid w:val="00A04E85"/>
    <w:rsid w:val="00A0619E"/>
    <w:rsid w:val="00A13D6E"/>
    <w:rsid w:val="00A145BB"/>
    <w:rsid w:val="00A205B0"/>
    <w:rsid w:val="00A216BA"/>
    <w:rsid w:val="00A21941"/>
    <w:rsid w:val="00A251DD"/>
    <w:rsid w:val="00A253A1"/>
    <w:rsid w:val="00A25ECE"/>
    <w:rsid w:val="00A30977"/>
    <w:rsid w:val="00A31A17"/>
    <w:rsid w:val="00A358C8"/>
    <w:rsid w:val="00A40789"/>
    <w:rsid w:val="00A42D44"/>
    <w:rsid w:val="00A45448"/>
    <w:rsid w:val="00A45492"/>
    <w:rsid w:val="00A47297"/>
    <w:rsid w:val="00A5025C"/>
    <w:rsid w:val="00A502FD"/>
    <w:rsid w:val="00A52250"/>
    <w:rsid w:val="00A540E3"/>
    <w:rsid w:val="00A612DB"/>
    <w:rsid w:val="00A6304E"/>
    <w:rsid w:val="00A730C2"/>
    <w:rsid w:val="00A73EB3"/>
    <w:rsid w:val="00A740CE"/>
    <w:rsid w:val="00A9016A"/>
    <w:rsid w:val="00A9359A"/>
    <w:rsid w:val="00A950B1"/>
    <w:rsid w:val="00A95520"/>
    <w:rsid w:val="00AA54DB"/>
    <w:rsid w:val="00AA5FCD"/>
    <w:rsid w:val="00AB1B2D"/>
    <w:rsid w:val="00AB29A6"/>
    <w:rsid w:val="00AC1F5F"/>
    <w:rsid w:val="00AC4391"/>
    <w:rsid w:val="00AC5AE4"/>
    <w:rsid w:val="00AC658B"/>
    <w:rsid w:val="00AC7DF5"/>
    <w:rsid w:val="00AD52C8"/>
    <w:rsid w:val="00AD5E0E"/>
    <w:rsid w:val="00AE6164"/>
    <w:rsid w:val="00AF1CA6"/>
    <w:rsid w:val="00AF542A"/>
    <w:rsid w:val="00AF7148"/>
    <w:rsid w:val="00B02EB6"/>
    <w:rsid w:val="00B066DD"/>
    <w:rsid w:val="00B11FAB"/>
    <w:rsid w:val="00B12AC8"/>
    <w:rsid w:val="00B14E29"/>
    <w:rsid w:val="00B158FC"/>
    <w:rsid w:val="00B17598"/>
    <w:rsid w:val="00B209D3"/>
    <w:rsid w:val="00B22507"/>
    <w:rsid w:val="00B259D4"/>
    <w:rsid w:val="00B25AC4"/>
    <w:rsid w:val="00B307AA"/>
    <w:rsid w:val="00B320A3"/>
    <w:rsid w:val="00B3335C"/>
    <w:rsid w:val="00B33D2F"/>
    <w:rsid w:val="00B35B62"/>
    <w:rsid w:val="00B47381"/>
    <w:rsid w:val="00B47CC1"/>
    <w:rsid w:val="00B5505E"/>
    <w:rsid w:val="00B77F25"/>
    <w:rsid w:val="00B8185F"/>
    <w:rsid w:val="00B84B96"/>
    <w:rsid w:val="00B855A9"/>
    <w:rsid w:val="00B9200C"/>
    <w:rsid w:val="00B93C0F"/>
    <w:rsid w:val="00BA4B37"/>
    <w:rsid w:val="00BB1DD1"/>
    <w:rsid w:val="00BB3230"/>
    <w:rsid w:val="00BB3813"/>
    <w:rsid w:val="00BB4858"/>
    <w:rsid w:val="00BB4EBE"/>
    <w:rsid w:val="00BB559D"/>
    <w:rsid w:val="00BB5DEF"/>
    <w:rsid w:val="00BB5FBB"/>
    <w:rsid w:val="00BC2BBF"/>
    <w:rsid w:val="00BC3A45"/>
    <w:rsid w:val="00BC4FB3"/>
    <w:rsid w:val="00BC6597"/>
    <w:rsid w:val="00BC7C6A"/>
    <w:rsid w:val="00BD0A2B"/>
    <w:rsid w:val="00BD33A1"/>
    <w:rsid w:val="00BE171C"/>
    <w:rsid w:val="00BE1895"/>
    <w:rsid w:val="00BE19C5"/>
    <w:rsid w:val="00BF3572"/>
    <w:rsid w:val="00BF5FA0"/>
    <w:rsid w:val="00BF7793"/>
    <w:rsid w:val="00C006C4"/>
    <w:rsid w:val="00C01D51"/>
    <w:rsid w:val="00C02B81"/>
    <w:rsid w:val="00C134B9"/>
    <w:rsid w:val="00C142AA"/>
    <w:rsid w:val="00C2214C"/>
    <w:rsid w:val="00C25BAC"/>
    <w:rsid w:val="00C27763"/>
    <w:rsid w:val="00C30218"/>
    <w:rsid w:val="00C30913"/>
    <w:rsid w:val="00C360C0"/>
    <w:rsid w:val="00C40015"/>
    <w:rsid w:val="00C4222A"/>
    <w:rsid w:val="00C42D62"/>
    <w:rsid w:val="00C42E60"/>
    <w:rsid w:val="00C43433"/>
    <w:rsid w:val="00C54010"/>
    <w:rsid w:val="00C551B0"/>
    <w:rsid w:val="00C62402"/>
    <w:rsid w:val="00C700D9"/>
    <w:rsid w:val="00C71B23"/>
    <w:rsid w:val="00C72229"/>
    <w:rsid w:val="00C73932"/>
    <w:rsid w:val="00C749D4"/>
    <w:rsid w:val="00C77501"/>
    <w:rsid w:val="00C80F61"/>
    <w:rsid w:val="00C817B1"/>
    <w:rsid w:val="00C91228"/>
    <w:rsid w:val="00C9163A"/>
    <w:rsid w:val="00C91799"/>
    <w:rsid w:val="00C97117"/>
    <w:rsid w:val="00CA18F8"/>
    <w:rsid w:val="00CA7C9A"/>
    <w:rsid w:val="00CB0ED2"/>
    <w:rsid w:val="00CB202C"/>
    <w:rsid w:val="00CB4692"/>
    <w:rsid w:val="00CB4F94"/>
    <w:rsid w:val="00CD2CF4"/>
    <w:rsid w:val="00CD6515"/>
    <w:rsid w:val="00CE063D"/>
    <w:rsid w:val="00CE1740"/>
    <w:rsid w:val="00CE4A0D"/>
    <w:rsid w:val="00CE60CF"/>
    <w:rsid w:val="00CE772D"/>
    <w:rsid w:val="00CF12A7"/>
    <w:rsid w:val="00CF4C60"/>
    <w:rsid w:val="00CF6436"/>
    <w:rsid w:val="00D06885"/>
    <w:rsid w:val="00D144C4"/>
    <w:rsid w:val="00D1660E"/>
    <w:rsid w:val="00D201EA"/>
    <w:rsid w:val="00D22054"/>
    <w:rsid w:val="00D22380"/>
    <w:rsid w:val="00D251D3"/>
    <w:rsid w:val="00D36E10"/>
    <w:rsid w:val="00D47B84"/>
    <w:rsid w:val="00D544BA"/>
    <w:rsid w:val="00D61ABE"/>
    <w:rsid w:val="00D649E8"/>
    <w:rsid w:val="00D64C64"/>
    <w:rsid w:val="00D727EC"/>
    <w:rsid w:val="00D72889"/>
    <w:rsid w:val="00D76F92"/>
    <w:rsid w:val="00D778D1"/>
    <w:rsid w:val="00D81C4F"/>
    <w:rsid w:val="00D83893"/>
    <w:rsid w:val="00D85847"/>
    <w:rsid w:val="00D86163"/>
    <w:rsid w:val="00D877AC"/>
    <w:rsid w:val="00D906BF"/>
    <w:rsid w:val="00D91FA9"/>
    <w:rsid w:val="00D973CE"/>
    <w:rsid w:val="00DA13AF"/>
    <w:rsid w:val="00DA1847"/>
    <w:rsid w:val="00DA1D03"/>
    <w:rsid w:val="00DA5E03"/>
    <w:rsid w:val="00DB44B9"/>
    <w:rsid w:val="00DB58F7"/>
    <w:rsid w:val="00DB6CBC"/>
    <w:rsid w:val="00DC1675"/>
    <w:rsid w:val="00DC2089"/>
    <w:rsid w:val="00DC5BB0"/>
    <w:rsid w:val="00DD25B3"/>
    <w:rsid w:val="00DD4388"/>
    <w:rsid w:val="00DE287C"/>
    <w:rsid w:val="00DE508B"/>
    <w:rsid w:val="00DF346A"/>
    <w:rsid w:val="00DF47F8"/>
    <w:rsid w:val="00DF64ED"/>
    <w:rsid w:val="00E01BA2"/>
    <w:rsid w:val="00E01D78"/>
    <w:rsid w:val="00E0375C"/>
    <w:rsid w:val="00E03A25"/>
    <w:rsid w:val="00E06118"/>
    <w:rsid w:val="00E06FA7"/>
    <w:rsid w:val="00E2687B"/>
    <w:rsid w:val="00E316C6"/>
    <w:rsid w:val="00E31F95"/>
    <w:rsid w:val="00E3256E"/>
    <w:rsid w:val="00E338D1"/>
    <w:rsid w:val="00E35272"/>
    <w:rsid w:val="00E43700"/>
    <w:rsid w:val="00E44A44"/>
    <w:rsid w:val="00E451C7"/>
    <w:rsid w:val="00E4572C"/>
    <w:rsid w:val="00E476CA"/>
    <w:rsid w:val="00E55201"/>
    <w:rsid w:val="00E55E0F"/>
    <w:rsid w:val="00E560F0"/>
    <w:rsid w:val="00E56B8E"/>
    <w:rsid w:val="00E62BDE"/>
    <w:rsid w:val="00E630D3"/>
    <w:rsid w:val="00E6355A"/>
    <w:rsid w:val="00E64016"/>
    <w:rsid w:val="00E641BF"/>
    <w:rsid w:val="00E750B6"/>
    <w:rsid w:val="00E77517"/>
    <w:rsid w:val="00E77B18"/>
    <w:rsid w:val="00E807F9"/>
    <w:rsid w:val="00E810BB"/>
    <w:rsid w:val="00E82EEA"/>
    <w:rsid w:val="00E841EB"/>
    <w:rsid w:val="00E9187A"/>
    <w:rsid w:val="00EA059A"/>
    <w:rsid w:val="00EA5CA1"/>
    <w:rsid w:val="00EA7246"/>
    <w:rsid w:val="00EB1944"/>
    <w:rsid w:val="00EB6F6E"/>
    <w:rsid w:val="00EC0E63"/>
    <w:rsid w:val="00EC6F69"/>
    <w:rsid w:val="00ED0861"/>
    <w:rsid w:val="00ED2798"/>
    <w:rsid w:val="00ED2876"/>
    <w:rsid w:val="00ED548F"/>
    <w:rsid w:val="00ED6C2F"/>
    <w:rsid w:val="00EE59C4"/>
    <w:rsid w:val="00EE6E03"/>
    <w:rsid w:val="00EE71AE"/>
    <w:rsid w:val="00EF20AB"/>
    <w:rsid w:val="00EF6338"/>
    <w:rsid w:val="00EF6A4A"/>
    <w:rsid w:val="00F021C0"/>
    <w:rsid w:val="00F022E3"/>
    <w:rsid w:val="00F03A67"/>
    <w:rsid w:val="00F04901"/>
    <w:rsid w:val="00F05A7A"/>
    <w:rsid w:val="00F126D4"/>
    <w:rsid w:val="00F17B8E"/>
    <w:rsid w:val="00F22E39"/>
    <w:rsid w:val="00F2790C"/>
    <w:rsid w:val="00F30D1E"/>
    <w:rsid w:val="00F367A1"/>
    <w:rsid w:val="00F40B01"/>
    <w:rsid w:val="00F466FB"/>
    <w:rsid w:val="00F470D7"/>
    <w:rsid w:val="00F474F7"/>
    <w:rsid w:val="00F552CE"/>
    <w:rsid w:val="00F62937"/>
    <w:rsid w:val="00F701D9"/>
    <w:rsid w:val="00F71DB2"/>
    <w:rsid w:val="00F76798"/>
    <w:rsid w:val="00F800DB"/>
    <w:rsid w:val="00F82BB6"/>
    <w:rsid w:val="00F82F99"/>
    <w:rsid w:val="00F97B9E"/>
    <w:rsid w:val="00FA3ABD"/>
    <w:rsid w:val="00FA5E3C"/>
    <w:rsid w:val="00FB0FBC"/>
    <w:rsid w:val="00FB3091"/>
    <w:rsid w:val="00FB7AD6"/>
    <w:rsid w:val="00FC4843"/>
    <w:rsid w:val="00FC4B1B"/>
    <w:rsid w:val="00FC648D"/>
    <w:rsid w:val="00FD000F"/>
    <w:rsid w:val="00FD62A1"/>
    <w:rsid w:val="00FD7707"/>
    <w:rsid w:val="00FF4BCE"/>
    <w:rsid w:val="00FF4C39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9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548F"/>
    <w:rPr>
      <w:color w:val="0000FF"/>
      <w:u w:val="single"/>
    </w:rPr>
  </w:style>
  <w:style w:type="paragraph" w:styleId="a4">
    <w:name w:val="header"/>
    <w:basedOn w:val="a"/>
    <w:link w:val="Char"/>
    <w:rsid w:val="00810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0484"/>
    <w:rPr>
      <w:kern w:val="2"/>
      <w:sz w:val="18"/>
      <w:szCs w:val="18"/>
    </w:rPr>
  </w:style>
  <w:style w:type="paragraph" w:styleId="a5">
    <w:name w:val="footer"/>
    <w:basedOn w:val="a"/>
    <w:link w:val="Char0"/>
    <w:rsid w:val="00810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10484"/>
    <w:rPr>
      <w:kern w:val="2"/>
      <w:sz w:val="18"/>
      <w:szCs w:val="18"/>
    </w:rPr>
  </w:style>
  <w:style w:type="table" w:styleId="a6">
    <w:name w:val="Table Grid"/>
    <w:basedOn w:val="a1"/>
    <w:rsid w:val="00F470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52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8514">
                  <w:marLeft w:val="0"/>
                  <w:marRight w:val="0"/>
                  <w:marTop w:val="1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9587">
                      <w:marLeft w:val="37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1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03A2-65D6-4CA5-B8DB-FCB725B3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1182</Words>
  <Characters>6743</Characters>
  <Application>Microsoft Office Word</Application>
  <DocSecurity>0</DocSecurity>
  <Lines>56</Lines>
  <Paragraphs>15</Paragraphs>
  <ScaleCrop>false</ScaleCrop>
  <Company>Microsoft</Company>
  <LinksUpToDate>false</LinksUpToDate>
  <CharactersWithSpaces>7910</CharactersWithSpaces>
  <SharedDoc>false</SharedDoc>
  <HLinks>
    <vt:vector size="18" baseType="variant">
      <vt:variant>
        <vt:i4>5636125</vt:i4>
      </vt:variant>
      <vt:variant>
        <vt:i4>6</vt:i4>
      </vt:variant>
      <vt:variant>
        <vt:i4>0</vt:i4>
      </vt:variant>
      <vt:variant>
        <vt:i4>5</vt:i4>
      </vt:variant>
      <vt:variant>
        <vt:lpwstr>http://cdm.unfccc.int/Projects/DB/TUEV-SUED1202128778.88/view</vt:lpwstr>
      </vt:variant>
      <vt:variant>
        <vt:lpwstr/>
      </vt:variant>
      <vt:variant>
        <vt:i4>4325473</vt:i4>
      </vt:variant>
      <vt:variant>
        <vt:i4>3</vt:i4>
      </vt:variant>
      <vt:variant>
        <vt:i4>0</vt:i4>
      </vt:variant>
      <vt:variant>
        <vt:i4>5</vt:i4>
      </vt:variant>
      <vt:variant>
        <vt:lpwstr>mailto:amy_li_lan@hotmail.com</vt:lpwstr>
      </vt:variant>
      <vt:variant>
        <vt:lpwstr/>
      </vt:variant>
      <vt:variant>
        <vt:i4>4325473</vt:i4>
      </vt:variant>
      <vt:variant>
        <vt:i4>0</vt:i4>
      </vt:variant>
      <vt:variant>
        <vt:i4>0</vt:i4>
      </vt:variant>
      <vt:variant>
        <vt:i4>5</vt:i4>
      </vt:variant>
      <vt:variant>
        <vt:lpwstr>mailto:amy_li_lan@hotmail.com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 人 信 息</dc:title>
  <dc:creator>User</dc:creator>
  <cp:lastModifiedBy>amy</cp:lastModifiedBy>
  <cp:revision>25</cp:revision>
  <cp:lastPrinted>2015-06-04T13:41:00Z</cp:lastPrinted>
  <dcterms:created xsi:type="dcterms:W3CDTF">2015-06-03T13:05:00Z</dcterms:created>
  <dcterms:modified xsi:type="dcterms:W3CDTF">2015-06-07T07:38:00Z</dcterms:modified>
</cp:coreProperties>
</file>