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709" w:type="dxa"/>
        <w:tblLook w:val="04A0"/>
      </w:tblPr>
      <w:tblGrid>
        <w:gridCol w:w="10505"/>
      </w:tblGrid>
      <w:tr w:rsidR="002D35B5" w:rsidRPr="00A76E1B" w:rsidTr="002D35B5">
        <w:trPr>
          <w:trHeight w:val="2552"/>
        </w:trPr>
        <w:tc>
          <w:tcPr>
            <w:tcW w:w="10490" w:type="dxa"/>
            <w:shd w:val="clear" w:color="auto" w:fill="auto"/>
          </w:tcPr>
          <w:tbl>
            <w:tblPr>
              <w:tblpPr w:leftFromText="180" w:rightFromText="180" w:vertAnchor="text" w:horzAnchor="margin" w:tblpY="2323"/>
              <w:tblW w:w="10490" w:type="dxa"/>
              <w:tblLook w:val="04A0"/>
            </w:tblPr>
            <w:tblGrid>
              <w:gridCol w:w="10490"/>
            </w:tblGrid>
            <w:tr w:rsidR="006A6F46" w:rsidRPr="00A76E1B" w:rsidTr="006A6F46">
              <w:trPr>
                <w:trHeight w:val="261"/>
              </w:trPr>
              <w:tc>
                <w:tcPr>
                  <w:tcW w:w="10490" w:type="dxa"/>
                  <w:shd w:val="clear" w:color="auto" w:fill="auto"/>
                </w:tcPr>
                <w:p w:rsidR="006A6F46" w:rsidRPr="00FB0BC1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</w:pPr>
                  <w:r w:rsidRPr="00FB0BC1">
                    <w:rPr>
                      <w:rFonts w:ascii="Arial Unicode MS" w:eastAsia="Arial Unicode MS" w:hAnsi="Arial Unicode MS" w:cs="Arial Unicode MS" w:hint="eastAsia"/>
                      <w:color w:val="A7D1E6"/>
                      <w:sz w:val="36"/>
                      <w:szCs w:val="36"/>
                    </w:rPr>
                    <w:t>Education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6A6F46" w:rsidRPr="00FB0BC1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CC4D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CC4DE"/>
                    </w:rPr>
                    <w:t xml:space="preserve">2012. 9--2014.6  Northeast Normal University       College of Education    Primary Education  </w:t>
                  </w:r>
                </w:p>
              </w:tc>
            </w:tr>
            <w:tr w:rsidR="006A6F46" w:rsidRPr="00A76E1B" w:rsidTr="006A6F46">
              <w:trPr>
                <w:trHeight w:val="544"/>
              </w:trPr>
              <w:tc>
                <w:tcPr>
                  <w:tcW w:w="10490" w:type="dxa"/>
                  <w:shd w:val="clear" w:color="auto" w:fill="auto"/>
                </w:tcPr>
                <w:p w:rsidR="006A6F46" w:rsidRPr="001A0430" w:rsidRDefault="006A6F46" w:rsidP="004B24FE">
                  <w:pPr>
                    <w:pStyle w:val="Default"/>
                    <w:snapToGrid w:val="0"/>
                    <w:ind w:rightChars="-135" w:right="-283"/>
                    <w:rPr>
                      <w:rFonts w:ascii="Arial Unicode MS" w:eastAsia="Arial Unicode MS" w:hAnsi="Arial Unicode MS" w:cs="Arial Unicode MS"/>
                      <w:color w:val="8E8E8E"/>
                      <w:sz w:val="10"/>
                      <w:szCs w:val="10"/>
                    </w:rPr>
                  </w:pPr>
                  <w:r w:rsidRPr="00FB0BC1"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 xml:space="preserve"> </w:t>
                  </w:r>
                  <w:r w:rsidR="00AA2D25">
                    <w:rPr>
                      <w:rFonts w:ascii="Arial Unicode MS" w:eastAsia="Arial Unicode MS" w:hAnsi="Arial Unicode MS" w:cs="Arial Unicode MS"/>
                      <w:color w:val="8E8E8E"/>
                      <w:sz w:val="20"/>
                      <w:szCs w:val="18"/>
                    </w:rPr>
                    <w:t>Certificate:</w:t>
                  </w:r>
                  <w:r w:rsidR="00AA2D25" w:rsidRPr="006A6F46">
                    <w:rPr>
                      <w:rFonts w:ascii="Arial Unicode MS" w:eastAsia="Arial Unicode MS" w:hAnsi="Arial Unicode MS" w:cs="Arial Unicode MS"/>
                      <w:color w:val="8E8E8E"/>
                      <w:sz w:val="20"/>
                      <w:szCs w:val="18"/>
                    </w:rPr>
                    <w:t xml:space="preserve"> Teaching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 w:val="20"/>
                      <w:szCs w:val="18"/>
                    </w:rPr>
                    <w:t xml:space="preserve"> Certificate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6A6F46" w:rsidRPr="00FB0BC1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CC4D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CC4DE"/>
                    </w:rPr>
                    <w:t>2008.9—2012.6  Chongqing Nanfang Translation College    School of Translation  English Translation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6A6F46" w:rsidRPr="001A0430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  <w:sz w:val="10"/>
                      <w:szCs w:val="10"/>
                    </w:rPr>
                  </w:pPr>
                  <w:r w:rsidRPr="00FB0BC1"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 xml:space="preserve">Language: 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 w:val="20"/>
                      <w:szCs w:val="18"/>
                    </w:rPr>
                    <w:t>Mandarin: Class Two Advanced</w:t>
                  </w:r>
                  <w:r w:rsidRPr="00FB0BC1"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>,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>TEM-8</w:t>
                  </w:r>
                  <w:r w:rsidRPr="00FB0BC1"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>,BEC Vantage</w:t>
                  </w:r>
                  <w:r w:rsidRPr="00FB0BC1"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 xml:space="preserve">    </w:t>
                  </w:r>
                  <w:r w:rsidRPr="00FB0BC1">
                    <w:rPr>
                      <w:rFonts w:ascii="Arial Unicode MS" w:eastAsia="Arial Unicode MS" w:hAnsi="Arial Unicode MS" w:cs="Arial Unicode MS"/>
                      <w:color w:val="8E8E8E"/>
                      <w:sz w:val="20"/>
                      <w:szCs w:val="18"/>
                    </w:rPr>
                    <w:t>Computer</w:t>
                  </w:r>
                  <w:r w:rsidRPr="00FB0BC1">
                    <w:rPr>
                      <w:rFonts w:ascii="Arial Unicode MS" w:eastAsia="Arial Unicode MS" w:hAnsi="Arial Unicode MS" w:cs="Arial Unicode MS" w:hint="eastAsia"/>
                      <w:color w:val="8E8E8E"/>
                      <w:sz w:val="20"/>
                      <w:szCs w:val="18"/>
                    </w:rPr>
                    <w:t xml:space="preserve">: 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 w:val="20"/>
                      <w:szCs w:val="18"/>
                    </w:rPr>
                    <w:t>National Computer Level Two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6A6F46" w:rsidRPr="00FB0BC1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</w:pPr>
                  <w:r w:rsidRPr="00FB0BC1"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  <w:t>Student Experience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CC4DE"/>
                    </w:rPr>
                  </w:pPr>
                  <w:r w:rsidRPr="006A6F46">
                    <w:rPr>
                      <w:rFonts w:ascii="Arial Unicode MS" w:eastAsia="Arial Unicode MS" w:hAnsi="Arial Unicode MS" w:cs="Arial Unicode MS" w:hint="eastAsia"/>
                      <w:color w:val="8CC4DE"/>
                    </w:rPr>
                    <w:t>College Year：</w:t>
                  </w:r>
                </w:p>
                <w:p w:rsidR="006A6F46" w:rsidRPr="008A3BE2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</w:pPr>
                  <w:r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 xml:space="preserve">1. </w:t>
                  </w:r>
                  <w:r w:rsidR="008A3BE2"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>2010.12     Volunteer of Fifth Sanshou World Cup Competition   Work: Reception to foreign athletes and Translating for a foreign delegation</w:t>
                  </w:r>
                  <w:r w:rsidR="008A3BE2" w:rsidRPr="008A3BE2">
                    <w:rPr>
                      <w:rFonts w:hint="eastAsia"/>
                      <w:color w:val="7F7F7F" w:themeColor="text1" w:themeTint="80"/>
                    </w:rPr>
                    <w:t xml:space="preserve"> </w:t>
                  </w:r>
                </w:p>
                <w:p w:rsidR="006A6F46" w:rsidRPr="008A3BE2" w:rsidRDefault="006A6F46" w:rsidP="004B24FE">
                  <w:pPr>
                    <w:snapToGrid w:val="0"/>
                    <w:rPr>
                      <w:color w:val="7F7F7F" w:themeColor="text1" w:themeTint="80"/>
                    </w:rPr>
                  </w:pPr>
                  <w:r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>2.</w:t>
                  </w:r>
                  <w:r w:rsidRPr="008A3BE2">
                    <w:rPr>
                      <w:rFonts w:hint="eastAsia"/>
                      <w:color w:val="7F7F7F" w:themeColor="text1" w:themeTint="80"/>
                    </w:rPr>
                    <w:t xml:space="preserve"> </w:t>
                  </w:r>
                  <w:r w:rsidR="008A3BE2"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>2009-2011   Leader of English Club   Work: Holding various kinds of activities about English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CC4DE"/>
                    </w:rPr>
                  </w:pPr>
                  <w:r w:rsidRPr="006A6F46">
                    <w:rPr>
                      <w:rFonts w:ascii="Arial Unicode MS" w:eastAsia="Arial Unicode MS" w:hAnsi="Arial Unicode MS" w:cs="Arial Unicode MS" w:hint="eastAsia"/>
                      <w:color w:val="8CC4DE"/>
                    </w:rPr>
                    <w:t>Postgraduate Year：</w:t>
                  </w:r>
                </w:p>
                <w:p w:rsidR="006A6F46" w:rsidRPr="008A3BE2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</w:pPr>
                  <w:r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 xml:space="preserve">1. </w:t>
                  </w:r>
                  <w:r w:rsidR="008A3BE2"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 xml:space="preserve">2013.9    staff and member on Seventh Cross-Straits Four Ground Symposium on School Improvement and Partner Cooperation         Work: Reception at the Airport and Having a Speech on the Symposium </w:t>
                  </w:r>
                </w:p>
                <w:p w:rsidR="006A6F46" w:rsidRPr="006A6F46" w:rsidRDefault="006A6F46" w:rsidP="008A3BE2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CC4DE"/>
                    </w:rPr>
                  </w:pPr>
                  <w:r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>2.</w:t>
                  </w:r>
                  <w:r w:rsidR="008A3BE2" w:rsidRPr="008A3BE2">
                    <w:rPr>
                      <w:rFonts w:ascii="Arial Unicode MS" w:eastAsia="Arial Unicode MS" w:hAnsi="Arial Unicode MS" w:cs="Arial Unicode MS"/>
                      <w:color w:val="7F7F7F" w:themeColor="text1" w:themeTint="80"/>
                    </w:rPr>
                    <w:t xml:space="preserve"> 2012.10   staff in National Comparative Education Conference Work: Registration for guests and Checking the guests information 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CC4DE"/>
                    </w:rPr>
                    <w:t xml:space="preserve">       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6A6F46" w:rsidRPr="001A0430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  <w:sz w:val="10"/>
                      <w:szCs w:val="10"/>
                    </w:rPr>
                  </w:pPr>
                </w:p>
              </w:tc>
            </w:tr>
            <w:tr w:rsidR="006A6F46" w:rsidRPr="00A76E1B" w:rsidTr="006A6F46">
              <w:trPr>
                <w:trHeight w:val="80"/>
              </w:trPr>
              <w:tc>
                <w:tcPr>
                  <w:tcW w:w="10490" w:type="dxa"/>
                  <w:shd w:val="clear" w:color="auto" w:fill="auto"/>
                </w:tcPr>
                <w:p w:rsidR="006A6F46" w:rsidRPr="00FB0BC1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</w:pPr>
                  <w:r w:rsidRPr="00FB0BC1"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  <w:t>Training Experience</w:t>
                  </w:r>
                </w:p>
              </w:tc>
            </w:tr>
            <w:tr w:rsidR="006A6F46" w:rsidRPr="00A76E1B" w:rsidTr="006A6F46">
              <w:tc>
                <w:tcPr>
                  <w:tcW w:w="10490" w:type="dxa"/>
                  <w:shd w:val="clear" w:color="auto" w:fill="auto"/>
                </w:tcPr>
                <w:p w:rsidR="008A3BE2" w:rsidRDefault="008A3BE2" w:rsidP="008A3BE2">
                  <w:pPr>
                    <w:snapToGrid w:val="0"/>
                    <w:ind w:firstLineChars="50" w:firstLine="105"/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 xml:space="preserve">2014.5--2014.12 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   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>Third China Changhcun Internatio</w:t>
                  </w:r>
                  <w:r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 xml:space="preserve">nal Ceramics Symposium   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>staff in Committee</w:t>
                  </w:r>
                </w:p>
                <w:p w:rsidR="008A3BE2" w:rsidRDefault="008A3BE2" w:rsidP="008A3BE2">
                  <w:pPr>
                    <w:snapToGrid w:val="0"/>
                    <w:rPr>
                      <w:rFonts w:ascii="Arial Unicode MS" w:eastAsiaTheme="minorEastAsia" w:hAnsi="Arial Unicode MS" w:cs="Arial Unicode MS"/>
                      <w:color w:val="8E8E8E"/>
                      <w:szCs w:val="21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>Inviting artists, Collect</w:t>
                  </w:r>
                  <w:r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>ing the material of all artists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>;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 xml:space="preserve"> Liaison staff, In</w:t>
                  </w:r>
                  <w:r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>terpreter during the symposium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; 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>Coordinating the issues between artists and committee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>; Writing the conclusion of this symposium.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 xml:space="preserve"> </w:t>
                  </w:r>
                </w:p>
                <w:p w:rsidR="008A3BE2" w:rsidRDefault="008A3BE2" w:rsidP="008A3BE2">
                  <w:pPr>
                    <w:snapToGrid w:val="0"/>
                    <w:ind w:firstLineChars="50" w:firstLine="105"/>
                    <w:rPr>
                      <w:rFonts w:ascii="Arial Unicode MS" w:eastAsiaTheme="minorEastAsia" w:hAnsi="Arial Unicode MS" w:cs="Arial Unicode MS"/>
                      <w:color w:val="8E8E8E"/>
                      <w:szCs w:val="21"/>
                    </w:rPr>
                  </w:pPr>
                  <w:r w:rsidRPr="006A6F46"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2013. 3--2014.4：            Tianjinlu Primary Scholl in Changchun         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     </w:t>
                  </w:r>
                  <w:r w:rsidRPr="006A6F46"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Teacher  </w:t>
                  </w:r>
                </w:p>
                <w:p w:rsidR="006A6F46" w:rsidRDefault="008A3BE2" w:rsidP="008A3BE2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  <w:t xml:space="preserve"> </w:t>
                  </w:r>
                  <w:r w:rsidR="006A6F46" w:rsidRPr="006A6F46"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2012. 9--2012. 10：          Xingsheng Primary School in Changchun         </w:t>
                  </w:r>
                  <w:r w:rsidR="006A6F46"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  </w:t>
                  </w:r>
                  <w:r w:rsidR="006A6F46" w:rsidRPr="006A6F46"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Teacher </w:t>
                  </w:r>
                </w:p>
                <w:p w:rsidR="008A3BE2" w:rsidRPr="006A6F46" w:rsidRDefault="006A6F46" w:rsidP="008A3BE2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</w:pPr>
                  <w:r w:rsidRPr="006A6F46">
                    <w:rPr>
                      <w:rFonts w:ascii="Arial Unicode MS" w:eastAsia="Arial Unicode MS" w:hAnsi="Arial Unicode MS" w:cs="Arial Unicode MS" w:hint="eastAsia"/>
                      <w:color w:val="8E8E8E"/>
                      <w:szCs w:val="21"/>
                    </w:rPr>
                    <w:t xml:space="preserve"> </w:t>
                  </w:r>
                </w:p>
                <w:p w:rsidR="006A6F46" w:rsidRPr="006A6F46" w:rsidRDefault="006A6F46" w:rsidP="004B24FE">
                  <w:pPr>
                    <w:snapToGrid w:val="0"/>
                    <w:ind w:firstLineChars="50" w:firstLine="105"/>
                    <w:rPr>
                      <w:rFonts w:ascii="Arial Unicode MS" w:eastAsia="Arial Unicode MS" w:hAnsi="Arial Unicode MS" w:cs="Arial Unicode MS"/>
                      <w:color w:val="8E8E8E"/>
                      <w:szCs w:val="21"/>
                    </w:rPr>
                  </w:pPr>
                </w:p>
              </w:tc>
            </w:tr>
            <w:tr w:rsidR="006A6F46" w:rsidRPr="00A76E1B" w:rsidTr="006A6F46">
              <w:trPr>
                <w:trHeight w:val="80"/>
              </w:trPr>
              <w:tc>
                <w:tcPr>
                  <w:tcW w:w="10490" w:type="dxa"/>
                  <w:shd w:val="clear" w:color="auto" w:fill="auto"/>
                </w:tcPr>
                <w:p w:rsidR="006A6F46" w:rsidRPr="00FB0BC1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</w:pPr>
                  <w:r w:rsidRPr="00FB0BC1">
                    <w:rPr>
                      <w:rFonts w:ascii="Arial Unicode MS" w:eastAsia="Arial Unicode MS" w:hAnsi="Arial Unicode MS" w:cs="Arial Unicode MS"/>
                      <w:color w:val="A7D1E6"/>
                      <w:sz w:val="36"/>
                      <w:szCs w:val="36"/>
                    </w:rPr>
                    <w:t>Honors&amp;Awards</w:t>
                  </w:r>
                </w:p>
              </w:tc>
            </w:tr>
            <w:tr w:rsidR="006A6F46" w:rsidRPr="00A76E1B" w:rsidTr="006A6F46">
              <w:trPr>
                <w:trHeight w:val="1075"/>
              </w:trPr>
              <w:tc>
                <w:tcPr>
                  <w:tcW w:w="10490" w:type="dxa"/>
                  <w:shd w:val="clear" w:color="auto" w:fill="auto"/>
                </w:tcPr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>Awards in College Year: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1. 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2012.4     College Outstanding Graduate 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>2. 2009-2010  College Advanced Individual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3. 2009.3     Second Award in English Writing Competition </w:t>
                  </w:r>
                </w:p>
                <w:p w:rsid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4. 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>2008-2009  Merit Student in College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 w:hint="eastAsia"/>
                      <w:color w:val="8E8E8E"/>
                    </w:rPr>
                    <w:t>Awards in Postgraduate Year：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1. 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2014.5   Advanced Individual in Academic Activities 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>2.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 2013.10  Postgraduate National Scholarship</w:t>
                  </w: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 </w:t>
                  </w:r>
                </w:p>
                <w:p w:rsidR="006A6F46" w:rsidRPr="006A6F46" w:rsidRDefault="006A6F46" w:rsidP="004B24FE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3. 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>2013.10  Outstanding Postgraduate in 2012-2013 Semester</w:t>
                  </w:r>
                </w:p>
                <w:p w:rsidR="006A6F46" w:rsidRPr="001A0430" w:rsidRDefault="006A6F46" w:rsidP="008A3BE2">
                  <w:pPr>
                    <w:snapToGrid w:val="0"/>
                    <w:rPr>
                      <w:rFonts w:ascii="Arial Unicode MS" w:eastAsia="Arial Unicode MS" w:hAnsi="Arial Unicode MS" w:cs="Arial Unicode MS"/>
                      <w:color w:val="8E8E8E"/>
                      <w:sz w:val="10"/>
                      <w:szCs w:val="10"/>
                    </w:rPr>
                  </w:pPr>
                  <w:r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 xml:space="preserve">4. </w:t>
                  </w:r>
                  <w:r w:rsidR="008A3BE2" w:rsidRPr="006A6F46">
                    <w:rPr>
                      <w:rFonts w:ascii="Arial Unicode MS" w:eastAsia="Arial Unicode MS" w:hAnsi="Arial Unicode MS" w:cs="Arial Unicode MS"/>
                      <w:color w:val="8E8E8E"/>
                    </w:rPr>
                    <w:t>2013.5   Second Award in 14th Article Competition in Education College</w:t>
                  </w:r>
                </w:p>
              </w:tc>
            </w:tr>
          </w:tbl>
          <w:p w:rsidR="002D35B5" w:rsidRPr="00FB0BC1" w:rsidRDefault="006A6F46" w:rsidP="002D35B5">
            <w:pPr>
              <w:snapToGrid w:val="0"/>
              <w:rPr>
                <w:rFonts w:ascii="Arial Unicode MS" w:eastAsia="Arial Unicode MS" w:hAnsi="Arial Unicode MS" w:cs="Arial Unicode MS"/>
                <w:color w:val="A7D1E6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A7D1E6"/>
                <w:sz w:val="36"/>
                <w:szCs w:val="3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A7D1E6"/>
                <w:sz w:val="36"/>
                <w:szCs w:val="36"/>
              </w:rPr>
              <w:drawing>
                <wp:inline distT="0" distB="0" distL="0" distR="0">
                  <wp:extent cx="1051648" cy="140017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648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BE2" w:rsidRDefault="002D35B5">
      <w:pPr>
        <w:rPr>
          <w:rFonts w:ascii="Arial Unicode MS" w:eastAsiaTheme="minorEastAsia" w:hAnsi="Arial Unicode MS" w:cs="Arial Unicode MS"/>
          <w:color w:val="A7D1E6"/>
          <w:sz w:val="36"/>
          <w:szCs w:val="36"/>
        </w:rPr>
      </w:pPr>
      <w:r w:rsidRPr="007E25A9">
        <w:rPr>
          <w:noProof/>
          <w:color w:val="9BCBE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1750060</wp:posOffset>
            </wp:positionH>
            <wp:positionV relativeFrom="page">
              <wp:posOffset>1323975</wp:posOffset>
            </wp:positionV>
            <wp:extent cx="142875" cy="123825"/>
            <wp:effectExtent l="0" t="0" r="9525" b="9525"/>
            <wp:wrapNone/>
            <wp:docPr id="6" name="图片 6" descr="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地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5A9">
        <w:rPr>
          <w:noProof/>
          <w:color w:val="9BCBE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1750060</wp:posOffset>
            </wp:positionH>
            <wp:positionV relativeFrom="page">
              <wp:posOffset>1057275</wp:posOffset>
            </wp:positionV>
            <wp:extent cx="142875" cy="133350"/>
            <wp:effectExtent l="0" t="0" r="9525" b="0"/>
            <wp:wrapNone/>
            <wp:docPr id="5" name="图片 5" descr="电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电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BE2" w:rsidRPr="008A3BE2">
        <w:rPr>
          <w:rFonts w:ascii="Arial Unicode MS" w:eastAsia="Arial Unicode MS" w:hAnsi="Arial Unicode MS" w:cs="Arial Unicode MS"/>
          <w:color w:val="A7D1E6"/>
          <w:sz w:val="36"/>
          <w:szCs w:val="36"/>
        </w:rPr>
        <w:t xml:space="preserve"> </w:t>
      </w:r>
      <w:r w:rsidR="008A3BE2">
        <w:rPr>
          <w:rFonts w:ascii="Arial Unicode MS" w:eastAsiaTheme="minorEastAsia" w:hAnsi="Arial Unicode MS" w:cs="Arial Unicode MS" w:hint="eastAsia"/>
          <w:color w:val="A7D1E6"/>
          <w:sz w:val="36"/>
          <w:szCs w:val="36"/>
        </w:rPr>
        <w:t xml:space="preserve">   </w:t>
      </w:r>
    </w:p>
    <w:p w:rsidR="008A3BE2" w:rsidRDefault="008A3BE2" w:rsidP="008A3BE2">
      <w:pPr>
        <w:ind w:firstLineChars="200" w:firstLine="720"/>
        <w:rPr>
          <w:rFonts w:ascii="Arial Unicode MS" w:eastAsiaTheme="minorEastAsia" w:hAnsi="Arial Unicode MS" w:cs="Arial Unicode MS"/>
          <w:color w:val="A7D1E6"/>
          <w:sz w:val="36"/>
          <w:szCs w:val="36"/>
        </w:rPr>
      </w:pPr>
      <w:r>
        <w:rPr>
          <w:rFonts w:ascii="Arial Unicode MS" w:eastAsiaTheme="minorEastAsia" w:hAnsi="Arial Unicode MS" w:cs="Arial Unicode MS" w:hint="eastAsia"/>
          <w:color w:val="A7D1E6"/>
          <w:sz w:val="36"/>
          <w:szCs w:val="36"/>
        </w:rPr>
        <w:t>Article</w:t>
      </w:r>
      <w:r w:rsidRPr="00FB0BC1">
        <w:rPr>
          <w:rFonts w:ascii="Arial Unicode MS" w:eastAsia="Arial Unicode MS" w:hAnsi="Arial Unicode MS" w:cs="Arial Unicode MS"/>
          <w:color w:val="A7D1E6"/>
          <w:sz w:val="36"/>
          <w:szCs w:val="36"/>
        </w:rPr>
        <w:t>s</w:t>
      </w:r>
    </w:p>
    <w:p w:rsidR="008A3BE2" w:rsidRPr="00835A9A" w:rsidRDefault="008A3BE2" w:rsidP="008A3BE2">
      <w:pPr>
        <w:snapToGrid w:val="0"/>
        <w:rPr>
          <w:rFonts w:ascii="Arial Unicode MS" w:eastAsia="Arial Unicode MS" w:hAnsi="Arial Unicode MS" w:cs="Arial Unicode MS"/>
          <w:i/>
          <w:color w:val="8E8E8E"/>
        </w:rPr>
      </w:pPr>
      <w:r>
        <w:rPr>
          <w:noProof/>
        </w:rPr>
        <w:t xml:space="preserve"> </w:t>
      </w:r>
      <w:r>
        <w:rPr>
          <w:rFonts w:hint="eastAsia"/>
          <w:noProof/>
        </w:rPr>
        <w:t xml:space="preserve">     </w:t>
      </w:r>
      <w:r w:rsidRPr="006A6F46">
        <w:rPr>
          <w:rFonts w:ascii="Arial Unicode MS" w:eastAsia="Arial Unicode MS" w:hAnsi="Arial Unicode MS" w:cs="Arial Unicode MS"/>
          <w:color w:val="8E8E8E"/>
        </w:rPr>
        <w:t xml:space="preserve">1. </w:t>
      </w:r>
      <w:r w:rsidR="00835A9A" w:rsidRPr="00835A9A">
        <w:rPr>
          <w:rFonts w:ascii="Arial Unicode MS" w:eastAsia="Arial Unicode MS" w:hAnsi="Arial Unicode MS" w:cs="Arial Unicode MS"/>
          <w:i/>
          <w:color w:val="8E8E8E"/>
        </w:rPr>
        <w:t>A Research on Mode of School-Family Cooperation in the view of School Improvement</w:t>
      </w:r>
      <w:r w:rsidRPr="00835A9A">
        <w:rPr>
          <w:rFonts w:ascii="Arial Unicode MS" w:eastAsia="Arial Unicode MS" w:hAnsi="Arial Unicode MS" w:cs="Arial Unicode MS"/>
          <w:i/>
          <w:color w:val="8E8E8E"/>
        </w:rPr>
        <w:t xml:space="preserve"> </w:t>
      </w:r>
    </w:p>
    <w:p w:rsidR="008A3BE2" w:rsidRPr="00835A9A" w:rsidRDefault="00835A9A" w:rsidP="008A3BE2">
      <w:pPr>
        <w:snapToGrid w:val="0"/>
        <w:ind w:firstLineChars="300" w:firstLine="630"/>
        <w:rPr>
          <w:rFonts w:ascii="Arial Unicode MS" w:eastAsiaTheme="minorEastAsia" w:hAnsi="Arial Unicode MS" w:cs="Arial Unicode MS"/>
          <w:i/>
          <w:color w:val="8E8E8E"/>
        </w:rPr>
      </w:pPr>
      <w:r w:rsidRPr="00835A9A">
        <w:rPr>
          <w:rFonts w:ascii="Arial Unicode MS" w:eastAsia="Arial Unicode MS" w:hAnsi="Arial Unicode MS" w:cs="Arial Unicode MS"/>
          <w:color w:val="8E8E8E"/>
        </w:rPr>
        <w:t>2</w:t>
      </w:r>
      <w:r w:rsidRPr="00835A9A">
        <w:rPr>
          <w:rFonts w:ascii="Arial Unicode MS" w:eastAsia="Arial Unicode MS" w:hAnsi="Arial Unicode MS" w:cs="Arial Unicode MS"/>
          <w:i/>
          <w:color w:val="8E8E8E"/>
        </w:rPr>
        <w:t>. The Researching Mode and Enlightenment of SBAC Evaluation System in American Primary Education</w:t>
      </w:r>
    </w:p>
    <w:p w:rsidR="008A3BE2" w:rsidRPr="00835A9A" w:rsidRDefault="008A3BE2" w:rsidP="008A3BE2">
      <w:pPr>
        <w:snapToGrid w:val="0"/>
        <w:ind w:firstLineChars="300" w:firstLine="630"/>
        <w:rPr>
          <w:rFonts w:ascii="Arial Unicode MS" w:eastAsiaTheme="minorEastAsia" w:hAnsi="Arial Unicode MS" w:cs="Arial Unicode MS"/>
          <w:i/>
          <w:color w:val="8E8E8E"/>
        </w:rPr>
      </w:pPr>
      <w:r w:rsidRPr="00835A9A">
        <w:rPr>
          <w:rFonts w:ascii="Arial Unicode MS" w:eastAsia="Arial Unicode MS" w:hAnsi="Arial Unicode MS" w:cs="Arial Unicode MS"/>
          <w:color w:val="8E8E8E"/>
        </w:rPr>
        <w:t>3</w:t>
      </w:r>
      <w:r w:rsidRPr="00835A9A">
        <w:rPr>
          <w:rFonts w:ascii="Arial Unicode MS" w:eastAsia="Arial Unicode MS" w:hAnsi="Arial Unicode MS" w:cs="Arial Unicode MS"/>
          <w:i/>
          <w:color w:val="8E8E8E"/>
        </w:rPr>
        <w:t xml:space="preserve">. </w:t>
      </w:r>
      <w:r w:rsidR="00835A9A" w:rsidRPr="00835A9A">
        <w:rPr>
          <w:rFonts w:ascii="Arial Unicode MS" w:eastAsia="Arial Unicode MS" w:hAnsi="Arial Unicode MS" w:cs="Arial Unicode MS"/>
          <w:i/>
          <w:color w:val="8E8E8E"/>
        </w:rPr>
        <w:t>The Research on Effective Strategies to Create English Class Atmosphere in Primary School</w:t>
      </w:r>
    </w:p>
    <w:p w:rsidR="00835A9A" w:rsidRPr="00835A9A" w:rsidRDefault="008A3BE2" w:rsidP="008A3BE2">
      <w:pPr>
        <w:ind w:firstLineChars="300" w:firstLine="630"/>
        <w:rPr>
          <w:rFonts w:ascii="Arial Unicode MS" w:eastAsiaTheme="minorEastAsia" w:hAnsi="Arial Unicode MS" w:cs="Arial Unicode MS"/>
          <w:i/>
          <w:color w:val="8E8E8E"/>
        </w:rPr>
      </w:pPr>
      <w:r w:rsidRPr="00835A9A">
        <w:rPr>
          <w:rFonts w:ascii="Arial Unicode MS" w:eastAsia="Arial Unicode MS" w:hAnsi="Arial Unicode MS" w:cs="Arial Unicode MS"/>
          <w:color w:val="8E8E8E"/>
        </w:rPr>
        <w:t>4</w:t>
      </w:r>
      <w:r w:rsidRPr="00835A9A">
        <w:rPr>
          <w:rFonts w:ascii="Arial Unicode MS" w:eastAsia="Arial Unicode MS" w:hAnsi="Arial Unicode MS" w:cs="Arial Unicode MS"/>
          <w:i/>
          <w:color w:val="8E8E8E"/>
        </w:rPr>
        <w:t xml:space="preserve">. </w:t>
      </w:r>
      <w:r w:rsidR="00835A9A" w:rsidRPr="00835A9A">
        <w:rPr>
          <w:rFonts w:ascii="Arial Unicode MS" w:eastAsia="Arial Unicode MS" w:hAnsi="Arial Unicode MS" w:cs="Arial Unicode MS"/>
          <w:i/>
          <w:color w:val="8E8E8E"/>
        </w:rPr>
        <w:t xml:space="preserve">The Plight and Improving Approaches to Competence Development in Young Chinese College teachers </w:t>
      </w:r>
    </w:p>
    <w:p w:rsidR="007E25A9" w:rsidRPr="00835A9A" w:rsidRDefault="00835A9A" w:rsidP="008A3BE2">
      <w:pPr>
        <w:ind w:firstLineChars="300" w:firstLine="630"/>
        <w:rPr>
          <w:rFonts w:eastAsiaTheme="minorEastAsia"/>
        </w:rPr>
      </w:pPr>
      <w:r w:rsidRPr="00835A9A">
        <w:rPr>
          <w:rFonts w:ascii="Arial Unicode MS" w:eastAsiaTheme="minorEastAsia" w:hAnsi="Arial Unicode MS" w:cs="Arial Unicode MS" w:hint="eastAsia"/>
          <w:color w:val="8E8E8E"/>
        </w:rPr>
        <w:t>5</w:t>
      </w:r>
      <w:r w:rsidRPr="00835A9A">
        <w:rPr>
          <w:rFonts w:ascii="Arial Unicode MS" w:eastAsiaTheme="minorEastAsia" w:hAnsi="Arial Unicode MS" w:cs="Arial Unicode MS" w:hint="eastAsia"/>
          <w:i/>
          <w:color w:val="8E8E8E"/>
        </w:rPr>
        <w:t>.</w:t>
      </w:r>
      <w:r w:rsidRPr="00835A9A">
        <w:rPr>
          <w:i/>
        </w:rPr>
        <w:t xml:space="preserve"> </w:t>
      </w:r>
      <w:r w:rsidRPr="00835A9A">
        <w:rPr>
          <w:rFonts w:ascii="Arial Unicode MS" w:eastAsiaTheme="minorEastAsia" w:hAnsi="Arial Unicode MS" w:cs="Arial Unicode MS"/>
          <w:i/>
          <w:color w:val="8E8E8E"/>
        </w:rPr>
        <w:t>The Interpretation and Inspiration of “SEC”</w:t>
      </w:r>
      <w:r w:rsidR="002D35B5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-288290</wp:posOffset>
            </wp:positionH>
            <wp:positionV relativeFrom="page">
              <wp:posOffset>0</wp:posOffset>
            </wp:positionV>
            <wp:extent cx="7555865" cy="10673715"/>
            <wp:effectExtent l="0" t="0" r="6985" b="0"/>
            <wp:wrapNone/>
            <wp:docPr id="4" name="图片 4" descr="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背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498" w:rsidRPr="0000349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137.8pt;margin-top:71.25pt;width:406.5pt;height:0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" strokecolor="#8fc5df" strokeweight="1.25pt">
            <v:stroke dashstyle="dash"/>
            <w10:wrap anchory="page"/>
          </v:shape>
        </w:pict>
      </w:r>
      <w:r w:rsidR="00003498" w:rsidRPr="000034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144.55pt;margin-top:77.25pt;width:351.75pt;height:76.85pt;z-index:25166438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" filled="f" stroked="f">
            <v:textbox style="mso-next-textbox:#文本框 2">
              <w:txbxContent>
                <w:p w:rsidR="002D35B5" w:rsidRPr="008A3BE2" w:rsidRDefault="002D35B5" w:rsidP="002D35B5">
                  <w:pPr>
                    <w:adjustRightInd w:val="0"/>
                    <w:snapToGrid w:val="0"/>
                    <w:rPr>
                      <w:rFonts w:ascii="Arial Unicode MS" w:eastAsiaTheme="minorEastAsia" w:hAnsi="Arial Unicode MS" w:cs="Arial Unicode MS"/>
                      <w:color w:val="9BCBE2"/>
                    </w:rPr>
                  </w:pPr>
                  <w:r w:rsidRPr="007E25A9">
                    <w:rPr>
                      <w:rFonts w:ascii="Arial Unicode MS" w:eastAsia="Arial Unicode MS" w:hAnsi="Arial Unicode MS" w:cs="Arial Unicode MS" w:hint="eastAsia"/>
                      <w:color w:val="9BCBE2"/>
                    </w:rPr>
                    <w:t>Mobile：</w:t>
                  </w:r>
                  <w:r w:rsidR="008A3BE2">
                    <w:rPr>
                      <w:rFonts w:ascii="Arial Unicode MS" w:eastAsiaTheme="minorEastAsia" w:hAnsi="Arial Unicode MS" w:cs="Arial Unicode MS" w:hint="eastAsia"/>
                      <w:color w:val="9BCBE2"/>
                    </w:rPr>
                    <w:t>18610290835</w:t>
                  </w:r>
                </w:p>
                <w:p w:rsidR="002D35B5" w:rsidRPr="008A3BE2" w:rsidRDefault="002D35B5" w:rsidP="002D35B5">
                  <w:pPr>
                    <w:adjustRightInd w:val="0"/>
                    <w:snapToGrid w:val="0"/>
                    <w:rPr>
                      <w:rFonts w:ascii="Arial Unicode MS" w:eastAsiaTheme="minorEastAsia" w:hAnsi="Arial Unicode MS" w:cs="Arial Unicode MS"/>
                      <w:color w:val="9BCBE2"/>
                      <w:kern w:val="0"/>
                    </w:rPr>
                  </w:pPr>
                  <w:r w:rsidRPr="007E25A9">
                    <w:rPr>
                      <w:rFonts w:ascii="Arial Unicode MS" w:eastAsia="Arial Unicode MS" w:hAnsi="Arial Unicode MS" w:cs="Arial Unicode MS" w:hint="eastAsia"/>
                      <w:color w:val="9BCBE2"/>
                      <w:kern w:val="0"/>
                    </w:rPr>
                    <w:t xml:space="preserve">Address: </w:t>
                  </w:r>
                  <w:r w:rsidR="008A3BE2">
                    <w:rPr>
                      <w:rFonts w:ascii="Arial Unicode MS" w:eastAsiaTheme="minorEastAsia" w:hAnsi="Arial Unicode MS" w:cs="Arial Unicode MS" w:hint="eastAsia"/>
                      <w:color w:val="9BCBE2"/>
                      <w:kern w:val="0"/>
                    </w:rPr>
                    <w:t>Beijing</w:t>
                  </w:r>
                </w:p>
                <w:p w:rsidR="002D35B5" w:rsidRDefault="002D35B5" w:rsidP="002D35B5">
                  <w:pPr>
                    <w:adjustRightInd w:val="0"/>
                    <w:snapToGrid w:val="0"/>
                  </w:pPr>
                  <w:r w:rsidRPr="007E25A9">
                    <w:rPr>
                      <w:rStyle w:val="a6"/>
                      <w:rFonts w:ascii="Arial Unicode MS" w:eastAsia="Arial Unicode MS" w:hAnsi="Arial Unicode MS" w:cs="Arial Unicode MS"/>
                      <w:b w:val="0"/>
                      <w:color w:val="9BCBE2"/>
                      <w:szCs w:val="21"/>
                    </w:rPr>
                    <w:t>E-mail:</w:t>
                  </w:r>
                  <w:r w:rsidR="006A6F46">
                    <w:rPr>
                      <w:rStyle w:val="a6"/>
                      <w:rFonts w:ascii="Arial Unicode MS" w:eastAsia="Arial Unicode MS" w:hAnsi="Arial Unicode MS" w:cs="Arial Unicode MS" w:hint="eastAsia"/>
                      <w:b w:val="0"/>
                      <w:color w:val="9BCBE2"/>
                      <w:szCs w:val="21"/>
                    </w:rPr>
                    <w:t>shuijingyushe@163.com</w:t>
                  </w:r>
                </w:p>
              </w:txbxContent>
            </v:textbox>
            <w10:wrap anchory="page"/>
          </v:shape>
        </w:pict>
      </w:r>
      <w:r w:rsidR="00003498" w:rsidRPr="00003498">
        <w:rPr>
          <w:noProof/>
        </w:rPr>
        <w:pict>
          <v:shape id="_x0000_s1027" type="#_x0000_t202" style="position:absolute;left:0;text-align:left;margin-left:132.55pt;margin-top:29.25pt;width:179.25pt;height:46.25pt;z-index:251662336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" filled="f" stroked="f">
            <v:textbox style="mso-next-textbox:#_x0000_s1027;mso-fit-shape-to-text:t">
              <w:txbxContent>
                <w:p w:rsidR="002D35B5" w:rsidRDefault="006A6F46" w:rsidP="002D35B5">
                  <w:pPr>
                    <w:adjustRightInd w:val="0"/>
                    <w:snapToGrid w:val="0"/>
                  </w:pPr>
                  <w:r>
                    <w:rPr>
                      <w:rFonts w:ascii="Arial Unicode MS" w:eastAsia="Arial Unicode MS" w:hAnsi="Arial Unicode MS" w:cs="Arial Unicode MS" w:hint="eastAsia"/>
                      <w:b/>
                      <w:color w:val="8BC3DE"/>
                      <w:sz w:val="44"/>
                      <w:szCs w:val="44"/>
                    </w:rPr>
                    <w:t>Chen Ying</w:t>
                  </w:r>
                </w:p>
              </w:txbxContent>
            </v:textbox>
            <w10:wrap anchory="page"/>
          </v:shape>
        </w:pict>
      </w:r>
    </w:p>
    <w:sectPr w:rsidR="007E25A9" w:rsidRPr="00835A9A" w:rsidSect="000B2305">
      <w:pgSz w:w="11906" w:h="16838"/>
      <w:pgMar w:top="454" w:right="454" w:bottom="454" w:left="45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D5" w:rsidRDefault="006427D5" w:rsidP="006A6F46">
      <w:r>
        <w:separator/>
      </w:r>
    </w:p>
  </w:endnote>
  <w:endnote w:type="continuationSeparator" w:id="0">
    <w:p w:rsidR="006427D5" w:rsidRDefault="006427D5" w:rsidP="006A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D5" w:rsidRDefault="006427D5" w:rsidP="006A6F46">
      <w:r>
        <w:separator/>
      </w:r>
    </w:p>
  </w:footnote>
  <w:footnote w:type="continuationSeparator" w:id="0">
    <w:p w:rsidR="006427D5" w:rsidRDefault="006427D5" w:rsidP="006A6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  <o:colormru v:ext="edit" colors="#8fc5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498"/>
    <w:rsid w:val="000B2305"/>
    <w:rsid w:val="001258FA"/>
    <w:rsid w:val="00172A27"/>
    <w:rsid w:val="001A0430"/>
    <w:rsid w:val="002D35B5"/>
    <w:rsid w:val="0030619A"/>
    <w:rsid w:val="00365FBD"/>
    <w:rsid w:val="005B0BA3"/>
    <w:rsid w:val="005E4F01"/>
    <w:rsid w:val="006427D5"/>
    <w:rsid w:val="006A6F46"/>
    <w:rsid w:val="007E25A9"/>
    <w:rsid w:val="00835A9A"/>
    <w:rsid w:val="008A3BE2"/>
    <w:rsid w:val="00AA2D25"/>
    <w:rsid w:val="00C5357D"/>
    <w:rsid w:val="00CA6A2C"/>
    <w:rsid w:val="00FB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  <o:colormru v:ext="edit" colors="#8fc5d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61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061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rsid w:val="000B230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39"/>
    <w:rsid w:val="000B2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0B2305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6A6F4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A6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rsid w:val="000B230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39"/>
    <w:rsid w:val="000B2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0B2305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6A6F4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A6F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361</Words>
  <Characters>2060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Manager/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黄俊阳</dc:creator>
  <cp:keywords/>
  <dc:description/>
  <cp:lastModifiedBy>User</cp:lastModifiedBy>
  <cp:revision>10</cp:revision>
  <dcterms:created xsi:type="dcterms:W3CDTF">2014-11-17T03:57:00Z</dcterms:created>
  <dcterms:modified xsi:type="dcterms:W3CDTF">2015-05-20T09:49:00Z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