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16" w:rsidRDefault="00764616" w:rsidP="00764616">
      <w:pPr>
        <w:ind w:rightChars="380" w:right="798"/>
        <w:jc w:val="center"/>
        <w:outlineLvl w:val="0"/>
        <w:rPr>
          <w:rFonts w:ascii="宋体" w:hAnsi="宋体"/>
          <w:b/>
          <w:sz w:val="44"/>
          <w:szCs w:val="44"/>
        </w:rPr>
      </w:pPr>
      <w:proofErr w:type="gramStart"/>
      <w:r w:rsidRPr="00090CE2">
        <w:rPr>
          <w:rFonts w:ascii="宋体" w:hAnsi="宋体" w:hint="eastAsia"/>
          <w:b/>
          <w:sz w:val="44"/>
          <w:szCs w:val="44"/>
        </w:rPr>
        <w:t>个</w:t>
      </w:r>
      <w:proofErr w:type="gramEnd"/>
      <w:r w:rsidRPr="00090CE2">
        <w:rPr>
          <w:rFonts w:ascii="宋体" w:hAnsi="宋体" w:hint="eastAsia"/>
          <w:b/>
          <w:sz w:val="44"/>
          <w:szCs w:val="44"/>
        </w:rPr>
        <w:t xml:space="preserve"> 人 简 历</w:t>
      </w:r>
    </w:p>
    <w:p w:rsidR="00AB4930" w:rsidRDefault="00AB4930" w:rsidP="00764616">
      <w:pPr>
        <w:ind w:rightChars="380" w:right="798"/>
        <w:jc w:val="center"/>
        <w:outlineLvl w:val="0"/>
        <w:rPr>
          <w:rFonts w:ascii="宋体" w:hAnsi="宋体"/>
          <w:b/>
          <w:sz w:val="24"/>
          <w:szCs w:val="24"/>
        </w:rPr>
      </w:pP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b/>
          <w:sz w:val="24"/>
          <w:szCs w:val="24"/>
        </w:rPr>
      </w:pPr>
      <w:r w:rsidRPr="00623C2D">
        <w:rPr>
          <w:rFonts w:ascii="宋体" w:hAnsi="宋体" w:hint="eastAsia"/>
          <w:b/>
          <w:color w:val="256FB8"/>
          <w:sz w:val="24"/>
        </w:rPr>
        <w:t>个人资料</w:t>
      </w:r>
      <w:r w:rsidRPr="00BC015C">
        <w:rPr>
          <w:rFonts w:ascii="宋体" w:hAnsi="宋体"/>
          <w:b/>
          <w:sz w:val="24"/>
          <w:szCs w:val="24"/>
        </w:rPr>
        <w:br/>
      </w:r>
      <w:r>
        <w:rPr>
          <w:rFonts w:ascii="宋体" w:hAnsi="宋体"/>
          <w:b/>
          <w:noProof/>
          <w:sz w:val="24"/>
          <w:szCs w:val="24"/>
        </w:rPr>
        <w:drawing>
          <wp:inline distT="0" distB="0" distL="0" distR="0">
            <wp:extent cx="5810250" cy="38100"/>
            <wp:effectExtent l="19050" t="0" r="0" b="0"/>
            <wp:docPr id="1" name="图片 1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616" w:rsidRPr="005F713A" w:rsidRDefault="00790E3B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E8DD18" wp14:editId="09769679">
            <wp:simplePos x="0" y="0"/>
            <wp:positionH relativeFrom="margin">
              <wp:posOffset>5063490</wp:posOffset>
            </wp:positionH>
            <wp:positionV relativeFrom="margin">
              <wp:posOffset>1085850</wp:posOffset>
            </wp:positionV>
            <wp:extent cx="940435" cy="1198880"/>
            <wp:effectExtent l="0" t="0" r="0" b="127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33副本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616" w:rsidRPr="005F713A">
        <w:rPr>
          <w:rFonts w:ascii="宋体" w:hAnsi="宋体" w:hint="eastAsia"/>
          <w:sz w:val="24"/>
          <w:szCs w:val="24"/>
        </w:rPr>
        <w:t>姓  名：</w:t>
      </w:r>
      <w:r w:rsidR="00764616" w:rsidRPr="005F713A">
        <w:rPr>
          <w:rFonts w:ascii="宋体" w:hAnsi="宋体" w:hint="eastAsia"/>
          <w:sz w:val="24"/>
          <w:szCs w:val="24"/>
        </w:rPr>
        <w:tab/>
      </w:r>
      <w:r w:rsidR="00764616">
        <w:rPr>
          <w:rFonts w:ascii="宋体" w:hAnsi="宋体" w:hint="eastAsia"/>
          <w:sz w:val="24"/>
          <w:szCs w:val="24"/>
        </w:rPr>
        <w:t xml:space="preserve">胡婧              </w:t>
      </w:r>
      <w:r w:rsidR="00764616" w:rsidRPr="005F713A">
        <w:rPr>
          <w:rFonts w:ascii="宋体" w:hAnsi="宋体" w:hint="eastAsia"/>
          <w:sz w:val="24"/>
          <w:szCs w:val="24"/>
        </w:rPr>
        <w:t>婚姻状况：未婚</w:t>
      </w:r>
    </w:p>
    <w:p w:rsidR="00764616" w:rsidRPr="005F713A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F713A">
        <w:rPr>
          <w:rFonts w:ascii="宋体" w:hAnsi="宋体" w:hint="eastAsia"/>
          <w:sz w:val="24"/>
          <w:szCs w:val="24"/>
        </w:rPr>
        <w:t>出  生：</w:t>
      </w:r>
      <w:r>
        <w:rPr>
          <w:rFonts w:ascii="宋体" w:hAnsi="宋体" w:hint="eastAsia"/>
          <w:sz w:val="24"/>
          <w:szCs w:val="24"/>
        </w:rPr>
        <w:t xml:space="preserve"> 1993年7月12日     </w:t>
      </w:r>
      <w:r w:rsidRPr="005F713A">
        <w:rPr>
          <w:rFonts w:ascii="宋体" w:hAnsi="宋体" w:hint="eastAsia"/>
          <w:sz w:val="24"/>
          <w:szCs w:val="24"/>
        </w:rPr>
        <w:t>政治面貌：</w:t>
      </w:r>
      <w:r w:rsidR="00D05FD1">
        <w:rPr>
          <w:rFonts w:ascii="宋体" w:hAnsi="宋体" w:hint="eastAsia"/>
          <w:sz w:val="24"/>
          <w:szCs w:val="24"/>
        </w:rPr>
        <w:t>中共</w:t>
      </w:r>
      <w:r>
        <w:rPr>
          <w:rFonts w:ascii="宋体" w:hAnsi="宋体" w:hint="eastAsia"/>
          <w:sz w:val="24"/>
          <w:szCs w:val="24"/>
        </w:rPr>
        <w:t>党</w:t>
      </w:r>
      <w:r w:rsidRPr="005F713A">
        <w:rPr>
          <w:rFonts w:ascii="宋体" w:hAnsi="宋体" w:hint="eastAsia"/>
          <w:sz w:val="24"/>
          <w:szCs w:val="24"/>
        </w:rPr>
        <w:t>员</w:t>
      </w:r>
    </w:p>
    <w:p w:rsidR="00764616" w:rsidRPr="005F713A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F713A">
        <w:rPr>
          <w:rFonts w:ascii="宋体" w:hAnsi="宋体" w:hint="eastAsia"/>
          <w:sz w:val="24"/>
          <w:szCs w:val="24"/>
        </w:rPr>
        <w:t>性  别：</w:t>
      </w:r>
      <w:r w:rsidRPr="005F713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女                </w:t>
      </w:r>
      <w:r w:rsidRPr="005F713A">
        <w:rPr>
          <w:rFonts w:ascii="宋体" w:hAnsi="宋体" w:hint="eastAsia"/>
          <w:sz w:val="24"/>
          <w:szCs w:val="24"/>
        </w:rPr>
        <w:t>民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5F713A">
        <w:rPr>
          <w:rFonts w:ascii="宋体" w:hAnsi="宋体" w:hint="eastAsia"/>
          <w:sz w:val="24"/>
          <w:szCs w:val="24"/>
        </w:rPr>
        <w:t>族：汉</w:t>
      </w:r>
    </w:p>
    <w:p w:rsidR="00764616" w:rsidRPr="005F713A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F713A">
        <w:rPr>
          <w:rFonts w:ascii="宋体" w:hAnsi="宋体" w:hint="eastAsia"/>
          <w:sz w:val="24"/>
          <w:szCs w:val="24"/>
        </w:rPr>
        <w:t>学  位：</w:t>
      </w:r>
      <w:r w:rsidRPr="005F713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学士              </w:t>
      </w:r>
      <w:r w:rsidRPr="005F713A">
        <w:rPr>
          <w:rFonts w:ascii="宋体" w:hAnsi="宋体" w:hint="eastAsia"/>
          <w:sz w:val="24"/>
          <w:szCs w:val="24"/>
        </w:rPr>
        <w:t>移动电话：</w:t>
      </w:r>
      <w:r>
        <w:rPr>
          <w:rFonts w:ascii="宋体" w:hAnsi="宋体" w:hint="eastAsia"/>
          <w:sz w:val="24"/>
          <w:szCs w:val="24"/>
        </w:rPr>
        <w:t>18270746808</w:t>
      </w:r>
    </w:p>
    <w:p w:rsidR="00764616" w:rsidRPr="005F713A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F713A">
        <w:rPr>
          <w:rFonts w:ascii="宋体" w:hAnsi="宋体" w:hint="eastAsia"/>
          <w:sz w:val="24"/>
          <w:szCs w:val="24"/>
        </w:rPr>
        <w:t>专  业：</w:t>
      </w:r>
      <w:r w:rsidRPr="005F713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英语（师范）      </w:t>
      </w:r>
      <w:r w:rsidRPr="005F713A">
        <w:rPr>
          <w:rFonts w:ascii="宋体" w:hAnsi="宋体" w:hint="eastAsia"/>
          <w:sz w:val="24"/>
          <w:szCs w:val="24"/>
        </w:rPr>
        <w:t>电子邮件：</w:t>
      </w:r>
      <w:r>
        <w:rPr>
          <w:rFonts w:ascii="宋体" w:hAnsi="宋体" w:hint="eastAsia"/>
          <w:sz w:val="24"/>
          <w:szCs w:val="24"/>
        </w:rPr>
        <w:t>986808079@qq.com</w:t>
      </w:r>
    </w:p>
    <w:p w:rsidR="00764616" w:rsidRPr="005F713A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F713A">
        <w:rPr>
          <w:rFonts w:ascii="宋体" w:hAnsi="宋体" w:hint="eastAsia"/>
          <w:sz w:val="24"/>
          <w:szCs w:val="24"/>
        </w:rPr>
        <w:t>地  址：</w:t>
      </w:r>
      <w:r>
        <w:rPr>
          <w:rFonts w:ascii="宋体" w:hAnsi="宋体" w:hint="eastAsia"/>
          <w:sz w:val="24"/>
          <w:szCs w:val="24"/>
        </w:rPr>
        <w:t>江西省赣州市</w:t>
      </w:r>
      <w:proofErr w:type="gramStart"/>
      <w:r>
        <w:rPr>
          <w:rFonts w:ascii="宋体" w:hAnsi="宋体" w:hint="eastAsia"/>
          <w:sz w:val="24"/>
          <w:szCs w:val="24"/>
        </w:rPr>
        <w:t>章贡区章</w:t>
      </w:r>
      <w:proofErr w:type="gramEnd"/>
      <w:r>
        <w:rPr>
          <w:rFonts w:ascii="宋体" w:hAnsi="宋体" w:hint="eastAsia"/>
          <w:sz w:val="24"/>
          <w:szCs w:val="24"/>
        </w:rPr>
        <w:t>江北大道110号</w:t>
      </w:r>
    </w:p>
    <w:p w:rsidR="00764616" w:rsidRPr="00623C2D" w:rsidRDefault="00764616" w:rsidP="00764616">
      <w:pPr>
        <w:spacing w:line="360" w:lineRule="auto"/>
        <w:ind w:leftChars="350" w:left="735" w:rightChars="380" w:right="798"/>
        <w:rPr>
          <w:rFonts w:ascii="宋体" w:hAnsi="宋体"/>
          <w:b/>
          <w:color w:val="256FB8"/>
          <w:sz w:val="24"/>
        </w:rPr>
      </w:pPr>
      <w:r w:rsidRPr="00623C2D">
        <w:rPr>
          <w:rFonts w:ascii="宋体" w:hAnsi="宋体" w:hint="eastAsia"/>
          <w:b/>
          <w:color w:val="256FB8"/>
          <w:sz w:val="24"/>
        </w:rPr>
        <w:t>教育背景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4941BFC9" wp14:editId="7A6766B8">
            <wp:extent cx="5810250" cy="38100"/>
            <wp:effectExtent l="19050" t="0" r="0" b="0"/>
            <wp:docPr id="2" name="图片 2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2011</w:t>
      </w:r>
      <w:r w:rsidRPr="00CC2E72">
        <w:rPr>
          <w:rFonts w:ascii="宋体" w:hAnsi="宋体" w:hint="eastAsia"/>
          <w:sz w:val="24"/>
          <w:szCs w:val="24"/>
        </w:rPr>
        <w:t>.9-201</w:t>
      </w:r>
      <w:r w:rsidR="00420F4D">
        <w:rPr>
          <w:rFonts w:ascii="宋体" w:hAnsi="宋体" w:hint="eastAsia"/>
          <w:sz w:val="24"/>
          <w:szCs w:val="24"/>
        </w:rPr>
        <w:t>5</w:t>
      </w:r>
      <w:r w:rsidRPr="00CC2E72">
        <w:rPr>
          <w:rFonts w:ascii="宋体" w:hAnsi="宋体" w:hint="eastAsia"/>
          <w:sz w:val="24"/>
          <w:szCs w:val="24"/>
        </w:rPr>
        <w:t>.6</w:t>
      </w:r>
      <w:r w:rsidRPr="00CC2E72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赣南</w:t>
      </w:r>
      <w:r w:rsidRPr="00CC2E72">
        <w:rPr>
          <w:rFonts w:ascii="宋体" w:hAnsi="宋体" w:hint="eastAsia"/>
          <w:sz w:val="24"/>
          <w:szCs w:val="24"/>
        </w:rPr>
        <w:t>师范学院-----外国语</w:t>
      </w:r>
      <w:r>
        <w:rPr>
          <w:rFonts w:ascii="宋体" w:hAnsi="宋体" w:hint="eastAsia"/>
          <w:sz w:val="24"/>
          <w:szCs w:val="24"/>
        </w:rPr>
        <w:t>学院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2014.1-2014.5  作为交换生在美国圣玛丽山大学交流学习</w:t>
      </w:r>
    </w:p>
    <w:p w:rsidR="00764616" w:rsidRPr="00CC2E72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623C2D" w:rsidRDefault="00764616" w:rsidP="00764616">
      <w:pPr>
        <w:spacing w:line="300" w:lineRule="auto"/>
        <w:ind w:leftChars="350" w:left="735" w:rightChars="380" w:right="798"/>
        <w:rPr>
          <w:rFonts w:ascii="宋体" w:hAnsi="宋体"/>
          <w:b/>
          <w:color w:val="256FB8"/>
          <w:sz w:val="24"/>
        </w:rPr>
      </w:pPr>
      <w:r>
        <w:rPr>
          <w:rFonts w:ascii="宋体" w:hAnsi="宋体" w:hint="eastAsia"/>
          <w:b/>
          <w:color w:val="256FB8"/>
          <w:sz w:val="24"/>
        </w:rPr>
        <w:t>学习课程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6BDCA5D7" wp14:editId="0AD312D5">
            <wp:extent cx="5810250" cy="38100"/>
            <wp:effectExtent l="19050" t="0" r="0" b="0"/>
            <wp:docPr id="10" name="图片 10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16" w:rsidRPr="00764616" w:rsidRDefault="00764616" w:rsidP="00764616">
      <w:pPr>
        <w:pStyle w:val="a5"/>
        <w:numPr>
          <w:ilvl w:val="0"/>
          <w:numId w:val="3"/>
        </w:numPr>
        <w:ind w:rightChars="380" w:right="798" w:firstLineChars="0"/>
        <w:outlineLvl w:val="0"/>
        <w:rPr>
          <w:rFonts w:ascii="宋体" w:hAnsi="宋体"/>
          <w:sz w:val="24"/>
          <w:szCs w:val="24"/>
        </w:rPr>
      </w:pPr>
      <w:r w:rsidRPr="00764616">
        <w:rPr>
          <w:rFonts w:ascii="宋体" w:hAnsi="宋体" w:hint="eastAsia"/>
          <w:sz w:val="24"/>
          <w:szCs w:val="24"/>
        </w:rPr>
        <w:t>在赣南师范学院学习大学英语精读，大学英语泛读，英语口语，英语听力，英语写作，英语口译，翻译学，词汇学，语法学，英美概况，英国文学，美国文学，语言学，</w:t>
      </w:r>
      <w:r>
        <w:rPr>
          <w:rFonts w:ascii="宋体" w:hAnsi="宋体" w:hint="eastAsia"/>
          <w:sz w:val="24"/>
          <w:szCs w:val="24"/>
        </w:rPr>
        <w:t>法</w:t>
      </w:r>
      <w:r w:rsidRPr="00764616">
        <w:rPr>
          <w:rFonts w:ascii="宋体" w:hAnsi="宋体" w:hint="eastAsia"/>
          <w:sz w:val="24"/>
          <w:szCs w:val="24"/>
        </w:rPr>
        <w:t>语</w:t>
      </w:r>
      <w:r>
        <w:rPr>
          <w:rFonts w:ascii="宋体" w:hAnsi="宋体" w:hint="eastAsia"/>
          <w:sz w:val="24"/>
          <w:szCs w:val="24"/>
        </w:rPr>
        <w:t>等课程</w:t>
      </w:r>
      <w:r w:rsidRPr="00764616">
        <w:rPr>
          <w:rFonts w:ascii="宋体" w:hAnsi="宋体" w:hint="eastAsia"/>
          <w:sz w:val="24"/>
          <w:szCs w:val="24"/>
        </w:rPr>
        <w:t>。</w:t>
      </w:r>
    </w:p>
    <w:p w:rsidR="00764616" w:rsidRDefault="00764616" w:rsidP="00764616">
      <w:pPr>
        <w:numPr>
          <w:ilvl w:val="0"/>
          <w:numId w:val="3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在美国圣玛丽山大学学习Critical Thinking、Human Communication、Children Literature、French等课程</w:t>
      </w:r>
    </w:p>
    <w:p w:rsidR="00764616" w:rsidRPr="00CC2E72" w:rsidRDefault="00764616" w:rsidP="00764616">
      <w:pPr>
        <w:ind w:left="1095"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623C2D" w:rsidRDefault="00764616" w:rsidP="00764616">
      <w:pPr>
        <w:spacing w:line="300" w:lineRule="auto"/>
        <w:ind w:leftChars="350" w:left="735" w:rightChars="380" w:right="798"/>
        <w:rPr>
          <w:rFonts w:ascii="宋体" w:hAnsi="宋体"/>
          <w:b/>
          <w:color w:val="256FB8"/>
          <w:sz w:val="24"/>
        </w:rPr>
      </w:pPr>
      <w:r>
        <w:rPr>
          <w:rFonts w:ascii="宋体" w:hAnsi="宋体" w:hint="eastAsia"/>
          <w:b/>
          <w:color w:val="256FB8"/>
          <w:sz w:val="24"/>
        </w:rPr>
        <w:t>在校任职情况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5E86343E" wp14:editId="5D8F1792">
            <wp:extent cx="5810250" cy="38100"/>
            <wp:effectExtent l="19050" t="0" r="0" b="0"/>
            <wp:docPr id="3" name="图片 3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担任学生会宣传策划部部长，负责学院各种活动的宣传策划工作</w:t>
      </w:r>
    </w:p>
    <w:p w:rsidR="00764616" w:rsidRPr="005B3387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CC2E72" w:rsidRDefault="00764616" w:rsidP="00764616">
      <w:pPr>
        <w:ind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623C2D" w:rsidRDefault="00764616" w:rsidP="00764616">
      <w:pPr>
        <w:spacing w:line="300" w:lineRule="exact"/>
        <w:ind w:leftChars="350" w:left="735" w:rightChars="380" w:right="798"/>
        <w:rPr>
          <w:rFonts w:ascii="宋体" w:hAnsi="宋体"/>
          <w:b/>
          <w:color w:val="256FB8"/>
          <w:sz w:val="24"/>
        </w:rPr>
      </w:pPr>
      <w:r w:rsidRPr="00623C2D">
        <w:rPr>
          <w:rFonts w:ascii="宋体" w:hAnsi="宋体" w:hint="eastAsia"/>
          <w:b/>
          <w:color w:val="256FB8"/>
          <w:sz w:val="24"/>
        </w:rPr>
        <w:t>计算机能力</w:t>
      </w:r>
    </w:p>
    <w:p w:rsidR="00764616" w:rsidRPr="00CC2E72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55882F34" wp14:editId="6487BEB2">
            <wp:extent cx="5810250" cy="38100"/>
            <wp:effectExtent l="19050" t="0" r="0" b="0"/>
            <wp:docPr id="4" name="图片 4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16" w:rsidRPr="00535CE4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35CE4">
        <w:rPr>
          <w:rFonts w:ascii="宋体" w:hAnsi="宋体" w:hint="eastAsia"/>
          <w:sz w:val="24"/>
          <w:szCs w:val="24"/>
        </w:rPr>
        <w:t>能熟悉使用Office工具</w:t>
      </w:r>
      <w:r>
        <w:rPr>
          <w:rFonts w:ascii="宋体" w:hAnsi="宋体" w:hint="eastAsia"/>
          <w:sz w:val="24"/>
          <w:szCs w:val="24"/>
        </w:rPr>
        <w:t>、VB</w:t>
      </w:r>
      <w:r w:rsidRPr="00535CE4">
        <w:rPr>
          <w:rFonts w:ascii="宋体" w:hAnsi="宋体" w:hint="eastAsia"/>
          <w:sz w:val="24"/>
          <w:szCs w:val="24"/>
        </w:rPr>
        <w:t>等软件。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35CE4">
        <w:rPr>
          <w:rFonts w:ascii="宋体" w:hAnsi="宋体" w:hint="eastAsia"/>
          <w:sz w:val="24"/>
          <w:szCs w:val="24"/>
        </w:rPr>
        <w:t>获计算机</w:t>
      </w:r>
      <w:r w:rsidR="00125778">
        <w:rPr>
          <w:rFonts w:ascii="宋体" w:hAnsi="宋体" w:hint="eastAsia"/>
          <w:sz w:val="24"/>
          <w:szCs w:val="24"/>
        </w:rPr>
        <w:t>一</w:t>
      </w:r>
      <w:r w:rsidRPr="00535CE4">
        <w:rPr>
          <w:rFonts w:ascii="宋体" w:hAnsi="宋体" w:hint="eastAsia"/>
          <w:sz w:val="24"/>
          <w:szCs w:val="24"/>
        </w:rPr>
        <w:t>级资格证书。</w:t>
      </w:r>
    </w:p>
    <w:p w:rsidR="00764616" w:rsidRP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623C2D" w:rsidRDefault="00764616" w:rsidP="00764616">
      <w:pPr>
        <w:spacing w:line="300" w:lineRule="exact"/>
        <w:ind w:leftChars="350" w:left="735" w:rightChars="380" w:right="798"/>
        <w:rPr>
          <w:rFonts w:ascii="宋体" w:hAnsi="宋体"/>
          <w:b/>
          <w:color w:val="256FB8"/>
          <w:sz w:val="24"/>
        </w:rPr>
      </w:pPr>
      <w:r w:rsidRPr="00623C2D">
        <w:rPr>
          <w:rFonts w:ascii="宋体" w:hAnsi="宋体" w:hint="eastAsia"/>
          <w:b/>
          <w:color w:val="256FB8"/>
          <w:sz w:val="24"/>
        </w:rPr>
        <w:t>外语水平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46ABA694" wp14:editId="42225588">
            <wp:extent cx="5810250" cy="38100"/>
            <wp:effectExtent l="19050" t="0" r="0" b="0"/>
            <wp:docPr id="5" name="图片 5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大学英语四级考试：594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大学英语六级考试：572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 w:rsidRPr="00535CE4">
        <w:rPr>
          <w:rFonts w:ascii="宋体" w:hAnsi="宋体" w:hint="eastAsia"/>
          <w:sz w:val="24"/>
          <w:szCs w:val="24"/>
        </w:rPr>
        <w:t>英语专业四级考试</w:t>
      </w:r>
      <w:r>
        <w:rPr>
          <w:rFonts w:ascii="宋体" w:hAnsi="宋体" w:hint="eastAsia"/>
          <w:sz w:val="24"/>
          <w:szCs w:val="24"/>
        </w:rPr>
        <w:t>：合格</w:t>
      </w:r>
    </w:p>
    <w:p w:rsidR="00764616" w:rsidRPr="00535CE4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英语能熟练进行听说读写译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法语能进行基本的听说读写</w:t>
      </w:r>
    </w:p>
    <w:p w:rsidR="00764616" w:rsidRPr="00992A72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623C2D" w:rsidRDefault="00764616" w:rsidP="00764616">
      <w:pPr>
        <w:spacing w:line="360" w:lineRule="auto"/>
        <w:ind w:leftChars="350" w:left="735" w:rightChars="380" w:right="798"/>
        <w:rPr>
          <w:b/>
          <w:color w:val="256FB8"/>
          <w:sz w:val="24"/>
        </w:rPr>
      </w:pPr>
      <w:r>
        <w:rPr>
          <w:rFonts w:hint="eastAsia"/>
          <w:b/>
          <w:color w:val="256FB8"/>
          <w:sz w:val="24"/>
        </w:rPr>
        <w:t>其它技能</w:t>
      </w:r>
    </w:p>
    <w:p w:rsidR="00764616" w:rsidRPr="00CC2E72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3A380D1C" wp14:editId="135BC8AF">
            <wp:extent cx="5810250" cy="38100"/>
            <wp:effectExtent l="19050" t="0" r="0" b="0"/>
            <wp:docPr id="9" name="图片 9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16" w:rsidRDefault="00764616" w:rsidP="00764616">
      <w:pPr>
        <w:numPr>
          <w:ilvl w:val="0"/>
          <w:numId w:val="2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普通话二级甲等</w:t>
      </w:r>
    </w:p>
    <w:p w:rsidR="00764616" w:rsidRDefault="00764616" w:rsidP="00764616">
      <w:pPr>
        <w:numPr>
          <w:ilvl w:val="0"/>
          <w:numId w:val="2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教师资格证</w:t>
      </w:r>
    </w:p>
    <w:p w:rsidR="00764616" w:rsidRDefault="00764616" w:rsidP="00764616">
      <w:pPr>
        <w:numPr>
          <w:ilvl w:val="0"/>
          <w:numId w:val="2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机动车驾驶证</w:t>
      </w:r>
    </w:p>
    <w:p w:rsidR="00764616" w:rsidRDefault="00764616" w:rsidP="00764616">
      <w:pPr>
        <w:ind w:left="1095"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623C2D" w:rsidRDefault="00764616" w:rsidP="00764616">
      <w:pPr>
        <w:spacing w:line="360" w:lineRule="auto"/>
        <w:ind w:leftChars="350" w:left="735" w:rightChars="380" w:right="798"/>
        <w:rPr>
          <w:color w:val="256FB8"/>
          <w:sz w:val="24"/>
        </w:rPr>
      </w:pPr>
      <w:r>
        <w:rPr>
          <w:rFonts w:hint="eastAsia"/>
          <w:b/>
          <w:color w:val="256FB8"/>
          <w:sz w:val="24"/>
        </w:rPr>
        <w:t>获奖</w:t>
      </w:r>
      <w:r w:rsidRPr="00623C2D">
        <w:rPr>
          <w:rFonts w:hint="eastAsia"/>
          <w:b/>
          <w:color w:val="256FB8"/>
          <w:sz w:val="24"/>
        </w:rPr>
        <w:t>情况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432EAF6D" wp14:editId="710CB7DE">
            <wp:extent cx="5810250" cy="38100"/>
            <wp:effectExtent l="19050" t="0" r="0" b="0"/>
            <wp:docPr id="6" name="图片 6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D4" w:rsidRPr="002C31A4" w:rsidRDefault="00710FD4" w:rsidP="00710FD4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赣南师范学院2015届优秀毕业生</w:t>
      </w:r>
    </w:p>
    <w:p w:rsidR="00764616" w:rsidRPr="00E220F8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赣南师范学院</w:t>
      </w:r>
      <w:r w:rsidRPr="00E220F8">
        <w:rPr>
          <w:rFonts w:ascii="宋体" w:hAnsi="宋体"/>
          <w:sz w:val="24"/>
          <w:szCs w:val="24"/>
        </w:rPr>
        <w:t>2011-2012</w:t>
      </w:r>
      <w:r w:rsidRPr="00E220F8">
        <w:rPr>
          <w:rFonts w:ascii="宋体" w:hAnsi="宋体" w:hint="eastAsia"/>
          <w:sz w:val="24"/>
          <w:szCs w:val="24"/>
        </w:rPr>
        <w:t>学年校一等奖学金</w:t>
      </w:r>
    </w:p>
    <w:p w:rsidR="00764616" w:rsidRPr="002C31A4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赣南师范学院</w:t>
      </w:r>
      <w:r w:rsidRPr="00E220F8">
        <w:rPr>
          <w:rFonts w:ascii="宋体" w:hAnsi="宋体"/>
          <w:sz w:val="24"/>
          <w:szCs w:val="24"/>
        </w:rPr>
        <w:t>2012-2013</w:t>
      </w:r>
      <w:r w:rsidRPr="00E220F8">
        <w:rPr>
          <w:rFonts w:ascii="宋体" w:hAnsi="宋体" w:hint="eastAsia"/>
          <w:sz w:val="24"/>
          <w:szCs w:val="24"/>
        </w:rPr>
        <w:t>学年校二等奖学金</w:t>
      </w:r>
    </w:p>
    <w:p w:rsidR="00764616" w:rsidRPr="002C31A4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赣南师范学院2013-2014学年素质拓展奖学金</w:t>
      </w:r>
    </w:p>
    <w:p w:rsidR="00764616" w:rsidRPr="002C31A4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赣南师范学院</w:t>
      </w:r>
      <w:r w:rsidRPr="00E220F8">
        <w:rPr>
          <w:rFonts w:ascii="宋体" w:hAnsi="宋体"/>
          <w:sz w:val="24"/>
          <w:szCs w:val="24"/>
        </w:rPr>
        <w:t>2011-2012</w:t>
      </w:r>
      <w:r w:rsidRPr="00E220F8">
        <w:rPr>
          <w:rFonts w:ascii="宋体" w:hAnsi="宋体" w:hint="eastAsia"/>
          <w:sz w:val="24"/>
          <w:szCs w:val="24"/>
        </w:rPr>
        <w:t>学年 “优秀青年志愿者”</w:t>
      </w:r>
    </w:p>
    <w:p w:rsidR="00764616" w:rsidRPr="00916078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赣南师范学院</w:t>
      </w:r>
      <w:r w:rsidRPr="00E220F8">
        <w:rPr>
          <w:rFonts w:ascii="宋体" w:hAnsi="宋体"/>
          <w:sz w:val="24"/>
          <w:szCs w:val="24"/>
        </w:rPr>
        <w:t>2012-2013</w:t>
      </w:r>
      <w:r w:rsidRPr="00E220F8">
        <w:rPr>
          <w:rFonts w:ascii="宋体" w:hAnsi="宋体" w:hint="eastAsia"/>
          <w:sz w:val="24"/>
          <w:szCs w:val="24"/>
        </w:rPr>
        <w:t>学年</w:t>
      </w:r>
      <w:r w:rsidRPr="00E220F8">
        <w:rPr>
          <w:rFonts w:ascii="宋体" w:hAnsi="宋体"/>
          <w:sz w:val="24"/>
          <w:szCs w:val="24"/>
        </w:rPr>
        <w:t xml:space="preserve"> </w:t>
      </w:r>
      <w:r w:rsidRPr="00E220F8">
        <w:rPr>
          <w:rFonts w:ascii="宋体" w:hAnsi="宋体" w:hint="eastAsia"/>
          <w:sz w:val="24"/>
          <w:szCs w:val="24"/>
        </w:rPr>
        <w:t>“优秀共青团员”</w:t>
      </w:r>
    </w:p>
    <w:p w:rsidR="00764616" w:rsidRPr="00916078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赣南师范学院</w:t>
      </w:r>
      <w:r w:rsidRPr="00E220F8">
        <w:rPr>
          <w:rFonts w:ascii="宋体" w:hAnsi="宋体"/>
          <w:sz w:val="24"/>
          <w:szCs w:val="24"/>
        </w:rPr>
        <w:t>2012-2013</w:t>
      </w:r>
      <w:r w:rsidRPr="00E220F8">
        <w:rPr>
          <w:rFonts w:ascii="宋体" w:hAnsi="宋体" w:hint="eastAsia"/>
          <w:sz w:val="24"/>
          <w:szCs w:val="24"/>
        </w:rPr>
        <w:t>学年“三好学生”</w:t>
      </w:r>
    </w:p>
    <w:p w:rsidR="00764616" w:rsidRPr="00E220F8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/>
          <w:sz w:val="24"/>
          <w:szCs w:val="24"/>
        </w:rPr>
        <w:t>2013</w:t>
      </w:r>
      <w:r w:rsidRPr="00E220F8">
        <w:rPr>
          <w:rFonts w:ascii="宋体" w:hAnsi="宋体" w:hint="eastAsia"/>
          <w:sz w:val="24"/>
          <w:szCs w:val="24"/>
        </w:rPr>
        <w:t>年赣南师范学院“心源溪杯”翻译大赛获二等奖</w:t>
      </w:r>
    </w:p>
    <w:p w:rsidR="00764616" w:rsidRPr="00E220F8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/>
          <w:sz w:val="24"/>
          <w:szCs w:val="24"/>
        </w:rPr>
        <w:t>2013</w:t>
      </w:r>
      <w:r w:rsidRPr="00E220F8">
        <w:rPr>
          <w:rFonts w:ascii="宋体" w:hAnsi="宋体" w:hint="eastAsia"/>
          <w:sz w:val="24"/>
          <w:szCs w:val="24"/>
        </w:rPr>
        <w:t>年11月，获大学生“外</w:t>
      </w:r>
      <w:proofErr w:type="gramStart"/>
      <w:r w:rsidRPr="00E220F8">
        <w:rPr>
          <w:rFonts w:ascii="宋体" w:hAnsi="宋体" w:hint="eastAsia"/>
          <w:sz w:val="24"/>
          <w:szCs w:val="24"/>
        </w:rPr>
        <w:t>研</w:t>
      </w:r>
      <w:proofErr w:type="gramEnd"/>
      <w:r w:rsidRPr="00E220F8">
        <w:rPr>
          <w:rFonts w:ascii="宋体" w:hAnsi="宋体" w:hint="eastAsia"/>
          <w:sz w:val="24"/>
          <w:szCs w:val="24"/>
        </w:rPr>
        <w:t>社杯”英语演讲大赛选拔赛一等奖</w:t>
      </w:r>
    </w:p>
    <w:p w:rsidR="00764616" w:rsidRPr="00E220F8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/>
          <w:sz w:val="24"/>
          <w:szCs w:val="24"/>
        </w:rPr>
        <w:t>2013</w:t>
      </w:r>
      <w:r w:rsidRPr="00E220F8">
        <w:rPr>
          <w:rFonts w:ascii="宋体" w:hAnsi="宋体" w:hint="eastAsia"/>
          <w:sz w:val="24"/>
          <w:szCs w:val="24"/>
        </w:rPr>
        <w:t>年</w:t>
      </w:r>
      <w:r w:rsidRPr="00E220F8">
        <w:rPr>
          <w:rFonts w:ascii="宋体" w:hAnsi="宋体"/>
          <w:sz w:val="24"/>
          <w:szCs w:val="24"/>
        </w:rPr>
        <w:t>10</w:t>
      </w:r>
      <w:r w:rsidRPr="00E220F8">
        <w:rPr>
          <w:rFonts w:ascii="宋体" w:hAnsi="宋体" w:hint="eastAsia"/>
          <w:sz w:val="24"/>
          <w:szCs w:val="24"/>
        </w:rPr>
        <w:t>月，代表学校参加“外</w:t>
      </w:r>
      <w:proofErr w:type="gramStart"/>
      <w:r w:rsidRPr="00E220F8">
        <w:rPr>
          <w:rFonts w:ascii="宋体" w:hAnsi="宋体" w:hint="eastAsia"/>
          <w:sz w:val="24"/>
          <w:szCs w:val="24"/>
        </w:rPr>
        <w:t>研</w:t>
      </w:r>
      <w:proofErr w:type="gramEnd"/>
      <w:r w:rsidRPr="00E220F8">
        <w:rPr>
          <w:rFonts w:ascii="宋体" w:hAnsi="宋体" w:hint="eastAsia"/>
          <w:sz w:val="24"/>
          <w:szCs w:val="24"/>
        </w:rPr>
        <w:t>社</w:t>
      </w:r>
      <w:r w:rsidRPr="00E220F8">
        <w:rPr>
          <w:rFonts w:ascii="宋体" w:hAnsi="宋体"/>
          <w:sz w:val="24"/>
          <w:szCs w:val="24"/>
        </w:rPr>
        <w:t xml:space="preserve"> </w:t>
      </w:r>
      <w:r w:rsidRPr="00E220F8">
        <w:rPr>
          <w:rFonts w:ascii="宋体" w:hAnsi="宋体" w:hint="eastAsia"/>
          <w:sz w:val="24"/>
          <w:szCs w:val="24"/>
        </w:rPr>
        <w:t>当当网杯”全国大学生英语辩论赛华南赛区，获三等奖</w:t>
      </w:r>
    </w:p>
    <w:p w:rsidR="00764616" w:rsidRPr="00916078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/>
          <w:sz w:val="24"/>
          <w:szCs w:val="24"/>
        </w:rPr>
        <w:t>2013</w:t>
      </w:r>
      <w:r w:rsidRPr="00E220F8">
        <w:rPr>
          <w:rFonts w:ascii="宋体" w:hAnsi="宋体" w:hint="eastAsia"/>
          <w:sz w:val="24"/>
          <w:szCs w:val="24"/>
        </w:rPr>
        <w:t>年</w:t>
      </w:r>
      <w:r w:rsidRPr="00E220F8">
        <w:rPr>
          <w:rFonts w:ascii="宋体" w:hAnsi="宋体"/>
          <w:sz w:val="24"/>
          <w:szCs w:val="24"/>
        </w:rPr>
        <w:t>8</w:t>
      </w:r>
      <w:r w:rsidRPr="00E220F8">
        <w:rPr>
          <w:rFonts w:ascii="宋体" w:hAnsi="宋体" w:hint="eastAsia"/>
          <w:sz w:val="24"/>
          <w:szCs w:val="24"/>
        </w:rPr>
        <w:t>月，作为志愿者参加</w:t>
      </w:r>
      <w:r w:rsidRPr="00E220F8">
        <w:rPr>
          <w:rFonts w:ascii="宋体" w:hAnsi="宋体"/>
          <w:sz w:val="24"/>
          <w:szCs w:val="24"/>
        </w:rPr>
        <w:t>2013</w:t>
      </w:r>
      <w:r w:rsidRPr="00E220F8">
        <w:rPr>
          <w:rFonts w:ascii="宋体" w:hAnsi="宋体" w:hint="eastAsia"/>
          <w:sz w:val="24"/>
          <w:szCs w:val="24"/>
        </w:rPr>
        <w:t>年第六届海峡两岸客家高峰论坛，并获“优秀志愿者称号”</w:t>
      </w:r>
    </w:p>
    <w:p w:rsidR="00764616" w:rsidRDefault="00764616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 w:rsidRPr="00E220F8">
        <w:rPr>
          <w:rFonts w:ascii="宋体" w:hAnsi="宋体" w:hint="eastAsia"/>
          <w:sz w:val="24"/>
          <w:szCs w:val="24"/>
        </w:rPr>
        <w:t>2014年3月参加美国圣玛丽山大学语言文化节，获二等奖</w:t>
      </w:r>
    </w:p>
    <w:p w:rsidR="00EC7C57" w:rsidRDefault="00EC7C57" w:rsidP="00764616">
      <w:pPr>
        <w:numPr>
          <w:ilvl w:val="0"/>
          <w:numId w:val="1"/>
        </w:numPr>
        <w:ind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2014年3月参观洛杉矶市政大厅，并获洛杉矶市长颁发并签名的证书</w:t>
      </w:r>
    </w:p>
    <w:p w:rsidR="00764616" w:rsidRPr="00EC7C57" w:rsidRDefault="00764616" w:rsidP="00764616">
      <w:pPr>
        <w:ind w:left="1095" w:rightChars="380" w:right="798"/>
        <w:outlineLvl w:val="0"/>
        <w:rPr>
          <w:rFonts w:ascii="宋体" w:hAnsi="宋体"/>
          <w:sz w:val="24"/>
          <w:szCs w:val="24"/>
        </w:rPr>
      </w:pPr>
    </w:p>
    <w:p w:rsidR="00764616" w:rsidRPr="00623C2D" w:rsidRDefault="00764616" w:rsidP="00764616">
      <w:pPr>
        <w:spacing w:line="360" w:lineRule="auto"/>
        <w:ind w:leftChars="350" w:left="735" w:rightChars="380" w:right="798"/>
        <w:rPr>
          <w:color w:val="256FB8"/>
          <w:sz w:val="24"/>
        </w:rPr>
      </w:pPr>
      <w:r>
        <w:rPr>
          <w:rFonts w:hint="eastAsia"/>
          <w:b/>
          <w:color w:val="256FB8"/>
          <w:sz w:val="24"/>
        </w:rPr>
        <w:t>实践经验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0FF6C699" wp14:editId="092D944E">
            <wp:extent cx="5810250" cy="38100"/>
            <wp:effectExtent l="19050" t="0" r="0" b="0"/>
            <wp:docPr id="7" name="图片 7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sum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1.2013年8月10日-8月15日，作为志愿者参加第六届海峡两岸客家高峰论坛暨</w:t>
      </w:r>
      <w:proofErr w:type="gramStart"/>
      <w:r>
        <w:rPr>
          <w:rFonts w:ascii="宋体" w:hAnsi="宋体" w:hint="eastAsia"/>
          <w:sz w:val="24"/>
          <w:szCs w:val="24"/>
        </w:rPr>
        <w:t>第十一届赣台经贸</w:t>
      </w:r>
      <w:proofErr w:type="gramEnd"/>
      <w:r>
        <w:rPr>
          <w:rFonts w:ascii="宋体" w:hAnsi="宋体" w:hint="eastAsia"/>
          <w:sz w:val="24"/>
          <w:szCs w:val="24"/>
        </w:rPr>
        <w:t>文化合作交流大会，负责接待工作，并获“优秀志愿者”称号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2.2014年5月12日，作为志愿者参加美国圣玛丽山大学毕业典礼，负责毕业生家长的接待工作</w:t>
      </w:r>
    </w:p>
    <w:p w:rsidR="00764616" w:rsidRDefault="00764616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3.2014年8月11日-8月13日，接待美国圣玛丽山大学MBA访问团来赣南师范学院的考察学习</w:t>
      </w:r>
    </w:p>
    <w:p w:rsidR="00764616" w:rsidRPr="004827C8" w:rsidRDefault="00AD6362" w:rsidP="00764616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4.2011年7月-2011年8月,在赣州市华尔康大药房担任售货员</w:t>
      </w:r>
    </w:p>
    <w:p w:rsidR="00102A56" w:rsidRPr="006A43B5" w:rsidRDefault="00102A56" w:rsidP="006A43B5">
      <w:pPr>
        <w:ind w:leftChars="350" w:left="735" w:rightChars="380" w:right="798"/>
        <w:outlineLvl w:val="0"/>
        <w:rPr>
          <w:rFonts w:ascii="宋体" w:hAnsi="宋体"/>
          <w:sz w:val="24"/>
          <w:szCs w:val="24"/>
        </w:rPr>
      </w:pPr>
    </w:p>
    <w:sectPr w:rsidR="00102A56" w:rsidRPr="006A43B5" w:rsidSect="009A23F6">
      <w:headerReference w:type="default" r:id="rId10"/>
      <w:pgSz w:w="11907" w:h="16840"/>
      <w:pgMar w:top="1134" w:right="567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0A" w:rsidRDefault="0040530A" w:rsidP="00554E8A">
      <w:r>
        <w:separator/>
      </w:r>
    </w:p>
  </w:endnote>
  <w:endnote w:type="continuationSeparator" w:id="0">
    <w:p w:rsidR="0040530A" w:rsidRDefault="0040530A" w:rsidP="0055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0A" w:rsidRDefault="0040530A" w:rsidP="00554E8A">
      <w:r>
        <w:separator/>
      </w:r>
    </w:p>
  </w:footnote>
  <w:footnote w:type="continuationSeparator" w:id="0">
    <w:p w:rsidR="0040530A" w:rsidRDefault="0040530A" w:rsidP="0055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EC" w:rsidRDefault="0040530A" w:rsidP="00E9288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BF0"/>
    <w:multiLevelType w:val="hybridMultilevel"/>
    <w:tmpl w:val="8E90D0AA"/>
    <w:lvl w:ilvl="0" w:tplc="098A54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20162C4E"/>
    <w:multiLevelType w:val="hybridMultilevel"/>
    <w:tmpl w:val="949EF4B8"/>
    <w:lvl w:ilvl="0" w:tplc="6652F88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70140522"/>
    <w:multiLevelType w:val="hybridMultilevel"/>
    <w:tmpl w:val="5C0C951E"/>
    <w:lvl w:ilvl="0" w:tplc="14729FF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16"/>
    <w:rsid w:val="00035DD7"/>
    <w:rsid w:val="000A4204"/>
    <w:rsid w:val="00102A56"/>
    <w:rsid w:val="00125778"/>
    <w:rsid w:val="00182F6E"/>
    <w:rsid w:val="001B565D"/>
    <w:rsid w:val="00217B32"/>
    <w:rsid w:val="0025081A"/>
    <w:rsid w:val="0035431B"/>
    <w:rsid w:val="003D5E5E"/>
    <w:rsid w:val="0040530A"/>
    <w:rsid w:val="00420F4D"/>
    <w:rsid w:val="00430FD5"/>
    <w:rsid w:val="00470F5F"/>
    <w:rsid w:val="004E185C"/>
    <w:rsid w:val="004E745A"/>
    <w:rsid w:val="00500B9B"/>
    <w:rsid w:val="00515A89"/>
    <w:rsid w:val="00524A43"/>
    <w:rsid w:val="005319BF"/>
    <w:rsid w:val="0055329F"/>
    <w:rsid w:val="00554E8A"/>
    <w:rsid w:val="00633FAE"/>
    <w:rsid w:val="00642563"/>
    <w:rsid w:val="00667772"/>
    <w:rsid w:val="00680952"/>
    <w:rsid w:val="00693997"/>
    <w:rsid w:val="006A43B5"/>
    <w:rsid w:val="006B060B"/>
    <w:rsid w:val="006C0340"/>
    <w:rsid w:val="006C7AA0"/>
    <w:rsid w:val="00710FD4"/>
    <w:rsid w:val="00720B20"/>
    <w:rsid w:val="007242BE"/>
    <w:rsid w:val="00764616"/>
    <w:rsid w:val="00790E3B"/>
    <w:rsid w:val="007B2C6F"/>
    <w:rsid w:val="00800A0F"/>
    <w:rsid w:val="00841037"/>
    <w:rsid w:val="0084669A"/>
    <w:rsid w:val="008A7CEE"/>
    <w:rsid w:val="008B68B9"/>
    <w:rsid w:val="009364DF"/>
    <w:rsid w:val="009444A8"/>
    <w:rsid w:val="00977C78"/>
    <w:rsid w:val="009B79EA"/>
    <w:rsid w:val="009D7818"/>
    <w:rsid w:val="00A16832"/>
    <w:rsid w:val="00AB4930"/>
    <w:rsid w:val="00AD6362"/>
    <w:rsid w:val="00B566A6"/>
    <w:rsid w:val="00B7786C"/>
    <w:rsid w:val="00B877DA"/>
    <w:rsid w:val="00C9282B"/>
    <w:rsid w:val="00CB1E6F"/>
    <w:rsid w:val="00CD1936"/>
    <w:rsid w:val="00D05FD1"/>
    <w:rsid w:val="00D25755"/>
    <w:rsid w:val="00D43B7E"/>
    <w:rsid w:val="00D61E86"/>
    <w:rsid w:val="00D61FD7"/>
    <w:rsid w:val="00D844E1"/>
    <w:rsid w:val="00DE31E2"/>
    <w:rsid w:val="00E55614"/>
    <w:rsid w:val="00EA2BC5"/>
    <w:rsid w:val="00EC7C57"/>
    <w:rsid w:val="00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9D781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61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6461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6461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64616"/>
    <w:pPr>
      <w:ind w:firstLineChars="200" w:firstLine="420"/>
    </w:pPr>
  </w:style>
  <w:style w:type="paragraph" w:styleId="a6">
    <w:name w:val="footer"/>
    <w:basedOn w:val="a"/>
    <w:link w:val="Char1"/>
    <w:uiPriority w:val="99"/>
    <w:unhideWhenUsed/>
    <w:rsid w:val="0053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9BF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D7818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9D781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61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6461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6461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64616"/>
    <w:pPr>
      <w:ind w:firstLineChars="200" w:firstLine="420"/>
    </w:pPr>
  </w:style>
  <w:style w:type="paragraph" w:styleId="a6">
    <w:name w:val="footer"/>
    <w:basedOn w:val="a"/>
    <w:link w:val="Char1"/>
    <w:uiPriority w:val="99"/>
    <w:unhideWhenUsed/>
    <w:rsid w:val="0053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9BF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D781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2015-03-20T00:56:00Z</dcterms:created>
  <dcterms:modified xsi:type="dcterms:W3CDTF">2015-04-21T05:23:00Z</dcterms:modified>
</cp:coreProperties>
</file>