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Yu Mincho Demibold" w:hAnsi="Yu Mincho Demibold" w:eastAsia="Yu Mincho Demibold"/>
          <w:b/>
          <w:sz w:val="28"/>
          <w:szCs w:val="28"/>
        </w:rPr>
      </w:pPr>
      <w:r>
        <w:rPr>
          <w:rFonts w:ascii="Yu Mincho Demibold" w:hAnsi="Yu Mincho Demibold" w:eastAsia="Yu Mincho Demibold"/>
          <w:b/>
          <w:sz w:val="28"/>
          <w:szCs w:val="28"/>
        </w:rPr>
        <w:t>PERSONAL RESUME</w:t>
      </w:r>
    </w:p>
    <w:p>
      <w:pPr>
        <w:jc w:val="left"/>
        <w:rPr>
          <w:rFonts w:ascii="Yu Mincho Demibold" w:hAnsi="Yu Mincho Demibold" w:eastAsia="Yu Mincho Demibold"/>
          <w:szCs w:val="21"/>
          <w:shd w:val="pct10" w:color="auto" w:fill="FFFFFF"/>
        </w:rPr>
      </w:pPr>
      <w:r>
        <w:rPr>
          <w:rFonts w:ascii="Aparajita" w:hAnsi="Aparajita" w:eastAsia="宋体" w:cs="Aparajita"/>
          <w:kern w:val="2"/>
          <w:sz w:val="26"/>
          <w:szCs w:val="26"/>
          <w:lang w:val="en-US" w:eastAsia="zh-CN" w:bidi="ar-SA"/>
        </w:rPr>
        <w:pict>
          <v:shape id="图片 1" o:spid="_x0000_s1026" type="#_x0000_t75" style="position:absolute;left:0;margin-left:334.6pt;margin-top:4.6pt;height:142.25pt;width:106.7pt;mso-position-horizontal-relative:margin;mso-wrap-distance-bottom:0pt;mso-wrap-distance-left:9pt;mso-wrap-distance-right:9pt;mso-wrap-distance-top:0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简历" r:id="rId6"/>
            <o:lock v:ext="edit" position="f" selection="f" grouping="f" rotation="f" cropping="f" text="f" aspectratio="t"/>
            <w10:wrap type="square"/>
          </v:shape>
        </w:pict>
      </w:r>
      <w:r>
        <w:rPr>
          <w:rFonts w:ascii="Yu Mincho Demibold" w:hAnsi="Yu Mincho Demibold" w:eastAsia="Yu Mincho Demibold"/>
          <w:szCs w:val="21"/>
          <w:shd w:val="pct10" w:color="auto" w:fill="FFFFFF"/>
        </w:rPr>
        <w:t>PERSONAL DATA</w:t>
      </w:r>
    </w:p>
    <w:p>
      <w:pPr>
        <w:jc w:val="left"/>
        <w:rPr>
          <w:rFonts w:ascii="Aparajita" w:hAnsi="Aparajita" w:eastAsia="Yu Mincho Demibold" w:cs="Aparajita"/>
          <w:sz w:val="26"/>
          <w:szCs w:val="26"/>
        </w:rPr>
      </w:pPr>
      <w:r>
        <w:rPr>
          <w:rFonts w:ascii="Aparajita" w:hAnsi="Aparajita" w:eastAsia="Yu Mincho Demibold" w:cs="Aparajita"/>
          <w:sz w:val="26"/>
          <w:szCs w:val="26"/>
        </w:rPr>
        <w:t xml:space="preserve">Name: </w:t>
      </w:r>
      <w:r>
        <w:rPr>
          <w:rFonts w:hint="eastAsia" w:ascii="Aparajita" w:hAnsi="Aparajita" w:cs="Aparajita"/>
          <w:sz w:val="26"/>
          <w:szCs w:val="26"/>
          <w:lang w:val="en-US" w:eastAsia="zh-CN"/>
        </w:rPr>
        <w:t>Jintao Gong</w:t>
      </w:r>
      <w:r>
        <w:rPr>
          <w:rFonts w:ascii="Aparajita" w:hAnsi="Aparajita" w:cs="Aparajita"/>
          <w:sz w:val="26"/>
          <w:szCs w:val="26"/>
        </w:rPr>
        <w:t xml:space="preserve"> </w:t>
      </w:r>
      <w:r>
        <w:rPr>
          <w:rFonts w:hint="eastAsia" w:ascii="Aparajita" w:hAnsi="Aparajita" w:cs="Aparajita"/>
          <w:sz w:val="26"/>
          <w:szCs w:val="26"/>
          <w:lang w:val="en-US" w:eastAsia="zh-CN"/>
        </w:rPr>
        <w:t xml:space="preserve"> </w:t>
      </w:r>
      <w:r>
        <w:rPr>
          <w:rFonts w:ascii="Aparajita" w:hAnsi="Aparajita" w:eastAsia="Yu Mincho Demibold" w:cs="Aparajita"/>
          <w:sz w:val="26"/>
          <w:szCs w:val="26"/>
        </w:rPr>
        <w:t xml:space="preserve">Sex: </w:t>
      </w:r>
      <w:r>
        <w:rPr>
          <w:rFonts w:hint="eastAsia" w:ascii="Aparajita" w:hAnsi="Aparajita" w:cs="Aparajita"/>
          <w:sz w:val="26"/>
          <w:szCs w:val="26"/>
          <w:lang w:val="en-US" w:eastAsia="zh-CN"/>
        </w:rPr>
        <w:t>M</w:t>
      </w:r>
      <w:r>
        <w:rPr>
          <w:rFonts w:ascii="Aparajita" w:hAnsi="Aparajita" w:eastAsia="Yu Mincho Demibold" w:cs="Aparajita"/>
          <w:sz w:val="26"/>
          <w:szCs w:val="26"/>
        </w:rPr>
        <w:t>ale</w:t>
      </w:r>
    </w:p>
    <w:p>
      <w:pPr>
        <w:jc w:val="left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E-mail address:</w:t>
      </w:r>
      <w:r>
        <w:rPr>
          <w:rFonts w:hint="eastAsia" w:ascii="Aparajita" w:hAnsi="Aparajita" w:cs="Aparajita"/>
          <w:sz w:val="26"/>
          <w:szCs w:val="26"/>
          <w:lang w:val="en-US" w:eastAsia="zh-CN"/>
        </w:rPr>
        <w:t>jintaogong@163.com</w:t>
      </w:r>
      <w:r>
        <w:rPr>
          <w:rFonts w:hint="eastAsia" w:ascii="Aparajita" w:hAnsi="Aparajita" w:cs="Aparajita"/>
          <w:sz w:val="26"/>
          <w:szCs w:val="26"/>
          <w:lang w:val="en-US" w:eastAsia="zh-CN"/>
        </w:rPr>
        <w:tab/>
      </w:r>
    </w:p>
    <w:p>
      <w:pPr>
        <w:jc w:val="left"/>
        <w:rPr>
          <w:rFonts w:hint="eastAsia" w:ascii="Aparajita" w:hAnsi="Aparajita" w:cs="Aparajita"/>
          <w:sz w:val="26"/>
          <w:szCs w:val="26"/>
          <w:lang w:val="en-US" w:eastAsia="zh-CN"/>
        </w:rPr>
      </w:pPr>
      <w:r>
        <w:rPr>
          <w:rFonts w:ascii="Aparajita" w:hAnsi="Aparajita" w:cs="Aparajita"/>
          <w:sz w:val="26"/>
          <w:szCs w:val="26"/>
        </w:rPr>
        <w:t>Mobile: +86 15652</w:t>
      </w:r>
      <w:r>
        <w:rPr>
          <w:rFonts w:hint="eastAsia" w:ascii="Aparajita" w:hAnsi="Aparajita" w:cs="Aparajita"/>
          <w:sz w:val="26"/>
          <w:szCs w:val="26"/>
          <w:lang w:val="en-US" w:eastAsia="zh-CN"/>
        </w:rPr>
        <w:t>968640</w:t>
      </w:r>
    </w:p>
    <w:p>
      <w:pPr>
        <w:jc w:val="left"/>
        <w:rPr>
          <w:szCs w:val="21"/>
        </w:rPr>
      </w:pPr>
      <w:r>
        <w:rPr>
          <w:rFonts w:ascii="Aparajita" w:hAnsi="Aparajita" w:cs="Aparajita"/>
          <w:sz w:val="26"/>
          <w:szCs w:val="26"/>
        </w:rPr>
        <w:t>Post Address: University of International Relations, Haidian District, Beijing, 100091</w:t>
      </w:r>
    </w:p>
    <w:p>
      <w:pPr>
        <w:jc w:val="left"/>
        <w:rPr>
          <w:rFonts w:ascii="Yu Mincho Demibold" w:hAnsi="Yu Mincho Demibold" w:eastAsia="Yu Mincho Demibold"/>
          <w:szCs w:val="21"/>
          <w:shd w:val="pct10" w:color="auto" w:fill="FFFFFF"/>
        </w:rPr>
      </w:pPr>
      <w:r>
        <w:rPr>
          <w:rFonts w:ascii="Yu Mincho Demibold" w:hAnsi="Yu Mincho Demibold" w:eastAsia="Yu Mincho Demibold"/>
          <w:szCs w:val="21"/>
          <w:shd w:val="pct10" w:color="auto" w:fill="FFFFFF"/>
        </w:rPr>
        <w:t xml:space="preserve">EDUCATION </w:t>
      </w:r>
    </w:p>
    <w:p>
      <w:pPr>
        <w:jc w:val="left"/>
        <w:rPr>
          <w:rFonts w:ascii="Aparajita" w:hAnsi="Aparajita" w:cs="Aparajita"/>
          <w:sz w:val="26"/>
          <w:szCs w:val="26"/>
        </w:rPr>
      </w:pPr>
      <w:r>
        <w:rPr>
          <w:rFonts w:hint="eastAsia" w:ascii="Aparajita" w:hAnsi="Aparajita" w:cs="Aparajita"/>
          <w:sz w:val="26"/>
          <w:szCs w:val="26"/>
        </w:rPr>
        <w:t>Sep.201</w:t>
      </w:r>
      <w:r>
        <w:rPr>
          <w:rFonts w:hint="eastAsia" w:ascii="Aparajita" w:hAnsi="Aparajita" w:cs="Aparajita"/>
          <w:sz w:val="26"/>
          <w:szCs w:val="26"/>
          <w:lang w:val="en-US" w:eastAsia="zh-CN"/>
        </w:rPr>
        <w:t>2</w:t>
      </w:r>
      <w:r>
        <w:rPr>
          <w:rFonts w:hint="eastAsia" w:ascii="Aparajita" w:hAnsi="Aparajita" w:cs="Aparajita"/>
          <w:sz w:val="26"/>
          <w:szCs w:val="26"/>
        </w:rPr>
        <w:t xml:space="preserve">-Present </w:t>
      </w:r>
      <w:r>
        <w:rPr>
          <w:rFonts w:ascii="Aparajita" w:hAnsi="Aparajita" w:cs="Aparajita"/>
          <w:sz w:val="26"/>
          <w:szCs w:val="26"/>
        </w:rPr>
        <w:t xml:space="preserve">  University of International Relations</w:t>
      </w:r>
    </w:p>
    <w:p>
      <w:pPr>
        <w:jc w:val="left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Cumulative GPA: 3.</w:t>
      </w:r>
      <w:r>
        <w:rPr>
          <w:rFonts w:hint="eastAsia" w:ascii="Aparajita" w:hAnsi="Aparajita" w:cs="Aparajita"/>
          <w:sz w:val="26"/>
          <w:szCs w:val="26"/>
          <w:lang w:val="en-US" w:eastAsia="zh-CN"/>
        </w:rPr>
        <w:t>40</w:t>
      </w:r>
      <w:r>
        <w:rPr>
          <w:rFonts w:ascii="Aparajita" w:hAnsi="Aparajita" w:cs="Aparajita"/>
          <w:sz w:val="26"/>
          <w:szCs w:val="26"/>
        </w:rPr>
        <w:t>/4.00</w:t>
      </w:r>
    </w:p>
    <w:p>
      <w:pPr>
        <w:rPr>
          <w:rFonts w:ascii="Yu Mincho Demibold" w:hAnsi="Yu Mincho Demibold" w:eastAsia="Yu Mincho Demibold"/>
          <w:szCs w:val="21"/>
          <w:shd w:val="pct10" w:color="auto" w:fill="FFFFFF"/>
        </w:rPr>
      </w:pPr>
      <w:r>
        <w:rPr>
          <w:rFonts w:ascii="Yu Mincho Demibold" w:hAnsi="Yu Mincho Demibold" w:eastAsia="Yu Mincho Demibold"/>
          <w:szCs w:val="21"/>
          <w:shd w:val="pct10" w:color="auto" w:fill="FFFFFF"/>
        </w:rPr>
        <w:t>ACADEMIC ACCOMPLISHMENTS</w:t>
      </w:r>
    </w:p>
    <w:p>
      <w:pPr>
        <w:widowControl/>
        <w:pBdr>
          <w:top w:val="none" w:color="auto" w:sz="0" w:space="0"/>
          <w:bottom w:val="none" w:color="auto" w:sz="0" w:space="0"/>
        </w:pBdr>
        <w:spacing w:before="40" w:beforeAutospacing="0" w:after="40" w:afterAutospacing="0" w:line="252" w:lineRule="atLeast"/>
        <w:ind w:left="0" w:right="0"/>
        <w:jc w:val="left"/>
        <w:rPr>
          <w:rFonts w:ascii="Tahoma" w:hAnsi="Tahoma" w:eastAsia="Tahoma" w:cs="Tahoma"/>
          <w:sz w:val="21"/>
          <w:szCs w:val="21"/>
        </w:rPr>
      </w:pPr>
      <w:r>
        <w:rPr>
          <w:rFonts w:hint="eastAsia" w:ascii="Aparajita" w:hAnsi="Aparajita" w:cs="Aparajita"/>
          <w:sz w:val="26"/>
          <w:szCs w:val="26"/>
        </w:rPr>
        <w:t xml:space="preserve">2014.5 </w:t>
      </w:r>
      <w:r>
        <w:rPr>
          <w:rFonts w:ascii="Aparajita" w:hAnsi="Aparajita" w:cs="Aparajita"/>
          <w:sz w:val="26"/>
          <w:szCs w:val="26"/>
        </w:rPr>
        <w:t xml:space="preserve">  participating in UIRMCC, </w:t>
      </w:r>
      <w:r>
        <w:rPr>
          <w:rFonts w:hint="default" w:ascii="Aparajita" w:hAnsi="Aparajita" w:cs="Aparajita"/>
          <w:sz w:val="26"/>
          <w:szCs w:val="26"/>
          <w:lang w:val="en-US" w:eastAsia="zh-CN"/>
        </w:rPr>
        <w:t>second place</w:t>
      </w:r>
    </w:p>
    <w:p>
      <w:pPr>
        <w:jc w:val="left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2015.4   participating in ICC Trial Competition, the highest score at that round</w:t>
      </w:r>
    </w:p>
    <w:p>
      <w:pPr>
        <w:jc w:val="left"/>
        <w:rPr>
          <w:rFonts w:ascii="Yu Mincho Demibold" w:hAnsi="Yu Mincho Demibold" w:eastAsia="Yu Mincho Demibold"/>
          <w:szCs w:val="21"/>
          <w:shd w:val="pct10" w:color="auto" w:fill="FFFFFF"/>
        </w:rPr>
      </w:pPr>
      <w:r>
        <w:rPr>
          <w:rFonts w:ascii="Yu Mincho Demibold" w:hAnsi="Yu Mincho Demibold" w:eastAsia="Yu Mincho Demibold"/>
          <w:szCs w:val="21"/>
          <w:shd w:val="pct10" w:color="auto" w:fill="FFFFFF"/>
        </w:rPr>
        <w:t xml:space="preserve">LANGUAGE SKILLS&amp;SOFTWARE SKILLS </w:t>
      </w:r>
    </w:p>
    <w:p>
      <w:pPr>
        <w:jc w:val="left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 xml:space="preserve">English: </w:t>
      </w:r>
      <w:r>
        <w:rPr>
          <w:rFonts w:hint="eastAsia" w:ascii="Aparajita" w:hAnsi="Aparajita" w:cs="Aparajita"/>
          <w:sz w:val="26"/>
          <w:szCs w:val="26"/>
          <w:lang w:val="en-US" w:eastAsia="zh-CN"/>
        </w:rPr>
        <w:t xml:space="preserve">passed </w:t>
      </w:r>
      <w:r>
        <w:rPr>
          <w:rFonts w:ascii="Aparajita" w:hAnsi="Aparajita" w:cs="Aparajita"/>
          <w:sz w:val="26"/>
          <w:szCs w:val="26"/>
        </w:rPr>
        <w:t>CET-4</w:t>
      </w:r>
      <w:r>
        <w:rPr>
          <w:rFonts w:hint="eastAsia" w:ascii="Aparajita" w:hAnsi="Aparajita" w:cs="Aparajita"/>
          <w:sz w:val="26"/>
          <w:szCs w:val="26"/>
        </w:rPr>
        <w:t xml:space="preserve"> </w:t>
      </w:r>
      <w:r>
        <w:rPr>
          <w:rFonts w:ascii="Aparajita" w:hAnsi="Aparajita" w:cs="Aparajita"/>
          <w:sz w:val="26"/>
          <w:szCs w:val="26"/>
        </w:rPr>
        <w:t xml:space="preserve">   CET-6</w:t>
      </w:r>
      <w:r>
        <w:rPr>
          <w:rFonts w:hint="eastAsia" w:ascii="Aparajita" w:hAnsi="Aparajita" w:cs="Aparajita"/>
          <w:sz w:val="26"/>
          <w:szCs w:val="26"/>
          <w:lang w:val="en-US" w:eastAsia="zh-CN"/>
        </w:rPr>
        <w:t xml:space="preserve">     TEM-4</w:t>
      </w:r>
    </w:p>
    <w:p>
      <w:pPr>
        <w:jc w:val="left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Software: proficient in MS Office Software System&amp; Access System</w:t>
      </w:r>
    </w:p>
    <w:p>
      <w:pPr>
        <w:jc w:val="left"/>
        <w:rPr>
          <w:rFonts w:ascii="Aparajita" w:hAnsi="Aparajita" w:cs="Aparajita"/>
          <w:sz w:val="26"/>
          <w:szCs w:val="26"/>
        </w:rPr>
      </w:pPr>
      <w:r>
        <w:rPr>
          <w:rFonts w:ascii="Yu Mincho Demibold" w:hAnsi="Yu Mincho Demibold" w:eastAsia="Yu Mincho Demibold"/>
          <w:szCs w:val="21"/>
          <w:shd w:val="pct10" w:color="auto" w:fill="FFFFFF"/>
        </w:rPr>
        <w:t>STUDENT WORK EXPERIENCE</w:t>
      </w:r>
      <w:r>
        <w:rPr>
          <w:rFonts w:ascii="Aparajita" w:hAnsi="Aparajita" w:cs="Aparajita"/>
          <w:sz w:val="26"/>
          <w:szCs w:val="26"/>
          <w:shd w:val="pct10" w:color="auto" w:fill="FFFFFF"/>
        </w:rPr>
        <w:t>&amp;</w:t>
      </w:r>
      <w:r>
        <w:rPr>
          <w:rFonts w:ascii="Yu Mincho Demibold" w:hAnsi="Yu Mincho Demibold" w:eastAsia="Yu Mincho Demibold"/>
          <w:szCs w:val="21"/>
          <w:shd w:val="pct10" w:color="auto" w:fill="FFFFFF"/>
        </w:rPr>
        <w:t>VOLUNTEER EXPERIENCE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Oct.201</w:t>
      </w:r>
      <w:r>
        <w:rPr>
          <w:rFonts w:hint="eastAsia" w:ascii="Aparajita" w:hAnsi="Aparajita" w:cs="Aparajita"/>
          <w:sz w:val="26"/>
          <w:szCs w:val="26"/>
          <w:lang w:val="en-US" w:eastAsia="zh-CN"/>
        </w:rPr>
        <w:t>2</w:t>
      </w:r>
      <w:r>
        <w:rPr>
          <w:rFonts w:ascii="Aparajita" w:hAnsi="Aparajita" w:cs="Aparajita"/>
          <w:sz w:val="26"/>
          <w:szCs w:val="26"/>
        </w:rPr>
        <w:t>-May.201</w:t>
      </w:r>
      <w:r>
        <w:rPr>
          <w:rFonts w:hint="eastAsia" w:ascii="Aparajita" w:hAnsi="Aparajita" w:cs="Aparajita"/>
          <w:sz w:val="26"/>
          <w:szCs w:val="26"/>
          <w:lang w:val="en-US" w:eastAsia="zh-CN"/>
        </w:rPr>
        <w:t>3</w:t>
      </w:r>
    </w:p>
    <w:p>
      <w:pPr>
        <w:jc w:val="left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Student Union of Law Department</w:t>
      </w:r>
    </w:p>
    <w:p>
      <w:pPr>
        <w:jc w:val="left"/>
        <w:rPr>
          <w:rFonts w:hint="eastAsia" w:ascii="Aparajita" w:hAnsi="Aparajita" w:eastAsia="宋体" w:cs="Aparajita"/>
          <w:sz w:val="26"/>
          <w:szCs w:val="26"/>
          <w:lang w:val="en-US" w:eastAsia="zh-CN"/>
        </w:rPr>
      </w:pPr>
      <w:r>
        <w:rPr>
          <w:rFonts w:hint="eastAsia" w:ascii="Aparajita" w:hAnsi="Aparajita" w:cs="Aparajita"/>
          <w:sz w:val="26"/>
          <w:szCs w:val="26"/>
          <w:lang w:val="en-US" w:eastAsia="zh-CN"/>
        </w:rPr>
        <w:t xml:space="preserve">University of international relationship Modle United Nations 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Oct.20</w:t>
      </w:r>
      <w:r>
        <w:rPr>
          <w:rFonts w:hint="eastAsia" w:ascii="Aparajita" w:hAnsi="Aparajita" w:cs="Aparajita"/>
          <w:sz w:val="26"/>
          <w:szCs w:val="26"/>
          <w:lang w:val="en-US" w:eastAsia="zh-CN"/>
        </w:rPr>
        <w:t>13</w:t>
      </w:r>
      <w:r>
        <w:rPr>
          <w:rFonts w:ascii="Aparajita" w:hAnsi="Aparajita" w:cs="Aparajita"/>
          <w:sz w:val="26"/>
          <w:szCs w:val="26"/>
        </w:rPr>
        <w:t>-May.2015</w:t>
      </w:r>
    </w:p>
    <w:p>
      <w:pPr>
        <w:jc w:val="left"/>
        <w:rPr>
          <w:rFonts w:ascii="Aparajita" w:hAnsi="Aparajita" w:cs="Aparajita"/>
          <w:sz w:val="26"/>
          <w:szCs w:val="26"/>
        </w:rPr>
      </w:pPr>
      <w:r>
        <w:rPr>
          <w:rFonts w:hint="eastAsia" w:ascii="Aparajita" w:hAnsi="Aparajita" w:cs="Aparajita"/>
          <w:sz w:val="26"/>
          <w:szCs w:val="26"/>
          <w:lang w:val="en-US" w:eastAsia="zh-CN"/>
        </w:rPr>
        <w:t>The sun of volunteer association</w:t>
      </w:r>
      <w:r>
        <w:rPr>
          <w:rFonts w:ascii="Aparajita" w:hAnsi="Aparajita" w:cs="Aparajita"/>
          <w:sz w:val="26"/>
          <w:szCs w:val="26"/>
        </w:rPr>
        <w:t xml:space="preserve">, </w:t>
      </w:r>
      <w:r>
        <w:rPr>
          <w:rFonts w:hint="eastAsia" w:ascii="Aparajita" w:hAnsi="Aparajita" w:cs="Aparajita"/>
          <w:sz w:val="26"/>
          <w:szCs w:val="26"/>
          <w:lang w:val="en-US" w:eastAsia="zh-CN"/>
        </w:rPr>
        <w:t>Vice President</w:t>
      </w:r>
    </w:p>
    <w:p>
      <w:pPr>
        <w:jc w:val="left"/>
        <w:rPr>
          <w:rFonts w:ascii="Aparajita" w:hAnsi="Aparajita" w:cs="Aparajita"/>
          <w:sz w:val="26"/>
          <w:szCs w:val="26"/>
        </w:rPr>
      </w:pPr>
    </w:p>
    <w:p>
      <w:pPr>
        <w:jc w:val="left"/>
        <w:rPr>
          <w:rFonts w:hint="eastAsia" w:ascii="Yu Mincho Demibold" w:hAnsi="Yu Mincho Demibold"/>
          <w:szCs w:val="21"/>
          <w:shd w:val="pct10" w:color="auto" w:fill="FFFFFF"/>
          <w:lang w:val="en-US" w:eastAsia="zh-CN"/>
        </w:rPr>
      </w:pPr>
      <w:r>
        <w:rPr>
          <w:rFonts w:hint="eastAsia" w:ascii="Yu Mincho Demibold" w:hAnsi="Yu Mincho Demibold"/>
          <w:szCs w:val="21"/>
          <w:shd w:val="pct10" w:color="auto" w:fill="FFFFFF"/>
          <w:lang w:val="en-US" w:eastAsia="zh-CN"/>
        </w:rPr>
        <w:t>VOLUNTEER EXPERIENCE:</w:t>
      </w:r>
    </w:p>
    <w:p>
      <w:pPr>
        <w:jc w:val="left"/>
        <w:rPr>
          <w:rFonts w:hint="eastAsia" w:ascii="Aparajita" w:hAnsi="Aparajita" w:cs="Aparajita"/>
          <w:sz w:val="26"/>
          <w:szCs w:val="26"/>
          <w:lang w:val="en-US" w:eastAsia="zh-CN"/>
        </w:rPr>
      </w:pPr>
      <w:r>
        <w:rPr>
          <w:rFonts w:ascii="Aparajita" w:hAnsi="Aparajita" w:cs="Aparajita"/>
          <w:sz w:val="26"/>
          <w:szCs w:val="26"/>
        </w:rPr>
        <w:t>V</w:t>
      </w:r>
      <w:r>
        <w:rPr>
          <w:rFonts w:hint="eastAsia" w:ascii="Aparajita" w:hAnsi="Aparajita" w:cs="Aparajita"/>
          <w:sz w:val="26"/>
          <w:szCs w:val="26"/>
        </w:rPr>
        <w:t xml:space="preserve">olunteer </w:t>
      </w:r>
      <w:r>
        <w:rPr>
          <w:rFonts w:ascii="Aparajita" w:hAnsi="Aparajita" w:cs="Aparajita"/>
          <w:sz w:val="26"/>
          <w:szCs w:val="26"/>
        </w:rPr>
        <w:t xml:space="preserve">service </w:t>
      </w:r>
      <w:r>
        <w:rPr>
          <w:rFonts w:hint="eastAsia" w:ascii="Aparajita" w:hAnsi="Aparajita" w:cs="Aparajita"/>
          <w:sz w:val="26"/>
          <w:szCs w:val="26"/>
        </w:rPr>
        <w:t xml:space="preserve">for </w:t>
      </w:r>
      <w:r>
        <w:rPr>
          <w:rFonts w:ascii="Aparajita" w:hAnsi="Aparajita" w:cs="Aparajita"/>
          <w:sz w:val="26"/>
          <w:szCs w:val="26"/>
        </w:rPr>
        <w:t xml:space="preserve">the </w:t>
      </w:r>
      <w:r>
        <w:rPr>
          <w:rFonts w:hint="eastAsia" w:ascii="Aparajita" w:hAnsi="Aparajita" w:cs="Aparajita"/>
          <w:sz w:val="26"/>
          <w:szCs w:val="26"/>
          <w:lang w:val="en-US" w:eastAsia="zh-CN"/>
        </w:rPr>
        <w:t>2013 China Open</w:t>
      </w:r>
    </w:p>
    <w:p>
      <w:pPr>
        <w:jc w:val="left"/>
        <w:rPr>
          <w:rFonts w:hint="eastAsia" w:ascii="Aparajita" w:hAnsi="Aparajita" w:cs="Aparajita"/>
          <w:sz w:val="26"/>
          <w:szCs w:val="26"/>
          <w:lang w:val="en-US" w:eastAsia="zh-CN"/>
        </w:rPr>
      </w:pPr>
      <w:r>
        <w:rPr>
          <w:rFonts w:ascii="Aparajita" w:hAnsi="Aparajita" w:cs="Aparajita"/>
          <w:sz w:val="26"/>
          <w:szCs w:val="26"/>
        </w:rPr>
        <w:t>V</w:t>
      </w:r>
      <w:r>
        <w:rPr>
          <w:rFonts w:hint="eastAsia" w:ascii="Aparajita" w:hAnsi="Aparajita" w:cs="Aparajita"/>
          <w:sz w:val="26"/>
          <w:szCs w:val="26"/>
        </w:rPr>
        <w:t xml:space="preserve">olunteer </w:t>
      </w:r>
      <w:r>
        <w:rPr>
          <w:rFonts w:ascii="Aparajita" w:hAnsi="Aparajita" w:cs="Aparajita"/>
          <w:sz w:val="26"/>
          <w:szCs w:val="26"/>
        </w:rPr>
        <w:t xml:space="preserve">service </w:t>
      </w:r>
      <w:r>
        <w:rPr>
          <w:rFonts w:hint="eastAsia" w:ascii="Aparajita" w:hAnsi="Aparajita" w:cs="Aparajita"/>
          <w:sz w:val="26"/>
          <w:szCs w:val="26"/>
        </w:rPr>
        <w:t xml:space="preserve">for </w:t>
      </w:r>
      <w:r>
        <w:rPr>
          <w:rFonts w:ascii="Aparajita" w:hAnsi="Aparajita" w:cs="Aparajita"/>
          <w:sz w:val="26"/>
          <w:szCs w:val="26"/>
        </w:rPr>
        <w:t xml:space="preserve">the </w:t>
      </w:r>
      <w:r>
        <w:rPr>
          <w:rFonts w:hint="eastAsia" w:ascii="Aparajita" w:hAnsi="Aparajita" w:cs="Aparajita"/>
          <w:sz w:val="26"/>
          <w:szCs w:val="26"/>
          <w:lang w:val="en-US" w:eastAsia="zh-CN"/>
        </w:rPr>
        <w:t>Multinational Corporations Leaders Roundtable Committee</w:t>
      </w:r>
    </w:p>
    <w:p>
      <w:pPr>
        <w:jc w:val="left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V</w:t>
      </w:r>
      <w:r>
        <w:rPr>
          <w:rFonts w:hint="eastAsia" w:ascii="Aparajita" w:hAnsi="Aparajita" w:cs="Aparajita"/>
          <w:sz w:val="26"/>
          <w:szCs w:val="26"/>
        </w:rPr>
        <w:t xml:space="preserve">olunteer </w:t>
      </w:r>
      <w:r>
        <w:rPr>
          <w:rFonts w:ascii="Aparajita" w:hAnsi="Aparajita" w:cs="Aparajita"/>
          <w:sz w:val="26"/>
          <w:szCs w:val="26"/>
        </w:rPr>
        <w:t xml:space="preserve">service </w:t>
      </w:r>
      <w:r>
        <w:rPr>
          <w:rFonts w:hint="eastAsia" w:ascii="Aparajita" w:hAnsi="Aparajita" w:cs="Aparajita"/>
          <w:sz w:val="26"/>
          <w:szCs w:val="26"/>
        </w:rPr>
        <w:t xml:space="preserve">for </w:t>
      </w:r>
      <w:r>
        <w:rPr>
          <w:rFonts w:ascii="Aparajita" w:hAnsi="Aparajita" w:cs="Aparajita"/>
          <w:sz w:val="26"/>
          <w:szCs w:val="26"/>
        </w:rPr>
        <w:t>the 3</w:t>
      </w:r>
      <w:r>
        <w:rPr>
          <w:rFonts w:ascii="Aparajita" w:hAnsi="Aparajita" w:cs="Aparajita"/>
          <w:sz w:val="26"/>
          <w:szCs w:val="26"/>
          <w:vertAlign w:val="superscript"/>
        </w:rPr>
        <w:t>rd</w:t>
      </w:r>
      <w:r>
        <w:rPr>
          <w:rFonts w:ascii="Aparajita" w:hAnsi="Aparajita" w:cs="Aparajita"/>
          <w:sz w:val="26"/>
          <w:szCs w:val="26"/>
        </w:rPr>
        <w:t xml:space="preserve"> CIFTIS (the China International Fair for Trade in Services</w:t>
      </w:r>
      <w:r>
        <w:rPr>
          <w:rFonts w:hint="eastAsia" w:ascii="Aparajita" w:hAnsi="Aparajita" w:cs="Aparajita"/>
          <w:sz w:val="26"/>
          <w:szCs w:val="26"/>
        </w:rPr>
        <w:t>)</w:t>
      </w:r>
    </w:p>
    <w:p>
      <w:pPr>
        <w:jc w:val="left"/>
        <w:rPr>
          <w:rFonts w:ascii="Yu Mincho Demibold" w:hAnsi="Yu Mincho Demibold"/>
          <w:szCs w:val="21"/>
          <w:shd w:val="pct10" w:color="auto" w:fill="FFFFFF"/>
        </w:rPr>
      </w:pPr>
      <w:r>
        <w:rPr>
          <w:rFonts w:ascii="Yu Mincho Demibold" w:hAnsi="Yu Mincho Demibold"/>
          <w:szCs w:val="21"/>
          <w:shd w:val="pct10" w:color="auto" w:fill="FFFFFF"/>
        </w:rPr>
        <w:t>PRACTICE EXPERIENCE</w:t>
      </w:r>
    </w:p>
    <w:p>
      <w:pPr>
        <w:jc w:val="left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Aug. 2014</w:t>
      </w:r>
      <w:r>
        <w:rPr>
          <w:rFonts w:hint="eastAsia" w:ascii="Aparajita" w:hAnsi="Aparajita" w:cs="Aparajita"/>
          <w:sz w:val="26"/>
          <w:szCs w:val="26"/>
        </w:rPr>
        <w:t xml:space="preserve">   </w:t>
      </w:r>
      <w:r>
        <w:rPr>
          <w:rFonts w:hint="eastAsia" w:ascii="Aparajita" w:hAnsi="Aparajita" w:cs="Aparajita"/>
          <w:sz w:val="26"/>
          <w:szCs w:val="26"/>
          <w:lang w:val="en-US" w:eastAsia="zh-CN"/>
        </w:rPr>
        <w:t>Civil 3</w:t>
      </w:r>
      <w:r>
        <w:rPr>
          <w:rFonts w:hint="eastAsia" w:ascii="Aparajita" w:hAnsi="Aparajita" w:cs="Aparajita"/>
          <w:sz w:val="26"/>
          <w:szCs w:val="26"/>
          <w:vertAlign w:val="superscript"/>
          <w:lang w:val="en-US" w:eastAsia="zh-CN"/>
        </w:rPr>
        <w:t>rd</w:t>
      </w:r>
      <w:r>
        <w:rPr>
          <w:rFonts w:hint="eastAsia" w:ascii="Aparajita" w:hAnsi="Aparajita" w:cs="Aparajita"/>
          <w:sz w:val="26"/>
          <w:szCs w:val="26"/>
          <w:lang w:val="en-US" w:eastAsia="zh-CN"/>
        </w:rPr>
        <w:t xml:space="preserve"> court</w:t>
      </w:r>
      <w:r>
        <w:rPr>
          <w:rFonts w:ascii="Aparajita" w:hAnsi="Aparajita" w:cs="Aparajita"/>
          <w:sz w:val="26"/>
          <w:szCs w:val="26"/>
        </w:rPr>
        <w:t xml:space="preserve"> in People’s Court in </w:t>
      </w:r>
      <w:r>
        <w:rPr>
          <w:rFonts w:hint="eastAsia" w:ascii="Aparajita" w:hAnsi="Aparajita" w:cs="Aparajita"/>
          <w:sz w:val="26"/>
          <w:szCs w:val="26"/>
          <w:lang w:val="en-US" w:eastAsia="zh-CN"/>
        </w:rPr>
        <w:t>Chaoyang,Beijing</w:t>
      </w:r>
      <w:r>
        <w:rPr>
          <w:rFonts w:ascii="Aparajita" w:hAnsi="Aparajita" w:cs="Aparajita"/>
          <w:sz w:val="26"/>
          <w:szCs w:val="26"/>
        </w:rPr>
        <w:t>, sorting documents.</w:t>
      </w:r>
    </w:p>
    <w:p>
      <w:pPr>
        <w:jc w:val="left"/>
        <w:rPr>
          <w:rFonts w:hint="eastAsia" w:ascii="Yu Mincho Demibold" w:hAnsi="Yu Mincho Demibold"/>
          <w:szCs w:val="21"/>
          <w:lang w:val="en-US" w:eastAsia="zh-CN"/>
        </w:rPr>
      </w:pPr>
      <w:r>
        <w:rPr>
          <w:rFonts w:ascii="Yu Mincho Demibold" w:hAnsi="Yu Mincho Demibold"/>
          <w:szCs w:val="21"/>
          <w:shd w:val="pct10" w:color="auto" w:fill="FFFFFF"/>
        </w:rPr>
        <w:t>HONORS</w:t>
      </w:r>
      <w:r>
        <w:rPr>
          <w:rFonts w:ascii="Yu Mincho Demibold" w:hAnsi="Yu Mincho Demibold"/>
          <w:szCs w:val="21"/>
        </w:rPr>
        <w:t xml:space="preserve">     </w:t>
      </w:r>
      <w:r>
        <w:rPr>
          <w:rFonts w:hint="eastAsia" w:ascii="Yu Mincho Demibold" w:hAnsi="Yu Mincho Demibold"/>
          <w:szCs w:val="21"/>
          <w:lang w:val="en-US" w:eastAsia="zh-CN"/>
        </w:rPr>
        <w:t xml:space="preserve"> </w:t>
      </w:r>
    </w:p>
    <w:p>
      <w:pPr>
        <w:jc w:val="left"/>
        <w:rPr>
          <w:rFonts w:hint="eastAsia" w:ascii="Aparajita" w:hAnsi="Aparajita" w:cs="Aparajita"/>
          <w:sz w:val="26"/>
          <w:szCs w:val="26"/>
          <w:lang w:val="en-US" w:eastAsia="zh-CN"/>
        </w:rPr>
      </w:pPr>
      <w:r>
        <w:rPr>
          <w:rFonts w:ascii="Aparajita" w:hAnsi="Aparajita" w:cs="Aparajita"/>
          <w:sz w:val="26"/>
          <w:szCs w:val="26"/>
        </w:rPr>
        <w:t xml:space="preserve">UIR </w:t>
      </w:r>
      <w:r>
        <w:rPr>
          <w:rFonts w:hint="eastAsia" w:ascii="Aparajita" w:hAnsi="Aparajita" w:cs="Aparajita"/>
          <w:sz w:val="26"/>
          <w:szCs w:val="26"/>
          <w:lang w:val="en-US" w:eastAsia="zh-CN"/>
        </w:rPr>
        <w:t xml:space="preserve">excellent </w:t>
      </w:r>
      <w:r>
        <w:rPr>
          <w:rFonts w:ascii="Aparajita" w:hAnsi="Aparajita" w:cs="Aparajita"/>
          <w:sz w:val="26"/>
          <w:szCs w:val="26"/>
        </w:rPr>
        <w:t>member of the Communist Youth League of China</w:t>
      </w:r>
      <w:r>
        <w:rPr>
          <w:rFonts w:hint="eastAsia" w:ascii="Aparajita" w:hAnsi="Aparajita" w:cs="Aparajita"/>
          <w:sz w:val="26"/>
          <w:szCs w:val="26"/>
          <w:lang w:val="en-US" w:eastAsia="zh-CN"/>
        </w:rPr>
        <w:t xml:space="preserve">, </w:t>
      </w:r>
    </w:p>
    <w:p>
      <w:pPr>
        <w:jc w:val="left"/>
        <w:rPr>
          <w:rFonts w:ascii="Aparajita" w:hAnsi="Aparajita" w:cs="Aparajita"/>
          <w:sz w:val="26"/>
          <w:szCs w:val="26"/>
        </w:rPr>
      </w:pPr>
      <w:r>
        <w:rPr>
          <w:rFonts w:hint="default" w:ascii="Aparajita" w:hAnsi="Aparajita" w:cs="Aparajita"/>
          <w:sz w:val="26"/>
          <w:szCs w:val="26"/>
          <w:lang w:val="en-US" w:eastAsia="zh-CN"/>
        </w:rPr>
        <w:t>“</w:t>
      </w:r>
      <w:r>
        <w:rPr>
          <w:rFonts w:hint="eastAsia" w:ascii="Aparajita" w:hAnsi="Aparajita" w:cs="Aparajita"/>
          <w:sz w:val="26"/>
          <w:szCs w:val="26"/>
          <w:lang w:val="en-US" w:eastAsia="zh-CN"/>
        </w:rPr>
        <w:t>Three Good</w:t>
      </w:r>
      <w:r>
        <w:rPr>
          <w:rFonts w:hint="default" w:ascii="Aparajita" w:hAnsi="Aparajita" w:cs="Aparajita"/>
          <w:sz w:val="26"/>
          <w:szCs w:val="26"/>
          <w:lang w:val="en-US" w:eastAsia="zh-CN"/>
        </w:rPr>
        <w:t>”</w:t>
      </w:r>
      <w:r>
        <w:rPr>
          <w:rFonts w:hint="eastAsia" w:ascii="Aparajita" w:hAnsi="Aparajita" w:cs="Aparajita"/>
          <w:sz w:val="26"/>
          <w:szCs w:val="26"/>
          <w:lang w:val="en-US" w:eastAsia="zh-CN"/>
        </w:rPr>
        <w:t xml:space="preserve"> Student of the UIR Law department,from 2012 to 2014</w:t>
      </w:r>
      <w:bookmarkStart w:id="0" w:name="_GoBack"/>
      <w:bookmarkEnd w:id="0"/>
    </w:p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Yu Mincho Demibold">
    <w:altName w:val="MS PMincho"/>
    <w:panose1 w:val="02020600000000000000"/>
    <w:charset w:val="80"/>
    <w:family w:val="auto"/>
    <w:pitch w:val="default"/>
    <w:sig w:usb0="800002E7" w:usb1="2AC7FCF0" w:usb2="00000012" w:usb3="00000000" w:csb0="2002009F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PMincho">
    <w:panose1 w:val="020206000402050803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single" w:color="auto" w:sz="6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5128600">
    <w:nsid w:val="558A5318"/>
    <w:multiLevelType w:val="multilevel"/>
    <w:tmpl w:val="558A5318"/>
    <w:lvl w:ilvl="0" w:tentative="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4351286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94D7B"/>
    <w:rsid w:val="000700E2"/>
    <w:rsid w:val="001C320D"/>
    <w:rsid w:val="0044029F"/>
    <w:rsid w:val="004B238C"/>
    <w:rsid w:val="005D5F4F"/>
    <w:rsid w:val="00705B9B"/>
    <w:rsid w:val="00866349"/>
    <w:rsid w:val="00A94D7B"/>
    <w:rsid w:val="00DD74FA"/>
    <w:rsid w:val="00E47549"/>
    <w:rsid w:val="00E97590"/>
    <w:rsid w:val="00FD096F"/>
    <w:rsid w:val="36CE264B"/>
    <w:rsid w:val="5C4D29F3"/>
    <w:rsid w:val="5CA4290E"/>
    <w:rsid w:val="734E7F47"/>
    <w:rsid w:val="780A2A5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uiPriority w:val="0"/>
    <w:rPr>
      <w:color w:val="0000FF"/>
      <w:u w:val="none"/>
    </w:rPr>
  </w:style>
  <w:style w:type="character" w:styleId="6">
    <w:name w:val="Hyperlink"/>
    <w:basedOn w:val="4"/>
    <w:unhideWhenUsed/>
    <w:uiPriority w:val="99"/>
    <w:rPr>
      <w:color w:val="0563C1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4"/>
    <w:link w:val="3"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1174</Characters>
  <Lines>9</Lines>
  <Paragraphs>2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2015-04-16T13:51:00Z</dcterms:created>
  <dc:creator>汪毓洁</dc:creator>
  <cp:lastModifiedBy>jintao</cp:lastModifiedBy>
  <dcterms:modified xsi:type="dcterms:W3CDTF">2015-05-27T10:37:10Z</dcterms:modified>
  <dc:title>PERSONAL RESUME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