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6A" w:rsidRPr="00002A73" w:rsidRDefault="00E0036A" w:rsidP="00E0036A">
      <w:pPr>
        <w:jc w:val="center"/>
        <w:rPr>
          <w:rFonts w:ascii="Century Gothic" w:hAnsi="Century Gothic" w:cs="Aharoni"/>
          <w:bCs/>
          <w:sz w:val="24"/>
        </w:rPr>
      </w:pPr>
      <w:r>
        <w:rPr>
          <w:rFonts w:ascii="Century Gothic" w:hAnsi="Century Gothic" w:cs="Aharoni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836CC" wp14:editId="740B2046">
                <wp:simplePos x="0" y="0"/>
                <wp:positionH relativeFrom="column">
                  <wp:posOffset>-11694</wp:posOffset>
                </wp:positionH>
                <wp:positionV relativeFrom="paragraph">
                  <wp:posOffset>-231140</wp:posOffset>
                </wp:positionV>
                <wp:extent cx="5288280" cy="949325"/>
                <wp:effectExtent l="0" t="0" r="26670" b="222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36A" w:rsidRPr="00002A73" w:rsidRDefault="00E0036A" w:rsidP="00002A73">
                            <w:pPr>
                              <w:jc w:val="center"/>
                              <w:rPr>
                                <w:rFonts w:ascii="Century Gothic" w:hAnsi="Century Gothic" w:cs="Aharoni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 w:cs="Aharoni" w:hint="eastAsia"/>
                                <w:bCs/>
                                <w:sz w:val="24"/>
                              </w:rPr>
                              <w:t>王沉（女士）</w:t>
                            </w:r>
                          </w:p>
                          <w:p w:rsidR="00E0036A" w:rsidRPr="00002A73" w:rsidRDefault="00E0036A" w:rsidP="00002A73">
                            <w:pPr>
                              <w:jc w:val="center"/>
                              <w:rPr>
                                <w:rFonts w:ascii="Century Gothic" w:hAnsi="Century Gothic" w:cs="Aharoni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 w:cs="Aharoni" w:hint="eastAsia"/>
                                <w:bCs/>
                                <w:sz w:val="24"/>
                              </w:rPr>
                              <w:t>地址</w:t>
                            </w:r>
                            <w:r w:rsidRPr="00002A73">
                              <w:rPr>
                                <w:rFonts w:ascii="Century Gothic" w:hAnsi="Century Gothic" w:cs="Aharoni"/>
                                <w:bCs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Century Gothic" w:hAnsi="Century Gothic" w:cs="Aharoni" w:hint="eastAsia"/>
                                <w:bCs/>
                                <w:sz w:val="24"/>
                              </w:rPr>
                              <w:t>132</w:t>
                            </w:r>
                            <w:r w:rsidRPr="00002A73">
                              <w:rPr>
                                <w:rFonts w:ascii="Century Gothic" w:hAnsi="Century Gothic" w:cs="Aharoni"/>
                                <w:bCs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 w:cs="Aharoni" w:hint="eastAsia"/>
                                <w:bCs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Aharoni" w:hint="eastAsia"/>
                                <w:bCs/>
                                <w:sz w:val="24"/>
                              </w:rPr>
                              <w:t>Lorong</w:t>
                            </w:r>
                            <w:proofErr w:type="spellEnd"/>
                            <w:r>
                              <w:rPr>
                                <w:rFonts w:ascii="Century Gothic" w:hAnsi="Century Gothic" w:cs="Aharoni" w:hint="eastAsia"/>
                                <w:bCs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Aharoni" w:hint="eastAsia"/>
                                <w:bCs/>
                                <w:sz w:val="24"/>
                              </w:rPr>
                              <w:t>Sarina</w:t>
                            </w:r>
                            <w:proofErr w:type="spellEnd"/>
                            <w:r>
                              <w:rPr>
                                <w:rFonts w:ascii="Century Gothic" w:hAnsi="Century Gothic" w:cs="Aharoni" w:hint="eastAsia"/>
                                <w:bCs/>
                                <w:sz w:val="24"/>
                              </w:rPr>
                              <w:t>,</w:t>
                            </w:r>
                            <w:r w:rsidRPr="00002A73">
                              <w:rPr>
                                <w:rFonts w:ascii="Century Gothic" w:hAnsi="Century Gothic" w:cs="Aharoni"/>
                                <w:bCs/>
                                <w:sz w:val="24"/>
                              </w:rPr>
                              <w:t xml:space="preserve"> Singapore 416701</w:t>
                            </w:r>
                          </w:p>
                          <w:p w:rsidR="00E0036A" w:rsidRPr="00002A73" w:rsidRDefault="00E0036A" w:rsidP="00002A73">
                            <w:pPr>
                              <w:jc w:val="center"/>
                              <w:rPr>
                                <w:rFonts w:ascii="Century Gothic" w:hAnsi="Century Gothic" w:cs="Aharoni"/>
                                <w:bCs/>
                                <w:sz w:val="24"/>
                              </w:rPr>
                            </w:pPr>
                            <w:r w:rsidRPr="00002A73">
                              <w:rPr>
                                <w:rFonts w:ascii="Century Gothic" w:hAnsi="Century Gothic" w:cs="Aharoni"/>
                                <w:bCs/>
                                <w:sz w:val="24"/>
                              </w:rPr>
                              <w:t xml:space="preserve">E-mail: </w:t>
                            </w:r>
                            <w:hyperlink r:id="rId5" w:history="1">
                              <w:r w:rsidRPr="00002A73">
                                <w:rPr>
                                  <w:rStyle w:val="a3"/>
                                  <w:rFonts w:ascii="Century Gothic" w:hAnsi="Century Gothic" w:cs="Aharoni"/>
                                  <w:bCs/>
                                  <w:sz w:val="24"/>
                                </w:rPr>
                                <w:t>dust-wang@hotmail.com</w:t>
                              </w:r>
                            </w:hyperlink>
                          </w:p>
                          <w:p w:rsidR="00E0036A" w:rsidRPr="00002A73" w:rsidRDefault="00E0036A" w:rsidP="00002A73">
                            <w:pPr>
                              <w:jc w:val="center"/>
                              <w:rPr>
                                <w:rFonts w:ascii="Century Gothic" w:hAnsi="Century Gothic" w:cs="Aharoni"/>
                                <w:b/>
                                <w:sz w:val="24"/>
                                <w:u w:val="single"/>
                              </w:rPr>
                            </w:pPr>
                            <w:r w:rsidRPr="00002A73">
                              <w:rPr>
                                <w:rFonts w:ascii="Century Gothic" w:hAnsi="Century Gothic" w:cs="Aharoni"/>
                                <w:bCs/>
                                <w:sz w:val="24"/>
                              </w:rPr>
                              <w:t>H.P.: +65 9366 7968</w:t>
                            </w:r>
                          </w:p>
                          <w:p w:rsidR="00E0036A" w:rsidRDefault="00E0036A" w:rsidP="00002A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.9pt;margin-top:-18.2pt;width:416.4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F/NgIAAFEEAAAOAAAAZHJzL2Uyb0RvYy54bWysVM2O0zAQviPxDpbvNG1poY2arpYuRUjL&#10;j7TwAI7jJBa2x9huk+UBljfgxIU7z9XnYOx0SwWIAyIHa8Yz/mbmm5msLnqtyF44L8EUdDIaUyIM&#10;h0qapqDv320fLSjxgZmKKTCioLfC04v1wwerzuZiCi2oSjiCIMbnnS1oG4LNs8zzVmjmR2CFQWMN&#10;TrOAqmuyyrEO0bXKpuPxk6wDV1kHXHiPt1eDka4Tfl0LHt7UtReBqIJibiGdLp1lPLP1iuWNY7aV&#10;/JgG+4csNJMGg56grlhgZOfkb1Bacgce6jDioDOoa8lFqgGrmYx/qeamZVakWpAcb080+f8Hy1/v&#10;3zoiK+wdJYZpbNHhy+fD1++Hb3dkEunprM/R68aiX+ifQR9dY6neXgP/4ImBTctMIy6dg64VrML0&#10;0svs7OmA4yNI2b2CCuOwXYAE1NdOR0BkgyA6tun21BrRB8Lxcj5dLKYLNHG0LWfLx9N5TC5j+f1r&#10;63x4IUCTKBTUYesTOttf+zC43ruk7EHJaiuVSopryo1yZM9wTLbpO6L7czdlSIfR5xj77xDj9P0J&#10;QsuA866kLuji5MTySNtzU6VpDEyqQcbqlMEiI4+RuoHE0Jf9sS8lVLfIqINhrnEPUWjBfaKkw5ku&#10;qP+4Y05Qol4a7MpyMpvFJUjKbP50ioo7t5TnFmY4QhU0UDKImzAszs462bQYaZgDA5fYyVomkmOq&#10;Q1bHvHFuU5uOOxYX41xPXj//BOsfAAAA//8DAFBLAwQUAAYACAAAACEAoo3WA+AAAAAKAQAADwAA&#10;AGRycy9kb3ducmV2LnhtbEyPwU7DMAyG70i8Q2QkLmhLQ6dSStMJIYHgBgNt16zJ2orEKUnWlbfH&#10;nOBkWf70+/vr9ewsm0yIg0cJYpkBM9h6PWAn4eP9cVECi0mhVtajkfBtIqyb87NaVdqf8M1Mm9Qx&#10;CsFYKQl9SmPFeWx741Rc+tEg3Q4+OJVoDR3XQZ0o3Fl+nWUFd2pA+tCr0Tz0pv3cHJ2EcvU87eJL&#10;/rpti4O9TVc309NXkPLyYr6/A5bMnP5g+NUndWjIae+PqCOzEhaCzBPNvFgBI6DMBZXbEylyAbyp&#10;+f8KzQ8AAAD//wMAUEsBAi0AFAAGAAgAAAAhALaDOJL+AAAA4QEAABMAAAAAAAAAAAAAAAAAAAAA&#10;AFtDb250ZW50X1R5cGVzXS54bWxQSwECLQAUAAYACAAAACEAOP0h/9YAAACUAQAACwAAAAAAAAAA&#10;AAAAAAAvAQAAX3JlbHMvLnJlbHNQSwECLQAUAAYACAAAACEAx5rRfzYCAABRBAAADgAAAAAAAAAA&#10;AAAAAAAuAgAAZHJzL2Uyb0RvYy54bWxQSwECLQAUAAYACAAAACEAoo3WA+AAAAAKAQAADwAAAAAA&#10;AAAAAAAAAACQBAAAZHJzL2Rvd25yZXYueG1sUEsFBgAAAAAEAAQA8wAAAJ0FAAAAAA==&#10;">
                <v:textbox>
                  <w:txbxContent>
                    <w:p w:rsidR="00E0036A" w:rsidRPr="00002A73" w:rsidRDefault="00E0036A" w:rsidP="00002A73">
                      <w:pPr>
                        <w:jc w:val="center"/>
                        <w:rPr>
                          <w:rFonts w:ascii="Century Gothic" w:hAnsi="Century Gothic" w:cs="Aharoni"/>
                          <w:bCs/>
                          <w:sz w:val="24"/>
                        </w:rPr>
                      </w:pPr>
                      <w:r>
                        <w:rPr>
                          <w:rFonts w:ascii="Century Gothic" w:hAnsi="Century Gothic" w:cs="Aharoni" w:hint="eastAsia"/>
                          <w:bCs/>
                          <w:sz w:val="24"/>
                        </w:rPr>
                        <w:t>王沉（女士）</w:t>
                      </w:r>
                    </w:p>
                    <w:p w:rsidR="00E0036A" w:rsidRPr="00002A73" w:rsidRDefault="00E0036A" w:rsidP="00002A73">
                      <w:pPr>
                        <w:jc w:val="center"/>
                        <w:rPr>
                          <w:rFonts w:ascii="Century Gothic" w:hAnsi="Century Gothic" w:cs="Aharoni"/>
                          <w:bCs/>
                          <w:sz w:val="24"/>
                        </w:rPr>
                      </w:pPr>
                      <w:r>
                        <w:rPr>
                          <w:rFonts w:ascii="Century Gothic" w:hAnsi="Century Gothic" w:cs="Aharoni" w:hint="eastAsia"/>
                          <w:bCs/>
                          <w:sz w:val="24"/>
                        </w:rPr>
                        <w:t>地址</w:t>
                      </w:r>
                      <w:r w:rsidRPr="00002A73">
                        <w:rPr>
                          <w:rFonts w:ascii="Century Gothic" w:hAnsi="Century Gothic" w:cs="Aharoni"/>
                          <w:bCs/>
                          <w:sz w:val="24"/>
                        </w:rPr>
                        <w:t>：</w:t>
                      </w:r>
                      <w:r>
                        <w:rPr>
                          <w:rFonts w:ascii="Century Gothic" w:hAnsi="Century Gothic" w:cs="Aharoni" w:hint="eastAsia"/>
                          <w:bCs/>
                          <w:sz w:val="24"/>
                        </w:rPr>
                        <w:t>132</w:t>
                      </w:r>
                      <w:r w:rsidRPr="00002A73">
                        <w:rPr>
                          <w:rFonts w:ascii="Century Gothic" w:hAnsi="Century Gothic" w:cs="Aharoni"/>
                          <w:bCs/>
                          <w:sz w:val="24"/>
                        </w:rPr>
                        <w:t>,</w:t>
                      </w:r>
                      <w:r>
                        <w:rPr>
                          <w:rFonts w:ascii="Century Gothic" w:hAnsi="Century Gothic" w:cs="Aharoni" w:hint="eastAsia"/>
                          <w:bCs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Aharoni" w:hint="eastAsia"/>
                          <w:bCs/>
                          <w:sz w:val="24"/>
                        </w:rPr>
                        <w:t>Lorong</w:t>
                      </w:r>
                      <w:proofErr w:type="spellEnd"/>
                      <w:r>
                        <w:rPr>
                          <w:rFonts w:ascii="Century Gothic" w:hAnsi="Century Gothic" w:cs="Aharoni" w:hint="eastAsia"/>
                          <w:bCs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Aharoni" w:hint="eastAsia"/>
                          <w:bCs/>
                          <w:sz w:val="24"/>
                        </w:rPr>
                        <w:t>Sarina</w:t>
                      </w:r>
                      <w:proofErr w:type="spellEnd"/>
                      <w:r>
                        <w:rPr>
                          <w:rFonts w:ascii="Century Gothic" w:hAnsi="Century Gothic" w:cs="Aharoni" w:hint="eastAsia"/>
                          <w:bCs/>
                          <w:sz w:val="24"/>
                        </w:rPr>
                        <w:t>,</w:t>
                      </w:r>
                      <w:r w:rsidRPr="00002A73">
                        <w:rPr>
                          <w:rFonts w:ascii="Century Gothic" w:hAnsi="Century Gothic" w:cs="Aharoni"/>
                          <w:bCs/>
                          <w:sz w:val="24"/>
                        </w:rPr>
                        <w:t xml:space="preserve"> Singapore 416701</w:t>
                      </w:r>
                    </w:p>
                    <w:p w:rsidR="00E0036A" w:rsidRPr="00002A73" w:rsidRDefault="00E0036A" w:rsidP="00002A73">
                      <w:pPr>
                        <w:jc w:val="center"/>
                        <w:rPr>
                          <w:rFonts w:ascii="Century Gothic" w:hAnsi="Century Gothic" w:cs="Aharoni"/>
                          <w:bCs/>
                          <w:sz w:val="24"/>
                        </w:rPr>
                      </w:pPr>
                      <w:r w:rsidRPr="00002A73">
                        <w:rPr>
                          <w:rFonts w:ascii="Century Gothic" w:hAnsi="Century Gothic" w:cs="Aharoni"/>
                          <w:bCs/>
                          <w:sz w:val="24"/>
                        </w:rPr>
                        <w:t xml:space="preserve">E-mail: </w:t>
                      </w:r>
                      <w:hyperlink r:id="rId6" w:history="1">
                        <w:r w:rsidRPr="00002A73">
                          <w:rPr>
                            <w:rStyle w:val="a3"/>
                            <w:rFonts w:ascii="Century Gothic" w:hAnsi="Century Gothic" w:cs="Aharoni"/>
                            <w:bCs/>
                            <w:sz w:val="24"/>
                          </w:rPr>
                          <w:t>dust-wang@hotmail.com</w:t>
                        </w:r>
                      </w:hyperlink>
                    </w:p>
                    <w:p w:rsidR="00E0036A" w:rsidRPr="00002A73" w:rsidRDefault="00E0036A" w:rsidP="00002A73">
                      <w:pPr>
                        <w:jc w:val="center"/>
                        <w:rPr>
                          <w:rFonts w:ascii="Century Gothic" w:hAnsi="Century Gothic" w:cs="Aharoni"/>
                          <w:b/>
                          <w:sz w:val="24"/>
                          <w:u w:val="single"/>
                        </w:rPr>
                      </w:pPr>
                      <w:r w:rsidRPr="00002A73">
                        <w:rPr>
                          <w:rFonts w:ascii="Century Gothic" w:hAnsi="Century Gothic" w:cs="Aharoni"/>
                          <w:bCs/>
                          <w:sz w:val="24"/>
                        </w:rPr>
                        <w:t>H.P.: +65 9366 7968</w:t>
                      </w:r>
                    </w:p>
                    <w:p w:rsidR="00E0036A" w:rsidRDefault="00E0036A" w:rsidP="00002A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B6022" w:rsidRDefault="008B6022"/>
    <w:p w:rsidR="00E0036A" w:rsidRDefault="00E0036A"/>
    <w:p w:rsidR="00E0036A" w:rsidRDefault="00E0036A"/>
    <w:p w:rsidR="00E0036A" w:rsidRDefault="00E0036A"/>
    <w:p w:rsidR="00E0036A" w:rsidRPr="00E0036A" w:rsidRDefault="00E0036A">
      <w:pPr>
        <w:rPr>
          <w:b/>
          <w:sz w:val="22"/>
        </w:rPr>
      </w:pPr>
      <w:r w:rsidRPr="00E0036A">
        <w:rPr>
          <w:rFonts w:hint="eastAsia"/>
          <w:b/>
          <w:sz w:val="22"/>
        </w:rPr>
        <w:t>个人总结：</w:t>
      </w:r>
    </w:p>
    <w:p w:rsidR="00E0036A" w:rsidRPr="00E0036A" w:rsidRDefault="00E0036A" w:rsidP="00E0036A">
      <w:pPr>
        <w:jc w:val="center"/>
        <w:rPr>
          <w:b/>
          <w:sz w:val="24"/>
        </w:rPr>
      </w:pPr>
      <w:r w:rsidRPr="00E0036A">
        <w:rPr>
          <w:rFonts w:hint="eastAsia"/>
          <w:b/>
          <w:sz w:val="24"/>
        </w:rPr>
        <w:t>与不同年龄及背景的客户面对面沟通交流的经验</w:t>
      </w:r>
    </w:p>
    <w:p w:rsidR="00E0036A" w:rsidRPr="00E0036A" w:rsidRDefault="007A6089" w:rsidP="00E0036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较强</w:t>
      </w:r>
      <w:r w:rsidR="00E0036A" w:rsidRPr="00E0036A">
        <w:rPr>
          <w:rFonts w:hint="eastAsia"/>
          <w:b/>
          <w:sz w:val="24"/>
        </w:rPr>
        <w:t>的人际交往及团队合作能力</w:t>
      </w:r>
    </w:p>
    <w:p w:rsidR="00E0036A" w:rsidRDefault="00E0036A" w:rsidP="00E0036A">
      <w:pPr>
        <w:jc w:val="center"/>
        <w:rPr>
          <w:b/>
          <w:sz w:val="24"/>
        </w:rPr>
      </w:pPr>
      <w:r w:rsidRPr="00E0036A">
        <w:rPr>
          <w:rFonts w:hint="eastAsia"/>
          <w:b/>
          <w:sz w:val="24"/>
        </w:rPr>
        <w:t>吃苦耐劳，学习能力强，有担当</w:t>
      </w:r>
    </w:p>
    <w:p w:rsidR="00E0036A" w:rsidRDefault="00E0036A" w:rsidP="00E0036A">
      <w:pPr>
        <w:rPr>
          <w:b/>
          <w:sz w:val="24"/>
        </w:rPr>
      </w:pPr>
      <w:r>
        <w:rPr>
          <w:rFonts w:hint="eastAsia"/>
          <w:b/>
          <w:sz w:val="24"/>
        </w:rPr>
        <w:t>教育背景：</w:t>
      </w:r>
    </w:p>
    <w:p w:rsidR="00E0036A" w:rsidRPr="00E0036A" w:rsidRDefault="00E0036A" w:rsidP="00E0036A">
      <w:pPr>
        <w:spacing w:line="360" w:lineRule="auto"/>
        <w:rPr>
          <w:rFonts w:ascii="Calibri" w:hAnsi="Calibri"/>
          <w:b/>
          <w:sz w:val="24"/>
          <w:u w:val="single"/>
        </w:rPr>
      </w:pPr>
      <w:r w:rsidRPr="00E0036A">
        <w:rPr>
          <w:rFonts w:ascii="Calibri" w:hAnsi="Calibri"/>
          <w:b/>
          <w:sz w:val="24"/>
          <w:u w:val="single"/>
        </w:rPr>
        <w:t xml:space="preserve">Education:                                                                        </w:t>
      </w:r>
    </w:p>
    <w:tbl>
      <w:tblPr>
        <w:tblpPr w:leftFromText="180" w:rightFromText="180" w:vertAnchor="text" w:horzAnchor="margin" w:tblpXSpec="center" w:tblpY="152"/>
        <w:tblW w:w="8255" w:type="dxa"/>
        <w:tblLook w:val="04A0" w:firstRow="1" w:lastRow="0" w:firstColumn="1" w:lastColumn="0" w:noHBand="0" w:noVBand="1"/>
      </w:tblPr>
      <w:tblGrid>
        <w:gridCol w:w="1451"/>
        <w:gridCol w:w="6804"/>
      </w:tblGrid>
      <w:tr w:rsidR="00E0036A" w:rsidRPr="00E0036A" w:rsidTr="00314BBA">
        <w:trPr>
          <w:trHeight w:val="986"/>
        </w:trPr>
        <w:tc>
          <w:tcPr>
            <w:tcW w:w="1451" w:type="dxa"/>
            <w:tcBorders>
              <w:bottom w:val="dashSmallGap" w:sz="4" w:space="0" w:color="auto"/>
            </w:tcBorders>
            <w:shd w:val="clear" w:color="auto" w:fill="auto"/>
          </w:tcPr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bCs/>
                <w:sz w:val="24"/>
              </w:rPr>
            </w:pPr>
            <w:r w:rsidRPr="00E0036A">
              <w:rPr>
                <w:rFonts w:ascii="Calibri" w:hAnsi="Calibri"/>
                <w:b/>
                <w:bCs/>
                <w:sz w:val="24"/>
              </w:rPr>
              <w:t>09. 2010-</w:t>
            </w:r>
          </w:p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sz w:val="24"/>
                <w:u w:val="single"/>
              </w:rPr>
            </w:pPr>
            <w:r w:rsidRPr="00E0036A">
              <w:rPr>
                <w:rFonts w:ascii="Calibri" w:hAnsi="Calibri"/>
                <w:b/>
                <w:bCs/>
                <w:sz w:val="24"/>
              </w:rPr>
              <w:t>07. 2012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shd w:val="clear" w:color="auto" w:fill="auto"/>
          </w:tcPr>
          <w:p w:rsidR="00E0036A" w:rsidRDefault="00E0036A" w:rsidP="00E0036A">
            <w:pPr>
              <w:spacing w:line="360" w:lineRule="auto"/>
              <w:ind w:left="1412" w:hangingChars="586" w:hanging="1412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社会工作学硕士</w:t>
            </w:r>
          </w:p>
          <w:p w:rsidR="00E0036A" w:rsidRPr="00E0036A" w:rsidRDefault="00E0036A" w:rsidP="00E0036A">
            <w:pPr>
              <w:spacing w:line="360" w:lineRule="auto"/>
              <w:ind w:left="1412" w:hangingChars="586" w:hanging="1412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香港中文大学，香港，中国</w:t>
            </w:r>
          </w:p>
        </w:tc>
      </w:tr>
      <w:tr w:rsidR="00E0036A" w:rsidRPr="00E0036A" w:rsidTr="00314BBA">
        <w:trPr>
          <w:trHeight w:val="493"/>
        </w:trPr>
        <w:tc>
          <w:tcPr>
            <w:tcW w:w="14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bCs/>
                <w:sz w:val="24"/>
              </w:rPr>
            </w:pPr>
            <w:r w:rsidRPr="00E0036A">
              <w:rPr>
                <w:rFonts w:ascii="Calibri" w:hAnsi="Calibri"/>
                <w:b/>
                <w:bCs/>
                <w:sz w:val="24"/>
              </w:rPr>
              <w:t>03. 2008-</w:t>
            </w:r>
          </w:p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sz w:val="24"/>
                <w:u w:val="single"/>
              </w:rPr>
            </w:pPr>
            <w:r w:rsidRPr="00E0036A">
              <w:rPr>
                <w:rFonts w:ascii="Calibri" w:hAnsi="Calibri"/>
                <w:b/>
                <w:bCs/>
                <w:sz w:val="24"/>
              </w:rPr>
              <w:t>07. 2010</w:t>
            </w: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036A" w:rsidRDefault="00E0036A" w:rsidP="00E0036A">
            <w:pPr>
              <w:spacing w:line="360" w:lineRule="auto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经济学双学位</w:t>
            </w:r>
          </w:p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厦门大学，厦门，中国</w:t>
            </w:r>
          </w:p>
        </w:tc>
      </w:tr>
      <w:tr w:rsidR="00E0036A" w:rsidRPr="00E0036A" w:rsidTr="00314BBA">
        <w:trPr>
          <w:trHeight w:val="589"/>
        </w:trPr>
        <w:tc>
          <w:tcPr>
            <w:tcW w:w="14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sz w:val="24"/>
              </w:rPr>
            </w:pPr>
            <w:r w:rsidRPr="00E0036A">
              <w:rPr>
                <w:rFonts w:ascii="Calibri" w:hAnsi="Calibri"/>
                <w:b/>
                <w:sz w:val="24"/>
              </w:rPr>
              <w:t>09. 2006-</w:t>
            </w:r>
          </w:p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sz w:val="24"/>
              </w:rPr>
            </w:pPr>
            <w:r w:rsidRPr="00E0036A">
              <w:rPr>
                <w:rFonts w:ascii="Calibri" w:hAnsi="Calibri"/>
                <w:b/>
                <w:sz w:val="24"/>
              </w:rPr>
              <w:t>07. 2010</w:t>
            </w: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036A" w:rsidRDefault="00E0036A" w:rsidP="00E0036A">
            <w:pPr>
              <w:spacing w:line="360" w:lineRule="auto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广告学学士</w:t>
            </w:r>
          </w:p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厦门大学，厦门，中国</w:t>
            </w:r>
          </w:p>
        </w:tc>
      </w:tr>
    </w:tbl>
    <w:p w:rsidR="00E0036A" w:rsidRPr="00E0036A" w:rsidRDefault="00E0036A" w:rsidP="00E0036A">
      <w:pPr>
        <w:rPr>
          <w:rFonts w:ascii="Calibri" w:hAnsi="Calibri"/>
          <w:b/>
          <w:sz w:val="24"/>
          <w:u w:val="single"/>
        </w:rPr>
      </w:pPr>
    </w:p>
    <w:p w:rsidR="00E0036A" w:rsidRPr="00E0036A" w:rsidRDefault="00E0036A" w:rsidP="00E0036A">
      <w:pPr>
        <w:spacing w:line="360" w:lineRule="auto"/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 w:hint="eastAsia"/>
          <w:b/>
          <w:bCs/>
          <w:sz w:val="24"/>
          <w:u w:val="single"/>
        </w:rPr>
        <w:t>工作经验</w:t>
      </w:r>
      <w:r w:rsidRPr="00E0036A">
        <w:rPr>
          <w:rFonts w:ascii="Calibri" w:hAnsi="Calibri"/>
          <w:b/>
          <w:bCs/>
          <w:sz w:val="24"/>
          <w:u w:val="single"/>
        </w:rPr>
        <w:t xml:space="preserve">:                                                   </w:t>
      </w:r>
    </w:p>
    <w:tbl>
      <w:tblPr>
        <w:tblW w:w="8249" w:type="dxa"/>
        <w:jc w:val="center"/>
        <w:tblInd w:w="1015" w:type="dxa"/>
        <w:tblLook w:val="04A0" w:firstRow="1" w:lastRow="0" w:firstColumn="1" w:lastColumn="0" w:noHBand="0" w:noVBand="1"/>
      </w:tblPr>
      <w:tblGrid>
        <w:gridCol w:w="1500"/>
        <w:gridCol w:w="6749"/>
      </w:tblGrid>
      <w:tr w:rsidR="00E0036A" w:rsidRPr="00E0036A" w:rsidTr="00314BBA">
        <w:trPr>
          <w:trHeight w:val="2625"/>
          <w:jc w:val="center"/>
        </w:trPr>
        <w:tc>
          <w:tcPr>
            <w:tcW w:w="1500" w:type="dxa"/>
            <w:tcBorders>
              <w:bottom w:val="dashSmallGap" w:sz="4" w:space="0" w:color="auto"/>
            </w:tcBorders>
            <w:shd w:val="clear" w:color="auto" w:fill="auto"/>
          </w:tcPr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bCs/>
                <w:sz w:val="24"/>
              </w:rPr>
            </w:pPr>
            <w:r w:rsidRPr="00E0036A">
              <w:rPr>
                <w:rFonts w:ascii="Calibri" w:hAnsi="Calibri" w:hint="eastAsia"/>
                <w:b/>
                <w:bCs/>
                <w:sz w:val="24"/>
              </w:rPr>
              <w:t xml:space="preserve">10.2014- </w:t>
            </w:r>
          </w:p>
        </w:tc>
        <w:tc>
          <w:tcPr>
            <w:tcW w:w="6749" w:type="dxa"/>
            <w:tcBorders>
              <w:bottom w:val="dashSmallGap" w:sz="4" w:space="0" w:color="auto"/>
            </w:tcBorders>
            <w:shd w:val="clear" w:color="auto" w:fill="auto"/>
          </w:tcPr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社工</w:t>
            </w:r>
            <w:r w:rsidRPr="00E0036A">
              <w:rPr>
                <w:rFonts w:ascii="Calibri" w:hAnsi="Calibri" w:hint="eastAsia"/>
                <w:b/>
                <w:bCs/>
                <w:sz w:val="24"/>
              </w:rPr>
              <w:t>, AG Home (</w:t>
            </w:r>
            <w:r>
              <w:rPr>
                <w:rFonts w:ascii="Calibri" w:hAnsi="Calibri" w:hint="eastAsia"/>
                <w:b/>
                <w:bCs/>
                <w:sz w:val="24"/>
              </w:rPr>
              <w:t>高危青少年的福利院</w:t>
            </w:r>
            <w:r w:rsidRPr="00E0036A">
              <w:rPr>
                <w:rFonts w:ascii="Calibri" w:hAnsi="Calibri" w:hint="eastAsia"/>
                <w:b/>
                <w:bCs/>
                <w:sz w:val="24"/>
              </w:rPr>
              <w:t>)(</w:t>
            </w:r>
            <w:r>
              <w:rPr>
                <w:rFonts w:ascii="Calibri" w:hAnsi="Calibri" w:hint="eastAsia"/>
                <w:b/>
                <w:bCs/>
                <w:sz w:val="24"/>
              </w:rPr>
              <w:t>新加坡</w:t>
            </w:r>
            <w:r w:rsidRPr="00E0036A">
              <w:rPr>
                <w:rFonts w:ascii="Calibri" w:hAnsi="Calibri" w:hint="eastAsia"/>
                <w:b/>
                <w:bCs/>
                <w:sz w:val="24"/>
              </w:rPr>
              <w:t>)</w:t>
            </w:r>
            <w:r w:rsidR="00077E7A">
              <w:rPr>
                <w:rFonts w:ascii="Calibri" w:hAnsi="Calibri" w:hint="eastAsia"/>
                <w:b/>
                <w:bCs/>
                <w:sz w:val="24"/>
              </w:rPr>
              <w:t>（英文及普通话）</w:t>
            </w:r>
          </w:p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工作范围</w:t>
            </w:r>
            <w:r w:rsidRPr="00E0036A">
              <w:rPr>
                <w:rFonts w:ascii="Calibri" w:hAnsi="Calibri" w:hint="eastAsia"/>
                <w:bCs/>
                <w:sz w:val="24"/>
              </w:rPr>
              <w:t xml:space="preserve">: </w:t>
            </w:r>
          </w:p>
          <w:p w:rsidR="00E0036A" w:rsidRDefault="00E0036A" w:rsidP="00E0036A">
            <w:pPr>
              <w:spacing w:line="360" w:lineRule="auto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采访及评估高危个案从而决定接受或拒绝</w:t>
            </w:r>
            <w:r w:rsidR="008413E2">
              <w:rPr>
                <w:rFonts w:ascii="Calibri" w:hAnsi="Calibri" w:hint="eastAsia"/>
                <w:bCs/>
                <w:sz w:val="24"/>
              </w:rPr>
              <w:t>转介来</w:t>
            </w:r>
            <w:r>
              <w:rPr>
                <w:rFonts w:ascii="Calibri" w:hAnsi="Calibri" w:hint="eastAsia"/>
                <w:bCs/>
                <w:sz w:val="24"/>
              </w:rPr>
              <w:t>的申请</w:t>
            </w:r>
          </w:p>
          <w:p w:rsidR="00E0036A" w:rsidRDefault="00E0036A" w:rsidP="00E0036A">
            <w:pPr>
              <w:spacing w:line="360" w:lineRule="auto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制定并执行个案的个人照顾计划</w:t>
            </w:r>
          </w:p>
          <w:p w:rsidR="00D64508" w:rsidRDefault="00E0036A" w:rsidP="00D64508">
            <w:pPr>
              <w:spacing w:line="360" w:lineRule="auto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指导</w:t>
            </w:r>
            <w:r w:rsidR="0010361B">
              <w:rPr>
                <w:rFonts w:ascii="Calibri" w:hAnsi="Calibri" w:hint="eastAsia"/>
                <w:bCs/>
                <w:sz w:val="24"/>
              </w:rPr>
              <w:t>与协调</w:t>
            </w:r>
            <w:r>
              <w:rPr>
                <w:rFonts w:ascii="Calibri" w:hAnsi="Calibri" w:hint="eastAsia"/>
                <w:bCs/>
                <w:sz w:val="24"/>
              </w:rPr>
              <w:t>福利院</w:t>
            </w:r>
            <w:r w:rsidR="00D64508">
              <w:rPr>
                <w:rFonts w:ascii="Calibri" w:hAnsi="Calibri" w:hint="eastAsia"/>
                <w:bCs/>
                <w:sz w:val="24"/>
              </w:rPr>
              <w:t>的内部</w:t>
            </w:r>
            <w:r>
              <w:rPr>
                <w:rFonts w:ascii="Calibri" w:hAnsi="Calibri" w:hint="eastAsia"/>
                <w:bCs/>
                <w:sz w:val="24"/>
              </w:rPr>
              <w:t>部门</w:t>
            </w:r>
            <w:r w:rsidR="00D64508">
              <w:rPr>
                <w:rFonts w:ascii="Calibri" w:hAnsi="Calibri" w:hint="eastAsia"/>
                <w:bCs/>
                <w:sz w:val="24"/>
              </w:rPr>
              <w:t>，与</w:t>
            </w:r>
            <w:r w:rsidR="0010361B">
              <w:rPr>
                <w:rFonts w:ascii="Calibri" w:hAnsi="Calibri" w:hint="eastAsia"/>
                <w:bCs/>
                <w:sz w:val="24"/>
              </w:rPr>
              <w:t>外部机构</w:t>
            </w:r>
            <w:r w:rsidR="00D64508">
              <w:rPr>
                <w:rFonts w:ascii="Calibri" w:hAnsi="Calibri" w:hint="eastAsia"/>
                <w:bCs/>
                <w:sz w:val="24"/>
              </w:rPr>
              <w:t>合作，定期的个案辅导及家庭工作从而促进个案的福利最大化</w:t>
            </w:r>
          </w:p>
          <w:p w:rsidR="0010361B" w:rsidRDefault="0010361B" w:rsidP="0010361B">
            <w:pPr>
              <w:spacing w:line="360" w:lineRule="auto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定时的向新加坡</w:t>
            </w:r>
            <w:r w:rsidR="008413E2">
              <w:rPr>
                <w:rFonts w:ascii="Calibri" w:hAnsi="Calibri" w:hint="eastAsia"/>
                <w:bCs/>
                <w:sz w:val="24"/>
              </w:rPr>
              <w:t>社会发展部</w:t>
            </w:r>
            <w:r>
              <w:rPr>
                <w:rFonts w:ascii="Calibri" w:hAnsi="Calibri" w:hint="eastAsia"/>
                <w:bCs/>
                <w:sz w:val="24"/>
              </w:rPr>
              <w:t>及</w:t>
            </w:r>
            <w:r w:rsidR="008413E2">
              <w:rPr>
                <w:rFonts w:ascii="Calibri" w:hAnsi="Calibri" w:hint="eastAsia"/>
                <w:bCs/>
                <w:sz w:val="24"/>
              </w:rPr>
              <w:t>家庭</w:t>
            </w:r>
            <w:r w:rsidR="007A6089">
              <w:rPr>
                <w:rFonts w:ascii="Calibri" w:hAnsi="Calibri" w:hint="eastAsia"/>
                <w:bCs/>
                <w:sz w:val="24"/>
              </w:rPr>
              <w:t>，</w:t>
            </w:r>
            <w:r w:rsidR="008413E2">
              <w:rPr>
                <w:rFonts w:ascii="Calibri" w:hAnsi="Calibri" w:hint="eastAsia"/>
                <w:bCs/>
                <w:sz w:val="24"/>
              </w:rPr>
              <w:t>青少年法庭提交及展示</w:t>
            </w:r>
            <w:r>
              <w:rPr>
                <w:rFonts w:ascii="Calibri" w:hAnsi="Calibri" w:hint="eastAsia"/>
                <w:bCs/>
                <w:sz w:val="24"/>
              </w:rPr>
              <w:t>相关的报告</w:t>
            </w:r>
          </w:p>
          <w:p w:rsidR="0010361B" w:rsidRPr="00E0036A" w:rsidRDefault="0010361B" w:rsidP="0010361B">
            <w:pPr>
              <w:spacing w:line="360" w:lineRule="auto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策划并主持福利院的社工项目及家长工作坊</w:t>
            </w:r>
          </w:p>
        </w:tc>
      </w:tr>
      <w:tr w:rsidR="00E0036A" w:rsidRPr="00E0036A" w:rsidTr="00314BBA">
        <w:trPr>
          <w:trHeight w:val="2625"/>
          <w:jc w:val="center"/>
        </w:trPr>
        <w:tc>
          <w:tcPr>
            <w:tcW w:w="1500" w:type="dxa"/>
            <w:tcBorders>
              <w:bottom w:val="dashSmallGap" w:sz="4" w:space="0" w:color="auto"/>
            </w:tcBorders>
            <w:shd w:val="clear" w:color="auto" w:fill="auto"/>
          </w:tcPr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bCs/>
                <w:sz w:val="24"/>
              </w:rPr>
            </w:pPr>
            <w:r w:rsidRPr="00E0036A">
              <w:rPr>
                <w:rFonts w:ascii="Calibri" w:hAnsi="Calibri"/>
                <w:b/>
                <w:bCs/>
                <w:sz w:val="24"/>
              </w:rPr>
              <w:lastRenderedPageBreak/>
              <w:t xml:space="preserve">08.2012- </w:t>
            </w:r>
          </w:p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bCs/>
                <w:sz w:val="24"/>
              </w:rPr>
            </w:pPr>
            <w:r w:rsidRPr="00E0036A">
              <w:rPr>
                <w:rFonts w:ascii="Calibri" w:hAnsi="Calibri"/>
                <w:b/>
                <w:bCs/>
                <w:sz w:val="24"/>
              </w:rPr>
              <w:t>08. 2014</w:t>
            </w:r>
          </w:p>
        </w:tc>
        <w:tc>
          <w:tcPr>
            <w:tcW w:w="6749" w:type="dxa"/>
            <w:tcBorders>
              <w:bottom w:val="dashSmallGap" w:sz="4" w:space="0" w:color="auto"/>
            </w:tcBorders>
            <w:shd w:val="clear" w:color="auto" w:fill="auto"/>
          </w:tcPr>
          <w:p w:rsidR="00E0036A" w:rsidRPr="00E0036A" w:rsidRDefault="0010361B" w:rsidP="00E0036A">
            <w:pPr>
              <w:spacing w:line="360" w:lineRule="auto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社工，太和观家务助理（新加坡）</w:t>
            </w:r>
            <w:r w:rsidR="00077E7A">
              <w:rPr>
                <w:rFonts w:ascii="Calibri" w:hAnsi="Calibri" w:hint="eastAsia"/>
                <w:b/>
                <w:bCs/>
                <w:sz w:val="24"/>
              </w:rPr>
              <w:t>（英文，普通话及广东话）</w:t>
            </w:r>
          </w:p>
          <w:p w:rsidR="00E0036A" w:rsidRPr="00E0036A" w:rsidRDefault="0010361B" w:rsidP="00E0036A">
            <w:pPr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工作范围</w:t>
            </w:r>
            <w:r w:rsidR="00E0036A" w:rsidRPr="00E0036A">
              <w:rPr>
                <w:rFonts w:ascii="Calibri" w:hAnsi="Calibri" w:hint="eastAsia"/>
                <w:bCs/>
                <w:sz w:val="24"/>
              </w:rPr>
              <w:t xml:space="preserve">: </w:t>
            </w:r>
          </w:p>
          <w:p w:rsidR="00E0036A" w:rsidRPr="00E0036A" w:rsidRDefault="0010361B" w:rsidP="00E0036A">
            <w:pPr>
              <w:rPr>
                <w:rFonts w:ascii="Calibri" w:hAnsi="Calibri"/>
                <w:bCs/>
                <w:sz w:val="24"/>
              </w:rPr>
            </w:pPr>
            <w:r w:rsidRPr="0010361B">
              <w:rPr>
                <w:rFonts w:ascii="Calibri" w:hAnsi="Calibri" w:hint="eastAsia"/>
                <w:bCs/>
                <w:sz w:val="24"/>
              </w:rPr>
              <w:t>家访及入息审查</w:t>
            </w:r>
          </w:p>
          <w:p w:rsidR="00E0036A" w:rsidRPr="00E0036A" w:rsidRDefault="0010361B" w:rsidP="00E0036A">
            <w:pPr>
              <w:rPr>
                <w:rFonts w:ascii="Calibri" w:hAnsi="Calibri"/>
                <w:bCs/>
                <w:sz w:val="24"/>
              </w:rPr>
            </w:pPr>
            <w:r w:rsidRPr="0010361B">
              <w:rPr>
                <w:rFonts w:ascii="Calibri" w:hAnsi="Calibri" w:hint="eastAsia"/>
                <w:bCs/>
                <w:sz w:val="24"/>
              </w:rPr>
              <w:t>评估个案的需求</w:t>
            </w:r>
            <w:r w:rsidR="003D4EB4">
              <w:rPr>
                <w:rFonts w:ascii="Calibri" w:hAnsi="Calibri" w:hint="eastAsia"/>
                <w:bCs/>
                <w:sz w:val="24"/>
              </w:rPr>
              <w:t>，为个案及家庭</w:t>
            </w:r>
            <w:r w:rsidRPr="0010361B">
              <w:rPr>
                <w:rFonts w:ascii="Calibri" w:hAnsi="Calibri" w:hint="eastAsia"/>
                <w:bCs/>
                <w:sz w:val="24"/>
              </w:rPr>
              <w:t>提供相应的服务</w:t>
            </w:r>
          </w:p>
          <w:p w:rsidR="00E0036A" w:rsidRPr="00E0036A" w:rsidRDefault="0010361B" w:rsidP="00E0036A">
            <w:pPr>
              <w:rPr>
                <w:rFonts w:ascii="Calibri" w:hAnsi="Calibri"/>
                <w:bCs/>
                <w:sz w:val="24"/>
              </w:rPr>
            </w:pPr>
            <w:r w:rsidRPr="0010361B">
              <w:rPr>
                <w:rFonts w:ascii="Calibri" w:hAnsi="Calibri" w:hint="eastAsia"/>
                <w:bCs/>
                <w:sz w:val="24"/>
              </w:rPr>
              <w:t>与其他社区伙伴及相关政府机关</w:t>
            </w:r>
            <w:r w:rsidR="003D4EB4">
              <w:rPr>
                <w:rFonts w:ascii="Calibri" w:hAnsi="Calibri" w:hint="eastAsia"/>
                <w:bCs/>
                <w:sz w:val="24"/>
              </w:rPr>
              <w:t>合作并</w:t>
            </w:r>
            <w:r w:rsidRPr="0010361B">
              <w:rPr>
                <w:rFonts w:ascii="Calibri" w:hAnsi="Calibri" w:hint="eastAsia"/>
                <w:bCs/>
                <w:sz w:val="24"/>
              </w:rPr>
              <w:t>保持密切关系</w:t>
            </w:r>
          </w:p>
          <w:p w:rsidR="00E0036A" w:rsidRPr="00E0036A" w:rsidRDefault="008413E2" w:rsidP="00E0036A">
            <w:pPr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准备及提交本项目的相关报告</w:t>
            </w:r>
            <w:r w:rsidR="0010361B">
              <w:rPr>
                <w:rFonts w:ascii="Calibri" w:hAnsi="Calibri" w:hint="eastAsia"/>
                <w:bCs/>
                <w:sz w:val="24"/>
              </w:rPr>
              <w:t>以从卫生部获取补助基金（包括项目预测，服务统计，项目评估，审查等）</w:t>
            </w:r>
          </w:p>
        </w:tc>
      </w:tr>
      <w:tr w:rsidR="00E0036A" w:rsidRPr="00E0036A" w:rsidTr="00314BBA">
        <w:trPr>
          <w:trHeight w:val="1750"/>
          <w:jc w:val="center"/>
        </w:trPr>
        <w:tc>
          <w:tcPr>
            <w:tcW w:w="15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bCs/>
                <w:sz w:val="24"/>
              </w:rPr>
            </w:pPr>
            <w:r w:rsidRPr="00E0036A">
              <w:rPr>
                <w:rFonts w:ascii="Calibri" w:hAnsi="Calibri"/>
                <w:b/>
                <w:bCs/>
                <w:sz w:val="24"/>
              </w:rPr>
              <w:t>05. 2012-</w:t>
            </w:r>
          </w:p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bCs/>
                <w:sz w:val="24"/>
              </w:rPr>
            </w:pPr>
            <w:r w:rsidRPr="00E0036A">
              <w:rPr>
                <w:rFonts w:ascii="Calibri" w:hAnsi="Calibri"/>
                <w:b/>
                <w:bCs/>
                <w:sz w:val="24"/>
              </w:rPr>
              <w:t>07. 2012</w:t>
            </w:r>
          </w:p>
        </w:tc>
        <w:tc>
          <w:tcPr>
            <w:tcW w:w="67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036A" w:rsidRPr="00E0036A" w:rsidRDefault="0010361B" w:rsidP="00E0036A">
            <w:pPr>
              <w:spacing w:line="360" w:lineRule="auto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暑期工，学校服务队，恩</w:t>
            </w:r>
            <w:proofErr w:type="gramStart"/>
            <w:r>
              <w:rPr>
                <w:rFonts w:ascii="Calibri" w:hAnsi="Calibri" w:hint="eastAsia"/>
                <w:b/>
                <w:bCs/>
                <w:sz w:val="24"/>
              </w:rPr>
              <w:t>霖</w:t>
            </w:r>
            <w:proofErr w:type="gramEnd"/>
            <w:r>
              <w:rPr>
                <w:rFonts w:ascii="Calibri" w:hAnsi="Calibri" w:hint="eastAsia"/>
                <w:b/>
                <w:bCs/>
                <w:sz w:val="24"/>
              </w:rPr>
              <w:t>社区服务中心</w:t>
            </w:r>
            <w:r>
              <w:rPr>
                <w:rFonts w:ascii="Calibri" w:hAnsi="Calibri" w:hint="eastAsia"/>
                <w:b/>
                <w:bCs/>
                <w:sz w:val="24"/>
              </w:rPr>
              <w:t xml:space="preserve"> </w:t>
            </w:r>
            <w:r>
              <w:rPr>
                <w:rFonts w:ascii="Calibri" w:hAnsi="Calibri" w:hint="eastAsia"/>
                <w:b/>
                <w:bCs/>
                <w:sz w:val="24"/>
              </w:rPr>
              <w:t>（香港</w:t>
            </w:r>
            <w:r w:rsidR="00077E7A">
              <w:rPr>
                <w:rFonts w:ascii="Calibri" w:hAnsi="Calibri" w:hint="eastAsia"/>
                <w:b/>
                <w:bCs/>
                <w:sz w:val="24"/>
              </w:rPr>
              <w:t>）（广东话）</w:t>
            </w:r>
          </w:p>
          <w:p w:rsidR="00E0036A" w:rsidRPr="00E0036A" w:rsidRDefault="0010361B" w:rsidP="00E0036A">
            <w:pPr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工作范围</w:t>
            </w:r>
            <w:r w:rsidR="00E0036A" w:rsidRPr="00E0036A">
              <w:rPr>
                <w:rFonts w:ascii="Calibri" w:hAnsi="Calibri"/>
                <w:bCs/>
                <w:sz w:val="24"/>
              </w:rPr>
              <w:t>:</w:t>
            </w:r>
          </w:p>
          <w:p w:rsidR="00E0036A" w:rsidRPr="00E0036A" w:rsidRDefault="0010361B" w:rsidP="00E0036A">
            <w:pPr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帮助带领学校小组工作</w:t>
            </w:r>
          </w:p>
          <w:p w:rsidR="00E0036A" w:rsidRPr="00E0036A" w:rsidRDefault="0010361B" w:rsidP="00E0036A">
            <w:pPr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 w:hint="eastAsia"/>
                <w:bCs/>
                <w:sz w:val="24"/>
              </w:rPr>
              <w:t>协助亲自营地训练及</w:t>
            </w:r>
            <w:r w:rsidR="00077E7A">
              <w:rPr>
                <w:rFonts w:ascii="Calibri" w:hAnsi="Calibri" w:hint="eastAsia"/>
                <w:bCs/>
                <w:sz w:val="24"/>
              </w:rPr>
              <w:t>户外活动</w:t>
            </w:r>
            <w:r w:rsidR="00E0036A" w:rsidRPr="00E0036A">
              <w:rPr>
                <w:rFonts w:ascii="Calibri" w:hAnsi="Calibri"/>
                <w:bCs/>
                <w:sz w:val="24"/>
              </w:rPr>
              <w:t xml:space="preserve"> </w:t>
            </w:r>
          </w:p>
          <w:p w:rsidR="00E0036A" w:rsidRPr="00E0036A" w:rsidRDefault="00077E7A" w:rsidP="00077E7A">
            <w:pPr>
              <w:rPr>
                <w:rFonts w:ascii="Calibri" w:hAnsi="Calibri"/>
                <w:b/>
                <w:sz w:val="24"/>
                <w:u w:val="single"/>
              </w:rPr>
            </w:pPr>
            <w:r>
              <w:rPr>
                <w:rFonts w:ascii="Calibri" w:hAnsi="Calibri" w:hint="eastAsia"/>
                <w:bCs/>
                <w:sz w:val="24"/>
              </w:rPr>
              <w:t>作为当地指导者带领</w:t>
            </w:r>
            <w:r>
              <w:rPr>
                <w:rFonts w:ascii="Calibri" w:hAnsi="Calibri" w:hint="eastAsia"/>
                <w:bCs/>
                <w:sz w:val="24"/>
              </w:rPr>
              <w:t>40+</w:t>
            </w:r>
            <w:r>
              <w:rPr>
                <w:rFonts w:ascii="Calibri" w:hAnsi="Calibri" w:hint="eastAsia"/>
                <w:bCs/>
                <w:sz w:val="24"/>
              </w:rPr>
              <w:t>香港中学生去广东清远的也贫困县实践社会服务旅行（五天四夜）</w:t>
            </w:r>
          </w:p>
        </w:tc>
      </w:tr>
    </w:tbl>
    <w:p w:rsidR="00E0036A" w:rsidRPr="00E0036A" w:rsidRDefault="00E0036A" w:rsidP="00E0036A">
      <w:pPr>
        <w:spacing w:line="360" w:lineRule="auto"/>
        <w:ind w:left="1412" w:hangingChars="586" w:hanging="1412"/>
        <w:rPr>
          <w:rFonts w:ascii="Calibri" w:hAnsi="Calibri"/>
          <w:b/>
          <w:sz w:val="24"/>
          <w:u w:val="single"/>
        </w:rPr>
      </w:pPr>
    </w:p>
    <w:p w:rsidR="00E0036A" w:rsidRPr="00E0036A" w:rsidRDefault="00E0036A" w:rsidP="00E0036A">
      <w:pPr>
        <w:spacing w:line="360" w:lineRule="auto"/>
        <w:ind w:left="1412" w:hangingChars="586" w:hanging="1412"/>
        <w:rPr>
          <w:rFonts w:ascii="Calibri" w:hAnsi="Calibri"/>
          <w:b/>
          <w:sz w:val="24"/>
          <w:u w:val="single"/>
        </w:rPr>
      </w:pPr>
    </w:p>
    <w:p w:rsidR="00E0036A" w:rsidRPr="00E0036A" w:rsidRDefault="00077E7A" w:rsidP="00E0036A">
      <w:pPr>
        <w:spacing w:line="360" w:lineRule="auto"/>
        <w:ind w:left="1412" w:hangingChars="586" w:hanging="1412"/>
        <w:rPr>
          <w:rFonts w:ascii="Calibri" w:hAnsi="Calibri"/>
          <w:b/>
          <w:sz w:val="24"/>
          <w:u w:val="single"/>
        </w:rPr>
      </w:pPr>
      <w:r>
        <w:rPr>
          <w:rFonts w:ascii="Calibri" w:hAnsi="Calibri" w:hint="eastAsia"/>
          <w:b/>
          <w:sz w:val="24"/>
          <w:u w:val="single"/>
        </w:rPr>
        <w:t>实习</w:t>
      </w:r>
      <w:r w:rsidR="00E0036A" w:rsidRPr="00E0036A">
        <w:rPr>
          <w:rFonts w:ascii="Calibri" w:hAnsi="Calibri"/>
          <w:b/>
          <w:sz w:val="24"/>
          <w:u w:val="single"/>
        </w:rPr>
        <w:t xml:space="preserve"> (</w:t>
      </w:r>
      <w:r>
        <w:rPr>
          <w:rFonts w:ascii="Calibri" w:hAnsi="Calibri" w:hint="eastAsia"/>
          <w:b/>
          <w:sz w:val="24"/>
          <w:u w:val="single"/>
        </w:rPr>
        <w:t>香港</w:t>
      </w:r>
      <w:r w:rsidR="00E0036A" w:rsidRPr="00E0036A">
        <w:rPr>
          <w:rFonts w:ascii="Calibri" w:hAnsi="Calibri"/>
          <w:b/>
          <w:sz w:val="24"/>
          <w:u w:val="single"/>
        </w:rPr>
        <w:t xml:space="preserve">):                                                             </w:t>
      </w:r>
    </w:p>
    <w:tbl>
      <w:tblPr>
        <w:tblW w:w="8238" w:type="dxa"/>
        <w:jc w:val="center"/>
        <w:tblInd w:w="1026" w:type="dxa"/>
        <w:tblLook w:val="04A0" w:firstRow="1" w:lastRow="0" w:firstColumn="1" w:lastColumn="0" w:noHBand="0" w:noVBand="1"/>
      </w:tblPr>
      <w:tblGrid>
        <w:gridCol w:w="1468"/>
        <w:gridCol w:w="6770"/>
      </w:tblGrid>
      <w:tr w:rsidR="00E0036A" w:rsidRPr="00E0036A" w:rsidTr="00314BBA">
        <w:trPr>
          <w:trHeight w:val="1473"/>
          <w:jc w:val="center"/>
        </w:trPr>
        <w:tc>
          <w:tcPr>
            <w:tcW w:w="1468" w:type="dxa"/>
            <w:tcBorders>
              <w:bottom w:val="dashSmallGap" w:sz="4" w:space="0" w:color="auto"/>
            </w:tcBorders>
            <w:shd w:val="clear" w:color="auto" w:fill="auto"/>
          </w:tcPr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sz w:val="24"/>
              </w:rPr>
            </w:pPr>
            <w:r w:rsidRPr="00E0036A">
              <w:rPr>
                <w:rFonts w:ascii="Calibri" w:hAnsi="Calibri"/>
                <w:b/>
                <w:sz w:val="24"/>
              </w:rPr>
              <w:t>09. 2011-</w:t>
            </w:r>
          </w:p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bCs/>
                <w:sz w:val="24"/>
              </w:rPr>
            </w:pPr>
            <w:r w:rsidRPr="00E0036A">
              <w:rPr>
                <w:rFonts w:ascii="Calibri" w:hAnsi="Calibri"/>
                <w:b/>
                <w:sz w:val="24"/>
              </w:rPr>
              <w:t>03. 2012</w:t>
            </w:r>
          </w:p>
        </w:tc>
        <w:tc>
          <w:tcPr>
            <w:tcW w:w="6770" w:type="dxa"/>
            <w:tcBorders>
              <w:bottom w:val="dashSmallGap" w:sz="4" w:space="0" w:color="auto"/>
            </w:tcBorders>
            <w:shd w:val="clear" w:color="auto" w:fill="auto"/>
          </w:tcPr>
          <w:p w:rsidR="00E0036A" w:rsidRPr="00E0036A" w:rsidRDefault="00077E7A" w:rsidP="00E0036A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兼职实习，学校社工，佛教</w:t>
            </w:r>
            <w:proofErr w:type="gramStart"/>
            <w:r>
              <w:rPr>
                <w:rFonts w:ascii="Calibri" w:hAnsi="Calibri" w:hint="eastAsia"/>
                <w:b/>
                <w:sz w:val="24"/>
              </w:rPr>
              <w:t>孔仙洲纪念</w:t>
            </w:r>
            <w:proofErr w:type="gramEnd"/>
            <w:r>
              <w:rPr>
                <w:rFonts w:ascii="Calibri" w:hAnsi="Calibri" w:hint="eastAsia"/>
                <w:b/>
                <w:sz w:val="24"/>
              </w:rPr>
              <w:t>中学（广东话）</w:t>
            </w:r>
          </w:p>
          <w:p w:rsidR="00077E7A" w:rsidRDefault="00077E7A" w:rsidP="00E0036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 w:hint="eastAsia"/>
                <w:sz w:val="24"/>
              </w:rPr>
              <w:t>个个案辅导</w:t>
            </w:r>
          </w:p>
          <w:p w:rsidR="00E0036A" w:rsidRPr="00E0036A" w:rsidRDefault="00077E7A" w:rsidP="00E0036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策划并开展一个小组活动，共八期</w:t>
            </w:r>
          </w:p>
          <w:p w:rsidR="00E0036A" w:rsidRPr="00E0036A" w:rsidRDefault="00077E7A" w:rsidP="00077E7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策划，执行及评估一个大型开放性校园活动，</w:t>
            </w:r>
            <w:r w:rsidR="009F42EA">
              <w:rPr>
                <w:rFonts w:ascii="Calibri" w:hAnsi="Calibri" w:hint="eastAsia"/>
                <w:sz w:val="24"/>
              </w:rPr>
              <w:t>以</w:t>
            </w:r>
            <w:r>
              <w:rPr>
                <w:rFonts w:ascii="Calibri" w:hAnsi="Calibri" w:hint="eastAsia"/>
                <w:sz w:val="24"/>
              </w:rPr>
              <w:t>摊位游戏的方式</w:t>
            </w:r>
          </w:p>
        </w:tc>
      </w:tr>
      <w:tr w:rsidR="00E0036A" w:rsidRPr="00E0036A" w:rsidTr="00314BBA">
        <w:trPr>
          <w:trHeight w:val="1872"/>
          <w:jc w:val="center"/>
        </w:trPr>
        <w:tc>
          <w:tcPr>
            <w:tcW w:w="14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sz w:val="24"/>
              </w:rPr>
            </w:pPr>
            <w:r w:rsidRPr="00E0036A">
              <w:rPr>
                <w:rFonts w:ascii="Calibri" w:hAnsi="Calibri"/>
                <w:b/>
                <w:sz w:val="24"/>
              </w:rPr>
              <w:t xml:space="preserve">06.2011- </w:t>
            </w:r>
          </w:p>
          <w:p w:rsidR="00E0036A" w:rsidRPr="00E0036A" w:rsidRDefault="00E0036A" w:rsidP="00E0036A">
            <w:pPr>
              <w:spacing w:line="360" w:lineRule="auto"/>
              <w:rPr>
                <w:rFonts w:ascii="Calibri" w:hAnsi="Calibri"/>
                <w:b/>
                <w:bCs/>
                <w:sz w:val="24"/>
              </w:rPr>
            </w:pPr>
            <w:r w:rsidRPr="00E0036A">
              <w:rPr>
                <w:rFonts w:ascii="Calibri" w:hAnsi="Calibri"/>
                <w:b/>
                <w:sz w:val="24"/>
              </w:rPr>
              <w:t>08. 2011</w:t>
            </w:r>
          </w:p>
        </w:tc>
        <w:tc>
          <w:tcPr>
            <w:tcW w:w="67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77E7A" w:rsidRDefault="00077E7A" w:rsidP="00E0036A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社工，上水综合家庭服务中心，香港社会福利部（广东话）</w:t>
            </w:r>
          </w:p>
          <w:p w:rsidR="00E0036A" w:rsidRPr="00E0036A" w:rsidRDefault="009F42EA" w:rsidP="00E0036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</w:t>
            </w:r>
            <w:r w:rsidR="00077E7A">
              <w:rPr>
                <w:rFonts w:ascii="Calibri" w:hAnsi="Calibri" w:hint="eastAsia"/>
                <w:sz w:val="24"/>
              </w:rPr>
              <w:t>个个案辅导</w:t>
            </w:r>
          </w:p>
          <w:p w:rsidR="00E0036A" w:rsidRPr="00E0036A" w:rsidRDefault="00077E7A" w:rsidP="00E0036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策划并支持两个小组，每个小组八期；分别针对新来港妇女和儿童</w:t>
            </w:r>
          </w:p>
          <w:p w:rsidR="00E0036A" w:rsidRPr="00E0036A" w:rsidRDefault="00077E7A" w:rsidP="00E0036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策划，主持及评估一个家庭语言类的大型活动</w:t>
            </w:r>
            <w:r w:rsidR="00E0036A" w:rsidRPr="00E0036A">
              <w:rPr>
                <w:rFonts w:ascii="Calibri" w:hAnsi="Calibri"/>
                <w:sz w:val="24"/>
              </w:rPr>
              <w:t>.</w:t>
            </w:r>
          </w:p>
        </w:tc>
      </w:tr>
    </w:tbl>
    <w:p w:rsidR="00E0036A" w:rsidRPr="00E0036A" w:rsidRDefault="00E0036A" w:rsidP="00077E7A">
      <w:pPr>
        <w:tabs>
          <w:tab w:val="left" w:pos="840"/>
        </w:tabs>
        <w:spacing w:line="360" w:lineRule="auto"/>
        <w:rPr>
          <w:rFonts w:ascii="Calibri" w:hAnsi="Calibri"/>
          <w:sz w:val="24"/>
        </w:rPr>
      </w:pPr>
      <w:bookmarkStart w:id="0" w:name="OLE_LINK1"/>
      <w:bookmarkStart w:id="1" w:name="OLE_LINK2"/>
    </w:p>
    <w:bookmarkEnd w:id="0"/>
    <w:bookmarkEnd w:id="1"/>
    <w:p w:rsidR="00E0036A" w:rsidRPr="00E0036A" w:rsidRDefault="00077E7A" w:rsidP="00E0036A">
      <w:pPr>
        <w:spacing w:line="360" w:lineRule="auto"/>
        <w:rPr>
          <w:rFonts w:ascii="Calibri" w:hAnsi="Calibri"/>
          <w:b/>
          <w:sz w:val="24"/>
          <w:u w:val="single"/>
        </w:rPr>
      </w:pPr>
      <w:r>
        <w:rPr>
          <w:rFonts w:ascii="Calibri" w:hAnsi="Calibri" w:hint="eastAsia"/>
          <w:b/>
          <w:sz w:val="24"/>
          <w:u w:val="single"/>
        </w:rPr>
        <w:t>语言</w:t>
      </w:r>
      <w:r w:rsidR="00E0036A" w:rsidRPr="00E0036A">
        <w:rPr>
          <w:rFonts w:ascii="Calibri" w:hAnsi="Calibri"/>
          <w:b/>
          <w:sz w:val="24"/>
          <w:u w:val="single"/>
        </w:rPr>
        <w:t xml:space="preserve">:                                                             </w:t>
      </w:r>
    </w:p>
    <w:p w:rsidR="00E0036A" w:rsidRPr="00E0036A" w:rsidRDefault="00077E7A" w:rsidP="00E0036A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 w:hint="eastAsia"/>
          <w:sz w:val="24"/>
        </w:rPr>
        <w:t>母语：普通话</w:t>
      </w:r>
      <w:r w:rsidR="00E0036A" w:rsidRPr="00E0036A">
        <w:rPr>
          <w:rFonts w:ascii="Calibri" w:hAnsi="Calibri" w:hint="eastAsia"/>
          <w:sz w:val="24"/>
        </w:rPr>
        <w:t xml:space="preserve">   </w:t>
      </w:r>
      <w:r>
        <w:rPr>
          <w:rFonts w:ascii="Calibri" w:hAnsi="Calibri" w:hint="eastAsia"/>
          <w:sz w:val="24"/>
        </w:rPr>
        <w:t xml:space="preserve">             </w:t>
      </w:r>
      <w:r>
        <w:rPr>
          <w:rFonts w:ascii="Calibri" w:hAnsi="Calibri" w:hint="eastAsia"/>
          <w:sz w:val="24"/>
        </w:rPr>
        <w:t>外语：英文</w:t>
      </w:r>
      <w:r>
        <w:rPr>
          <w:rFonts w:ascii="Calibri" w:hAnsi="Calibri" w:hint="eastAsia"/>
          <w:sz w:val="24"/>
        </w:rPr>
        <w:t xml:space="preserve">            </w:t>
      </w:r>
      <w:r w:rsidR="00E0036A" w:rsidRPr="00E0036A">
        <w:rPr>
          <w:rFonts w:ascii="Calibri" w:hAnsi="Calibri" w:hint="eastAsia"/>
          <w:b/>
          <w:sz w:val="24"/>
        </w:rPr>
        <w:t xml:space="preserve">  </w:t>
      </w:r>
      <w:r w:rsidR="00E0036A" w:rsidRPr="00E0036A">
        <w:rPr>
          <w:rFonts w:ascii="Calibri" w:hAnsi="Calibri"/>
          <w:sz w:val="24"/>
        </w:rPr>
        <w:t xml:space="preserve"> </w:t>
      </w:r>
      <w:r>
        <w:rPr>
          <w:rFonts w:ascii="Calibri" w:hAnsi="Calibri" w:hint="eastAsia"/>
          <w:sz w:val="24"/>
        </w:rPr>
        <w:t>方言：广东话</w:t>
      </w:r>
    </w:p>
    <w:p w:rsidR="00E0036A" w:rsidRPr="00E0036A" w:rsidRDefault="00E0036A" w:rsidP="00E0036A">
      <w:pPr>
        <w:spacing w:line="360" w:lineRule="auto"/>
        <w:rPr>
          <w:rFonts w:ascii="Calibri" w:hAnsi="Calibri"/>
          <w:b/>
          <w:sz w:val="24"/>
        </w:rPr>
      </w:pPr>
    </w:p>
    <w:p w:rsidR="00E0036A" w:rsidRPr="00E0036A" w:rsidRDefault="00077E7A" w:rsidP="00E0036A">
      <w:pPr>
        <w:spacing w:line="360" w:lineRule="auto"/>
        <w:rPr>
          <w:rFonts w:ascii="Calibri" w:hAnsi="Calibri"/>
          <w:b/>
          <w:sz w:val="24"/>
          <w:u w:val="single"/>
        </w:rPr>
      </w:pPr>
      <w:r>
        <w:rPr>
          <w:rFonts w:ascii="Calibri" w:hAnsi="Calibri" w:hint="eastAsia"/>
          <w:b/>
          <w:sz w:val="24"/>
          <w:u w:val="single"/>
        </w:rPr>
        <w:t>个人描述</w:t>
      </w:r>
      <w:r w:rsidR="00E0036A" w:rsidRPr="00E0036A">
        <w:rPr>
          <w:rFonts w:ascii="Calibri" w:hAnsi="Calibri"/>
          <w:b/>
          <w:sz w:val="24"/>
          <w:u w:val="single"/>
        </w:rPr>
        <w:t xml:space="preserve">                                                 </w:t>
      </w:r>
    </w:p>
    <w:p w:rsidR="00E0036A" w:rsidRDefault="00077E7A" w:rsidP="00E0036A">
      <w:pPr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爱</w:t>
      </w:r>
      <w:r w:rsidR="00BE04A8">
        <w:rPr>
          <w:rFonts w:ascii="Calibri" w:hAnsi="Calibri" w:hint="eastAsia"/>
          <w:sz w:val="24"/>
        </w:rPr>
        <w:t>运动及户外活动，喜欢小球类运动比如羽毛球、乒乓球、壁球。</w:t>
      </w:r>
    </w:p>
    <w:p w:rsidR="00BE04A8" w:rsidRDefault="00BE04A8" w:rsidP="00E0036A">
      <w:pPr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爱旅行，阅读，以及与有智慧的人交谈及分享</w:t>
      </w:r>
    </w:p>
    <w:p w:rsidR="00BE04A8" w:rsidRPr="00BE04A8" w:rsidRDefault="009F42EA" w:rsidP="00E0036A">
      <w:pPr>
        <w:rPr>
          <w:b/>
          <w:sz w:val="24"/>
        </w:rPr>
      </w:pPr>
      <w:r>
        <w:rPr>
          <w:rFonts w:ascii="Calibri" w:hAnsi="Calibri" w:hint="eastAsia"/>
          <w:sz w:val="24"/>
        </w:rPr>
        <w:t>家庭和睦幸福，父母</w:t>
      </w:r>
      <w:bookmarkStart w:id="2" w:name="_GoBack"/>
      <w:bookmarkEnd w:id="2"/>
      <w:r>
        <w:rPr>
          <w:rFonts w:ascii="Calibri" w:hAnsi="Calibri" w:hint="eastAsia"/>
          <w:sz w:val="24"/>
        </w:rPr>
        <w:t>健康，有一弟弟，研究生即将毕业</w:t>
      </w:r>
      <w:r w:rsidR="00BE04A8">
        <w:rPr>
          <w:rFonts w:ascii="Calibri" w:hAnsi="Calibri" w:hint="eastAsia"/>
          <w:sz w:val="24"/>
        </w:rPr>
        <w:t>。</w:t>
      </w:r>
    </w:p>
    <w:sectPr w:rsidR="00BE04A8" w:rsidRPr="00BE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6A"/>
    <w:rsid w:val="00077E7A"/>
    <w:rsid w:val="0010361B"/>
    <w:rsid w:val="001E34C5"/>
    <w:rsid w:val="003D4EB4"/>
    <w:rsid w:val="007A6089"/>
    <w:rsid w:val="008413E2"/>
    <w:rsid w:val="008B6022"/>
    <w:rsid w:val="009F42EA"/>
    <w:rsid w:val="00BE04A8"/>
    <w:rsid w:val="00D64508"/>
    <w:rsid w:val="00E0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03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0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st-wang@hotmail.com" TargetMode="External"/><Relationship Id="rId5" Type="http://schemas.openxmlformats.org/officeDocument/2006/relationships/hyperlink" Target="mailto:dust-wang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</dc:creator>
  <cp:lastModifiedBy>dust</cp:lastModifiedBy>
  <cp:revision>5</cp:revision>
  <dcterms:created xsi:type="dcterms:W3CDTF">2015-03-04T14:42:00Z</dcterms:created>
  <dcterms:modified xsi:type="dcterms:W3CDTF">2015-03-08T15:57:00Z</dcterms:modified>
</cp:coreProperties>
</file>