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2A" w:rsidRPr="00FE54C9" w:rsidRDefault="00F8752A" w:rsidP="00F8752A">
      <w:pPr>
        <w:widowControl/>
        <w:pBdr>
          <w:bottom w:val="single" w:sz="6" w:space="8" w:color="E7E7EB"/>
        </w:pBdr>
        <w:spacing w:after="75"/>
        <w:jc w:val="center"/>
        <w:outlineLvl w:val="1"/>
        <w:rPr>
          <w:rFonts w:asciiTheme="minorEastAsia" w:hAnsiTheme="minorEastAsia" w:cs="Helvetica"/>
          <w:b/>
          <w:bCs/>
          <w:color w:val="000000"/>
          <w:kern w:val="0"/>
          <w:sz w:val="32"/>
          <w:szCs w:val="32"/>
        </w:rPr>
      </w:pPr>
      <w:r w:rsidRPr="00FE54C9">
        <w:rPr>
          <w:rFonts w:asciiTheme="minorEastAsia" w:hAnsiTheme="minorEastAsia" w:cs="Helvetica"/>
          <w:b/>
          <w:bCs/>
          <w:color w:val="000000"/>
          <w:kern w:val="0"/>
          <w:sz w:val="32"/>
          <w:szCs w:val="32"/>
        </w:rPr>
        <w:t>暖心招募令：顺风车为公益圈的小伙伴们送福利啦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</w:p>
    <w:p w:rsidR="00F8752A" w:rsidRPr="00FE54C9" w:rsidRDefault="00F8752A" w:rsidP="00FE54C9">
      <w:pPr>
        <w:widowControl/>
        <w:spacing w:line="375" w:lineRule="atLeast"/>
        <w:ind w:firstLineChars="200" w:firstLine="480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还没买到回家的火车票么?来，顺风车送你回家。今年顺风车将为“公益圈”的小伙伴们送出春节福利，为公益的小伙伴们优先寻找</w:t>
      </w:r>
      <w:r w:rsidR="00F529D0">
        <w:rPr>
          <w:rFonts w:asciiTheme="minorEastAsia" w:hAnsiTheme="minorEastAsia" w:cs="Arial" w:hint="eastAsia"/>
          <w:color w:val="3E3E3E"/>
          <w:kern w:val="0"/>
          <w:sz w:val="24"/>
          <w:szCs w:val="24"/>
        </w:rPr>
        <w:t>“</w:t>
      </w:r>
      <w:r w:rsidR="00F529D0">
        <w:rPr>
          <w:rFonts w:asciiTheme="minorEastAsia" w:hAnsiTheme="minorEastAsia" w:cs="Arial"/>
          <w:color w:val="3E3E3E"/>
          <w:kern w:val="0"/>
          <w:sz w:val="24"/>
          <w:szCs w:val="24"/>
        </w:rPr>
        <w:t>春节</w:t>
      </w: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回家顺风车</w:t>
      </w:r>
      <w:r w:rsidR="00F529D0">
        <w:rPr>
          <w:rFonts w:asciiTheme="minorEastAsia" w:hAnsiTheme="minorEastAsia" w:cs="Arial" w:hint="eastAsia"/>
          <w:color w:val="3E3E3E"/>
          <w:kern w:val="0"/>
          <w:sz w:val="24"/>
          <w:szCs w:val="24"/>
        </w:rPr>
        <w:t>”</w:t>
      </w: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，还有神秘大礼相送喔!</w:t>
      </w: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br/>
      </w:r>
    </w:p>
    <w:p w:rsidR="00F8752A" w:rsidRPr="00FE54C9" w:rsidRDefault="00F8752A" w:rsidP="00F529D0">
      <w:pPr>
        <w:widowControl/>
        <w:spacing w:line="375" w:lineRule="atLeast"/>
        <w:ind w:firstLineChars="200" w:firstLine="480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即日起至2月10日(腊月二十八)均可报名参与，我们将实时更新热门路线以及匹配信息，让大家一目了然。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F8752A" w:rsidRPr="00FE54C9" w:rsidRDefault="00F8752A" w:rsidP="00F8752A">
      <w:pPr>
        <w:widowControl/>
        <w:spacing w:line="270" w:lineRule="atLeast"/>
        <w:outlineLvl w:val="1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 w:hint="eastAsia"/>
          <w:b/>
          <w:bCs/>
          <w:color w:val="FFFFFF"/>
          <w:kern w:val="0"/>
          <w:sz w:val="24"/>
          <w:szCs w:val="24"/>
          <w:shd w:val="clear" w:color="auto" w:fill="5FAA46"/>
        </w:rPr>
        <w:t>那我们该如何报名呢?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1、添加顺风</w:t>
      </w:r>
      <w:proofErr w:type="gramStart"/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车媒体</w:t>
      </w:r>
      <w:proofErr w:type="gramEnd"/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部负责人微信：407488723</w:t>
      </w:r>
      <w:r w:rsidR="00FE54C9" w:rsidRPr="00FE54C9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（请注明公益小伙伴）</w:t>
      </w:r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；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2、回复详细信息：单位名称#姓名#电话#出发地-目的地#出发日期#推荐人(被推荐人填写)</w:t>
      </w:r>
      <w:r w:rsidRPr="00FE54C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br/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联系人：李燕妮(顺风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车媒体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 xml:space="preserve">部) 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电话：13146222716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欢迎大家</w:t>
      </w:r>
      <w:r w:rsidR="00F529D0">
        <w:rPr>
          <w:rFonts w:asciiTheme="minorEastAsia" w:hAnsiTheme="minorEastAsia" w:cs="Arial" w:hint="eastAsia"/>
          <w:color w:val="3E3E3E"/>
          <w:kern w:val="0"/>
          <w:sz w:val="24"/>
          <w:szCs w:val="24"/>
        </w:rPr>
        <w:t>加我来报名</w:t>
      </w:r>
      <w:proofErr w:type="gramStart"/>
      <w:r w:rsidR="00F529D0">
        <w:rPr>
          <w:rFonts w:asciiTheme="minorEastAsia" w:hAnsiTheme="minorEastAsia" w:cs="Arial"/>
          <w:color w:val="3E3E3E"/>
          <w:kern w:val="0"/>
          <w:sz w:val="24"/>
          <w:szCs w:val="24"/>
        </w:rPr>
        <w:t>喔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~~(*^__^*) 嘻嘻……</w:t>
      </w:r>
    </w:p>
    <w:p w:rsidR="00F8752A" w:rsidRPr="00FE54C9" w:rsidRDefault="00DE5192" w:rsidP="00DE5192">
      <w:pPr>
        <w:widowControl/>
        <w:spacing w:line="375" w:lineRule="atLeast"/>
        <w:jc w:val="center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noProof/>
          <w:color w:val="3E3E3E"/>
          <w:kern w:val="0"/>
          <w:sz w:val="24"/>
          <w:szCs w:val="24"/>
        </w:rPr>
        <w:drawing>
          <wp:inline distT="0" distB="0" distL="0" distR="0" wp14:anchorId="03B57E11" wp14:editId="64B1F265">
            <wp:extent cx="2094367" cy="2930500"/>
            <wp:effectExtent l="0" t="0" r="127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1231946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54" cy="293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F8752A" w:rsidRPr="00FE54C9" w:rsidRDefault="00F8752A" w:rsidP="00F14244">
      <w:pPr>
        <w:widowControl/>
        <w:spacing w:line="375" w:lineRule="atLeast"/>
        <w:ind w:firstLineChars="200" w:firstLine="480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同时希望我们公益圈的小伙伴们，能够作为顺风车的志愿者在您的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官方微博及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公益平台上发布顺风车招募令，并积极参与并转发顺风车官方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微博发出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的活动链接，传播顺风车的公益理念，推荐给您身边的公益小伙伴们，帮助更多的朋友搭乘顺风车回家过年。</w:t>
      </w:r>
    </w:p>
    <w:p w:rsidR="00F8752A" w:rsidRPr="00FE54C9" w:rsidRDefault="00F8752A" w:rsidP="00F8752A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F8752A" w:rsidRPr="00FE54C9" w:rsidRDefault="00F8752A" w:rsidP="00FE54C9">
      <w:pPr>
        <w:widowControl/>
        <w:spacing w:line="375" w:lineRule="atLeast"/>
        <w:ind w:firstLineChars="200" w:firstLine="480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参与#201</w:t>
      </w:r>
      <w:bookmarkStart w:id="0" w:name="_GoBack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5春节回家顺风车#话题互动，以微博、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微信及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微拍小视频等图文结合的方式发到顺风车的官方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微信微博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平台，我们将会把收集来的故事和照片等作为公益纪录片和宣传的素材，让我们一同携手助力“2015春节回家顺风车”，</w:t>
      </w:r>
      <w:proofErr w:type="gramStart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传播正</w:t>
      </w:r>
      <w:proofErr w:type="gramEnd"/>
      <w:r w:rsidRPr="00FE54C9">
        <w:rPr>
          <w:rFonts w:asciiTheme="minorEastAsia" w:hAnsiTheme="minorEastAsia" w:cs="Arial"/>
          <w:color w:val="3E3E3E"/>
          <w:kern w:val="0"/>
          <w:sz w:val="24"/>
          <w:szCs w:val="24"/>
        </w:rPr>
        <w:t>能量!</w:t>
      </w:r>
    </w:p>
    <w:bookmarkEnd w:id="0"/>
    <w:p w:rsidR="00F8752A" w:rsidRPr="00FE54C9" w:rsidRDefault="00F8752A" w:rsidP="00F8752A">
      <w:pPr>
        <w:widowControl/>
        <w:spacing w:line="375" w:lineRule="atLeast"/>
        <w:jc w:val="center"/>
        <w:rPr>
          <w:rFonts w:asciiTheme="minorEastAsia" w:hAnsiTheme="minorEastAsia" w:cs="Arial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Arial"/>
          <w:noProof/>
          <w:color w:val="3E3E3E"/>
          <w:kern w:val="0"/>
          <w:sz w:val="24"/>
          <w:szCs w:val="24"/>
        </w:rPr>
        <w:drawing>
          <wp:inline distT="0" distB="0" distL="0" distR="0" wp14:anchorId="19ACEA94" wp14:editId="19AFFA19">
            <wp:extent cx="5335270" cy="238760"/>
            <wp:effectExtent l="0" t="0" r="0" b="8890"/>
            <wp:docPr id="1" name="图片 1" descr="http://mmbiz.qpic.cn/mmbiz/FRibGK8S8MePVJ5pqWtJISlQoiaLBkj1TcvE9F7R5wsS1TZ62qXoa4kekZ4YJRJxPeVicicP3WEj6Vibkj0hIiayLVwQ/0?tp=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FRibGK8S8MePVJ5pqWtJISlQoiaLBkj1TcvE9F7R5wsS1TZ62qXoa4kekZ4YJRJxPeVicicP3WEj6Vibkj0hIiayLVwQ/0?tp=web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31" w:rsidRPr="00FE54C9" w:rsidRDefault="005A1931" w:rsidP="00FE54C9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Theme="minorEastAsia" w:eastAsiaTheme="minorEastAsia" w:hAnsiTheme="minorEastAsia" w:cs="Helvetica"/>
          <w:color w:val="3E3E3E"/>
        </w:rPr>
      </w:pPr>
      <w:r w:rsidRPr="00FE54C9">
        <w:rPr>
          <w:rFonts w:asciiTheme="minorEastAsia" w:eastAsiaTheme="minorEastAsia" w:hAnsiTheme="minorEastAsia" w:cs="Helvetica"/>
          <w:color w:val="3E3E3E"/>
        </w:rPr>
        <w:t>2月1日（周日）下午，电影《顺风车》将在</w:t>
      </w:r>
      <w:r w:rsidR="00FE54C9" w:rsidRPr="00FE54C9">
        <w:rPr>
          <w:rFonts w:asciiTheme="minorEastAsia" w:eastAsiaTheme="minorEastAsia" w:hAnsiTheme="minorEastAsia" w:cs="Helvetica" w:hint="eastAsia"/>
          <w:color w:val="3E3E3E"/>
        </w:rPr>
        <w:t>30个</w:t>
      </w:r>
      <w:r w:rsidR="00FE54C9" w:rsidRPr="00FE54C9">
        <w:rPr>
          <w:rFonts w:asciiTheme="minorEastAsia" w:eastAsiaTheme="minorEastAsia" w:hAnsiTheme="minorEastAsia" w:cs="Helvetica"/>
          <w:color w:val="3E3E3E"/>
        </w:rPr>
        <w:t>城市包场上映</w:t>
      </w:r>
      <w:r w:rsidRPr="00FE54C9">
        <w:rPr>
          <w:rFonts w:asciiTheme="minorEastAsia" w:eastAsiaTheme="minorEastAsia" w:hAnsiTheme="minorEastAsia" w:cs="Helvetica"/>
          <w:color w:val="3E3E3E"/>
        </w:rPr>
        <w:t>，小伙伴们快来看看有木有你所在的城市呢？</w:t>
      </w:r>
      <w:r w:rsidR="00FE54C9" w:rsidRPr="00FE54C9">
        <w:rPr>
          <w:rFonts w:asciiTheme="minorEastAsia" w:eastAsiaTheme="minorEastAsia" w:hAnsiTheme="minorEastAsia" w:cs="Helvetica"/>
          <w:color w:val="3E3E3E"/>
        </w:rPr>
        <w:t>票价仅需</w:t>
      </w:r>
      <w:r w:rsidR="00FE54C9" w:rsidRPr="00FE54C9">
        <w:rPr>
          <w:rFonts w:asciiTheme="minorEastAsia" w:eastAsiaTheme="minorEastAsia" w:hAnsiTheme="minorEastAsia" w:cs="Helvetica" w:hint="eastAsia"/>
          <w:color w:val="3E3E3E"/>
        </w:rPr>
        <w:t>30元</w:t>
      </w:r>
      <w:proofErr w:type="gramStart"/>
      <w:r w:rsidR="00FE54C9" w:rsidRPr="00FE54C9">
        <w:rPr>
          <w:rFonts w:asciiTheme="minorEastAsia" w:eastAsiaTheme="minorEastAsia" w:hAnsiTheme="minorEastAsia" w:cs="Helvetica" w:hint="eastAsia"/>
          <w:color w:val="3E3E3E"/>
        </w:rPr>
        <w:t>喔</w:t>
      </w:r>
      <w:proofErr w:type="gramEnd"/>
      <w:r w:rsidR="00FE54C9" w:rsidRPr="00FE54C9">
        <w:rPr>
          <w:rFonts w:asciiTheme="minorEastAsia" w:eastAsiaTheme="minorEastAsia" w:hAnsiTheme="minorEastAsia" w:cs="Helvetica" w:hint="eastAsia"/>
          <w:color w:val="3E3E3E"/>
        </w:rPr>
        <w:t>~~</w:t>
      </w:r>
    </w:p>
    <w:p w:rsidR="005A1931" w:rsidRPr="00FE54C9" w:rsidRDefault="005A1931" w:rsidP="005A1931">
      <w:pPr>
        <w:jc w:val="center"/>
        <w:rPr>
          <w:rFonts w:asciiTheme="minorEastAsia" w:hAnsiTheme="minorEastAsia" w:hint="eastAsia"/>
          <w:sz w:val="24"/>
          <w:szCs w:val="24"/>
        </w:rPr>
      </w:pPr>
      <w:r w:rsidRPr="00FE54C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F1A4BC1" wp14:editId="7ED8E734">
            <wp:extent cx="3991610" cy="4007485"/>
            <wp:effectExtent l="0" t="0" r="8890" b="0"/>
            <wp:docPr id="4" name="图片 4" descr="电影放映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影放映场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b/>
          <w:bCs/>
          <w:color w:val="3E3E3E"/>
          <w:kern w:val="0"/>
          <w:sz w:val="24"/>
          <w:szCs w:val="24"/>
          <w:shd w:val="clear" w:color="auto" w:fill="FFFFFF"/>
        </w:rPr>
        <w:t>购票方式：</w:t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1、关注购票微信号“dysfc2015”（唯一指定微信号）</w:t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2、回复“观看城市+手机号+观影人数”</w:t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b/>
          <w:bCs/>
          <w:color w:val="3E3E3E"/>
          <w:kern w:val="0"/>
          <w:sz w:val="24"/>
          <w:szCs w:val="24"/>
          <w:shd w:val="clear" w:color="auto" w:fill="FFFFFF"/>
        </w:rPr>
        <w:t>入场方式：</w:t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1、邮寄：</w:t>
      </w:r>
      <w:proofErr w:type="gramStart"/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回复您</w:t>
      </w:r>
      <w:proofErr w:type="gramEnd"/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的姓名和地址，我们</w:t>
      </w:r>
      <w:proofErr w:type="gramStart"/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将把影票</w:t>
      </w:r>
      <w:proofErr w:type="gramEnd"/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寄给您（到付）；</w:t>
      </w: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  <w:shd w:val="clear" w:color="auto" w:fill="FFFFFF"/>
        </w:rPr>
        <w:t>2、现场领取：观影当天到影厅入口向工作人员核实手机号，即可观影。</w:t>
      </w:r>
    </w:p>
    <w:p w:rsid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  <w:r w:rsidRPr="00FE54C9">
        <w:rPr>
          <w:rFonts w:asciiTheme="minorEastAsia" w:hAnsiTheme="minorEastAsia" w:cs="宋体" w:hint="eastAsia"/>
          <w:color w:val="3E3E3E"/>
          <w:kern w:val="0"/>
          <w:sz w:val="24"/>
          <w:szCs w:val="24"/>
        </w:rPr>
        <w:t>注：具体放映时间及影院地址之后将进行公布。</w:t>
      </w:r>
    </w:p>
    <w:p w:rsid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</w:p>
    <w:p w:rsidR="00FE54C9" w:rsidRPr="00FE54C9" w:rsidRDefault="00FE54C9" w:rsidP="00FE54C9">
      <w:pPr>
        <w:widowControl/>
        <w:spacing w:line="480" w:lineRule="atLeast"/>
        <w:jc w:val="left"/>
        <w:rPr>
          <w:rFonts w:asciiTheme="minorEastAsia" w:hAnsiTheme="minorEastAsia" w:cs="宋体" w:hint="eastAsia"/>
          <w:color w:val="3E3E3E"/>
          <w:kern w:val="0"/>
          <w:sz w:val="24"/>
          <w:szCs w:val="24"/>
        </w:rPr>
      </w:pPr>
    </w:p>
    <w:p w:rsidR="00324327" w:rsidRPr="00FE54C9" w:rsidRDefault="00FE54C9" w:rsidP="00FE54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54C9">
        <w:rPr>
          <w:rFonts w:asciiTheme="majorEastAsia" w:eastAsiaTheme="majorEastAsia" w:hAnsiTheme="majorEastAsia" w:hint="eastAsia"/>
          <w:b/>
          <w:sz w:val="24"/>
          <w:szCs w:val="24"/>
        </w:rPr>
        <w:t>影票赠送：</w:t>
      </w:r>
    </w:p>
    <w:p w:rsidR="00324327" w:rsidRPr="00FE54C9" w:rsidRDefault="00324327" w:rsidP="00324327">
      <w:pPr>
        <w:widowControl/>
        <w:spacing w:line="375" w:lineRule="atLeast"/>
        <w:ind w:firstLineChars="200" w:firstLine="480"/>
        <w:jc w:val="left"/>
        <w:rPr>
          <w:rFonts w:asciiTheme="majorEastAsia" w:eastAsiaTheme="majorEastAsia" w:hAnsiTheme="majorEastAsia" w:cs="Arial"/>
          <w:color w:val="3E3E3E"/>
          <w:kern w:val="0"/>
          <w:sz w:val="24"/>
          <w:szCs w:val="24"/>
        </w:rPr>
      </w:pPr>
      <w:r w:rsidRPr="00FE54C9">
        <w:rPr>
          <w:rFonts w:asciiTheme="majorEastAsia" w:eastAsiaTheme="majorEastAsia" w:hAnsiTheme="majorEastAsia" w:cs="Arial"/>
          <w:color w:val="3E3E3E"/>
          <w:kern w:val="0"/>
          <w:sz w:val="24"/>
          <w:szCs w:val="24"/>
        </w:rPr>
        <w:t>我们将在全国的30个城市，为每个城市报名的公益圈的小伙伴们送出10张“2015春节回家顺风车”启动仪式</w:t>
      </w:r>
      <w:proofErr w:type="gramStart"/>
      <w:r w:rsidRPr="00FE54C9">
        <w:rPr>
          <w:rFonts w:asciiTheme="majorEastAsia" w:eastAsiaTheme="majorEastAsia" w:hAnsiTheme="majorEastAsia" w:cs="Arial"/>
          <w:color w:val="3E3E3E"/>
          <w:kern w:val="0"/>
          <w:sz w:val="24"/>
          <w:szCs w:val="24"/>
        </w:rPr>
        <w:t>暨电影</w:t>
      </w:r>
      <w:proofErr w:type="gramEnd"/>
      <w:r w:rsidRPr="00FE54C9">
        <w:rPr>
          <w:rFonts w:asciiTheme="majorEastAsia" w:eastAsiaTheme="majorEastAsia" w:hAnsiTheme="majorEastAsia" w:cs="Arial"/>
          <w:color w:val="3E3E3E"/>
          <w:kern w:val="0"/>
          <w:sz w:val="24"/>
          <w:szCs w:val="24"/>
        </w:rPr>
        <w:t>《顺风车》首映仪式的入场券</w:t>
      </w:r>
      <w:r w:rsidR="000E6368" w:rsidRPr="00FE54C9">
        <w:rPr>
          <w:rFonts w:asciiTheme="majorEastAsia" w:eastAsiaTheme="majorEastAsia" w:hAnsiTheme="majorEastAsia" w:cs="Arial" w:hint="eastAsia"/>
          <w:color w:val="3E3E3E"/>
          <w:kern w:val="0"/>
          <w:sz w:val="24"/>
          <w:szCs w:val="24"/>
        </w:rPr>
        <w:t>，</w:t>
      </w:r>
      <w:r w:rsidRPr="00FE54C9">
        <w:rPr>
          <w:rFonts w:asciiTheme="majorEastAsia" w:eastAsiaTheme="majorEastAsia" w:hAnsiTheme="majorEastAsia" w:cs="Arial" w:hint="eastAsia"/>
          <w:color w:val="3E3E3E"/>
          <w:kern w:val="0"/>
          <w:sz w:val="24"/>
          <w:szCs w:val="24"/>
        </w:rPr>
        <w:t>先到</w:t>
      </w:r>
      <w:proofErr w:type="gramStart"/>
      <w:r w:rsidRPr="00FE54C9">
        <w:rPr>
          <w:rFonts w:asciiTheme="majorEastAsia" w:eastAsiaTheme="majorEastAsia" w:hAnsiTheme="majorEastAsia" w:cs="Arial" w:hint="eastAsia"/>
          <w:color w:val="3E3E3E"/>
          <w:kern w:val="0"/>
          <w:sz w:val="24"/>
          <w:szCs w:val="24"/>
        </w:rPr>
        <w:t>先得哦</w:t>
      </w:r>
      <w:proofErr w:type="gramEnd"/>
      <w:r w:rsidRPr="00FE54C9">
        <w:rPr>
          <w:rFonts w:asciiTheme="majorEastAsia" w:eastAsiaTheme="majorEastAsia" w:hAnsiTheme="majorEastAsia" w:cs="Arial" w:hint="eastAsia"/>
          <w:color w:val="3E3E3E"/>
          <w:kern w:val="0"/>
          <w:sz w:val="24"/>
          <w:szCs w:val="24"/>
        </w:rPr>
        <w:t>~</w:t>
      </w:r>
    </w:p>
    <w:p w:rsidR="00324327" w:rsidRPr="00FE54C9" w:rsidRDefault="00324327" w:rsidP="00324327">
      <w:pPr>
        <w:widowControl/>
        <w:spacing w:line="375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5A1931" w:rsidRPr="00FE54C9" w:rsidRDefault="005A1931" w:rsidP="005A1931">
      <w:pPr>
        <w:jc w:val="left"/>
        <w:rPr>
          <w:rFonts w:asciiTheme="minorEastAsia" w:hAnsiTheme="minorEastAsia"/>
          <w:sz w:val="24"/>
          <w:szCs w:val="24"/>
        </w:rPr>
      </w:pPr>
    </w:p>
    <w:p w:rsidR="00F14244" w:rsidRPr="00FE54C9" w:rsidRDefault="00F14244" w:rsidP="005A1931">
      <w:pPr>
        <w:jc w:val="left"/>
        <w:rPr>
          <w:rFonts w:asciiTheme="minorEastAsia" w:hAnsiTheme="minorEastAsia"/>
          <w:sz w:val="24"/>
          <w:szCs w:val="24"/>
        </w:rPr>
      </w:pPr>
    </w:p>
    <w:p w:rsidR="005A1931" w:rsidRPr="00FE54C9" w:rsidRDefault="005A1931" w:rsidP="005A1931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5A1931" w:rsidRPr="00FE54C9" w:rsidRDefault="005A1931" w:rsidP="005A1931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Arial"/>
          <w:color w:val="3E3E3E"/>
          <w:kern w:val="0"/>
          <w:sz w:val="24"/>
          <w:szCs w:val="24"/>
        </w:rPr>
      </w:pPr>
    </w:p>
    <w:p w:rsidR="00DF7C2D" w:rsidRPr="00FE54C9" w:rsidRDefault="00DF7C2D">
      <w:pPr>
        <w:rPr>
          <w:rFonts w:asciiTheme="minorEastAsia" w:hAnsiTheme="minorEastAsia"/>
          <w:sz w:val="24"/>
          <w:szCs w:val="24"/>
        </w:rPr>
      </w:pPr>
    </w:p>
    <w:sectPr w:rsidR="00DF7C2D" w:rsidRPr="00FE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76" w:rsidRDefault="00B23276" w:rsidP="00454DDA">
      <w:r>
        <w:separator/>
      </w:r>
    </w:p>
  </w:endnote>
  <w:endnote w:type="continuationSeparator" w:id="0">
    <w:p w:rsidR="00B23276" w:rsidRDefault="00B23276" w:rsidP="004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76" w:rsidRDefault="00B23276" w:rsidP="00454DDA">
      <w:r>
        <w:separator/>
      </w:r>
    </w:p>
  </w:footnote>
  <w:footnote w:type="continuationSeparator" w:id="0">
    <w:p w:rsidR="00B23276" w:rsidRDefault="00B23276" w:rsidP="0045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A"/>
    <w:rsid w:val="00025D8E"/>
    <w:rsid w:val="000D2DF7"/>
    <w:rsid w:val="000E6368"/>
    <w:rsid w:val="00324327"/>
    <w:rsid w:val="003D5944"/>
    <w:rsid w:val="00454DDA"/>
    <w:rsid w:val="005A1931"/>
    <w:rsid w:val="008268A3"/>
    <w:rsid w:val="00B23276"/>
    <w:rsid w:val="00DE5192"/>
    <w:rsid w:val="00DF7C2D"/>
    <w:rsid w:val="00F14244"/>
    <w:rsid w:val="00F529D0"/>
    <w:rsid w:val="00F8752A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875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8752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8752A"/>
    <w:rPr>
      <w:i/>
      <w:iCs/>
    </w:rPr>
  </w:style>
  <w:style w:type="character" w:styleId="a4">
    <w:name w:val="Hyperlink"/>
    <w:basedOn w:val="a0"/>
    <w:uiPriority w:val="99"/>
    <w:semiHidden/>
    <w:unhideWhenUsed/>
    <w:rsid w:val="00F875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87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752A"/>
    <w:rPr>
      <w:b/>
      <w:bCs/>
    </w:rPr>
  </w:style>
  <w:style w:type="character" w:customStyle="1" w:styleId="bkcolor">
    <w:name w:val="bkcolor"/>
    <w:basedOn w:val="a0"/>
    <w:rsid w:val="00F8752A"/>
  </w:style>
  <w:style w:type="paragraph" w:styleId="a7">
    <w:name w:val="Balloon Text"/>
    <w:basedOn w:val="a"/>
    <w:link w:val="Char"/>
    <w:uiPriority w:val="99"/>
    <w:semiHidden/>
    <w:unhideWhenUsed/>
    <w:rsid w:val="00F8752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8752A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5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54DD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5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54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875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8752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8752A"/>
    <w:rPr>
      <w:i/>
      <w:iCs/>
    </w:rPr>
  </w:style>
  <w:style w:type="character" w:styleId="a4">
    <w:name w:val="Hyperlink"/>
    <w:basedOn w:val="a0"/>
    <w:uiPriority w:val="99"/>
    <w:semiHidden/>
    <w:unhideWhenUsed/>
    <w:rsid w:val="00F875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87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752A"/>
    <w:rPr>
      <w:b/>
      <w:bCs/>
    </w:rPr>
  </w:style>
  <w:style w:type="character" w:customStyle="1" w:styleId="bkcolor">
    <w:name w:val="bkcolor"/>
    <w:basedOn w:val="a0"/>
    <w:rsid w:val="00F8752A"/>
  </w:style>
  <w:style w:type="paragraph" w:styleId="a7">
    <w:name w:val="Balloon Text"/>
    <w:basedOn w:val="a"/>
    <w:link w:val="Char"/>
    <w:uiPriority w:val="99"/>
    <w:semiHidden/>
    <w:unhideWhenUsed/>
    <w:rsid w:val="00F8752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8752A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5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54DD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5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54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34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550">
                      <w:blockQuote w:val="1"/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48" w:space="8" w:color="FF6600"/>
                        <w:bottom w:val="none" w:sz="0" w:space="0" w:color="auto"/>
                        <w:right w:val="single" w:sz="48" w:space="8" w:color="FF6600"/>
                      </w:divBdr>
                    </w:div>
                  </w:divsChild>
                </w:div>
              </w:divsChild>
            </w:div>
          </w:divsChild>
        </w:div>
      </w:divsChild>
    </w:div>
    <w:div w:id="99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weita</dc:creator>
  <cp:lastModifiedBy>weita</cp:lastModifiedBy>
  <cp:revision>9</cp:revision>
  <dcterms:created xsi:type="dcterms:W3CDTF">2015-01-21T03:11:00Z</dcterms:created>
  <dcterms:modified xsi:type="dcterms:W3CDTF">2015-01-24T02:24:00Z</dcterms:modified>
</cp:coreProperties>
</file>