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E804" w14:textId="69D3E954" w:rsidR="004835B3" w:rsidRPr="005A7379" w:rsidRDefault="004835B3" w:rsidP="004835B3">
      <w:pPr>
        <w:spacing w:after="0"/>
        <w:jc w:val="both"/>
        <w:rPr>
          <w:rFonts w:ascii="Times New Roman" w:hAnsi="Times New Roman" w:cs="Times New Roman"/>
          <w:b/>
        </w:rPr>
      </w:pPr>
    </w:p>
    <w:p w14:paraId="5617B286" w14:textId="77777777" w:rsidR="004835B3" w:rsidRPr="005A7379" w:rsidRDefault="004835B3" w:rsidP="004835B3">
      <w:pPr>
        <w:spacing w:after="0"/>
        <w:jc w:val="both"/>
        <w:rPr>
          <w:rFonts w:ascii="Times New Roman" w:hAnsi="Times New Roman" w:cs="Times New Roman"/>
        </w:rPr>
      </w:pPr>
    </w:p>
    <w:p w14:paraId="6628AD0C" w14:textId="35D525EC" w:rsidR="004835B3" w:rsidRPr="005A7379" w:rsidRDefault="004835B3" w:rsidP="004835B3">
      <w:pPr>
        <w:spacing w:after="0"/>
        <w:jc w:val="center"/>
        <w:rPr>
          <w:rFonts w:ascii="Times New Roman" w:hAnsi="Times New Roman" w:cs="Times New Roman"/>
          <w:b/>
          <w:sz w:val="32"/>
          <w:szCs w:val="21"/>
        </w:rPr>
      </w:pPr>
      <w:r w:rsidRPr="005A7379">
        <w:rPr>
          <w:rFonts w:ascii="Times New Roman" w:hAnsi="Times New Roman" w:cs="Times New Roman"/>
          <w:b/>
          <w:sz w:val="32"/>
          <w:szCs w:val="21"/>
        </w:rPr>
        <w:t>中国城镇学校韧性</w:t>
      </w:r>
      <w:r w:rsidR="00E47E5D">
        <w:rPr>
          <w:rFonts w:ascii="Times New Roman" w:hAnsi="Times New Roman" w:cs="Times New Roman" w:hint="eastAsia"/>
          <w:b/>
          <w:sz w:val="32"/>
          <w:szCs w:val="21"/>
        </w:rPr>
        <w:t>建设</w:t>
      </w:r>
      <w:r w:rsidRPr="005A7379">
        <w:rPr>
          <w:rFonts w:ascii="Times New Roman" w:hAnsi="Times New Roman" w:cs="Times New Roman"/>
          <w:b/>
          <w:sz w:val="32"/>
          <w:szCs w:val="21"/>
        </w:rPr>
        <w:t>项目</w:t>
      </w:r>
    </w:p>
    <w:p w14:paraId="4183948E" w14:textId="1CB099A3" w:rsidR="004835B3" w:rsidRPr="005A7379" w:rsidRDefault="00A62C83" w:rsidP="000CF206">
      <w:pPr>
        <w:spacing w:after="0"/>
        <w:jc w:val="center"/>
        <w:rPr>
          <w:rFonts w:ascii="Times New Roman" w:hAnsi="Times New Roman" w:cs="Times New Roman"/>
          <w:b/>
          <w:bCs/>
          <w:sz w:val="28"/>
          <w:szCs w:val="28"/>
        </w:rPr>
      </w:pPr>
      <w:r w:rsidRPr="005A7379">
        <w:rPr>
          <w:rFonts w:ascii="Times New Roman" w:hAnsi="Times New Roman" w:cs="Times New Roman"/>
          <w:b/>
          <w:bCs/>
          <w:sz w:val="28"/>
          <w:szCs w:val="28"/>
        </w:rPr>
        <w:t>末期评估</w:t>
      </w:r>
    </w:p>
    <w:p w14:paraId="6FE6D457" w14:textId="77777777" w:rsidR="004835B3" w:rsidRPr="005A7379" w:rsidRDefault="004835B3" w:rsidP="004835B3">
      <w:pPr>
        <w:spacing w:after="0"/>
        <w:jc w:val="center"/>
        <w:rPr>
          <w:rFonts w:ascii="Times New Roman" w:hAnsi="Times New Roman" w:cs="Times New Roman"/>
          <w:b/>
          <w:szCs w:val="21"/>
        </w:rPr>
      </w:pPr>
    </w:p>
    <w:p w14:paraId="056CF5C2" w14:textId="77777777" w:rsidR="004835B3" w:rsidRPr="005A7379" w:rsidRDefault="004835B3" w:rsidP="004835B3">
      <w:pPr>
        <w:pStyle w:val="Heading1"/>
        <w:rPr>
          <w:rFonts w:ascii="Times New Roman" w:hAnsi="Times New Roman"/>
        </w:rPr>
      </w:pPr>
      <w:r w:rsidRPr="005A7379">
        <w:rPr>
          <w:rFonts w:ascii="Times New Roman" w:hAnsi="Times New Roman"/>
        </w:rPr>
        <w:t>项目摘要</w:t>
      </w:r>
    </w:p>
    <w:tbl>
      <w:tblPr>
        <w:tblStyle w:val="PlainTable2"/>
        <w:tblW w:w="5000" w:type="pct"/>
        <w:tblLook w:val="04A0" w:firstRow="1" w:lastRow="0" w:firstColumn="1" w:lastColumn="0" w:noHBand="0" w:noVBand="1"/>
      </w:tblPr>
      <w:tblGrid>
        <w:gridCol w:w="2799"/>
        <w:gridCol w:w="5507"/>
      </w:tblGrid>
      <w:tr w:rsidR="004835B3" w:rsidRPr="005A7379" w14:paraId="73917B55" w14:textId="77777777" w:rsidTr="000CF206">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685" w:type="pct"/>
            <w:tcBorders>
              <w:bottom w:val="none" w:sz="0" w:space="0" w:color="auto"/>
            </w:tcBorders>
          </w:tcPr>
          <w:p w14:paraId="401CD989"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研究类型</w:t>
            </w:r>
          </w:p>
        </w:tc>
        <w:tc>
          <w:tcPr>
            <w:tcW w:w="3315" w:type="pct"/>
            <w:tcBorders>
              <w:bottom w:val="none" w:sz="0" w:space="0" w:color="auto"/>
            </w:tcBorders>
          </w:tcPr>
          <w:p w14:paraId="2DD2303E" w14:textId="3E02C02E" w:rsidR="004835B3" w:rsidRPr="005A7379" w:rsidRDefault="00B102DD" w:rsidP="000CF206">
            <w:pPr>
              <w:spacing w:beforeLines="50" w:before="156" w:afterLines="50" w:after="156"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5A7379">
              <w:rPr>
                <w:rFonts w:ascii="Times New Roman" w:hAnsi="Times New Roman" w:cs="Times New Roman"/>
                <w:lang w:eastAsia="zh-CN"/>
              </w:rPr>
              <w:t>项目末期评估</w:t>
            </w:r>
          </w:p>
        </w:tc>
      </w:tr>
      <w:tr w:rsidR="004835B3" w:rsidRPr="005A7379" w14:paraId="2B0425B2" w14:textId="77777777" w:rsidTr="000CF20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2F3570A7"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项目名称</w:t>
            </w:r>
          </w:p>
        </w:tc>
        <w:tc>
          <w:tcPr>
            <w:tcW w:w="3315" w:type="pct"/>
            <w:tcBorders>
              <w:top w:val="none" w:sz="0" w:space="0" w:color="auto"/>
              <w:bottom w:val="none" w:sz="0" w:space="0" w:color="auto"/>
            </w:tcBorders>
          </w:tcPr>
          <w:p w14:paraId="302F8B6A" w14:textId="77777777" w:rsidR="004835B3" w:rsidRPr="005A7379"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中国城镇学校韧性建设项目</w:t>
            </w:r>
          </w:p>
        </w:tc>
      </w:tr>
      <w:tr w:rsidR="004835B3" w:rsidRPr="005A7379" w14:paraId="58D461BD" w14:textId="77777777" w:rsidTr="000CF206">
        <w:trPr>
          <w:trHeight w:val="440"/>
        </w:trPr>
        <w:tc>
          <w:tcPr>
            <w:cnfStyle w:val="001000000000" w:firstRow="0" w:lastRow="0" w:firstColumn="1" w:lastColumn="0" w:oddVBand="0" w:evenVBand="0" w:oddHBand="0" w:evenHBand="0" w:firstRowFirstColumn="0" w:firstRowLastColumn="0" w:lastRowFirstColumn="0" w:lastRowLastColumn="0"/>
            <w:tcW w:w="1685" w:type="pct"/>
          </w:tcPr>
          <w:p w14:paraId="5926DC61"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项目开始和结束日期</w:t>
            </w:r>
          </w:p>
        </w:tc>
        <w:tc>
          <w:tcPr>
            <w:tcW w:w="3315" w:type="pct"/>
          </w:tcPr>
          <w:p w14:paraId="42E1505A" w14:textId="77777777" w:rsidR="004835B3" w:rsidRPr="005A7379" w:rsidRDefault="004835B3"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2018</w:t>
            </w:r>
            <w:r w:rsidRPr="005A7379">
              <w:rPr>
                <w:rFonts w:ascii="Times New Roman" w:hAnsi="Times New Roman" w:cs="Times New Roman"/>
                <w:szCs w:val="24"/>
                <w:lang w:eastAsia="zh-CN"/>
              </w:rPr>
              <w:t>年</w:t>
            </w:r>
            <w:r w:rsidRPr="005A7379">
              <w:rPr>
                <w:rFonts w:ascii="Times New Roman" w:hAnsi="Times New Roman" w:cs="Times New Roman"/>
                <w:szCs w:val="24"/>
                <w:lang w:eastAsia="zh-CN"/>
              </w:rPr>
              <w:t>7</w:t>
            </w:r>
            <w:r w:rsidRPr="005A7379">
              <w:rPr>
                <w:rFonts w:ascii="Times New Roman" w:hAnsi="Times New Roman" w:cs="Times New Roman"/>
                <w:szCs w:val="24"/>
                <w:lang w:eastAsia="zh-CN"/>
              </w:rPr>
              <w:t>月</w:t>
            </w:r>
            <w:r w:rsidRPr="005A7379">
              <w:rPr>
                <w:rFonts w:ascii="Times New Roman" w:hAnsi="Times New Roman" w:cs="Times New Roman"/>
                <w:szCs w:val="24"/>
                <w:lang w:eastAsia="zh-CN"/>
              </w:rPr>
              <w:t>1</w:t>
            </w:r>
            <w:r w:rsidRPr="005A7379">
              <w:rPr>
                <w:rFonts w:ascii="Times New Roman" w:hAnsi="Times New Roman" w:cs="Times New Roman"/>
                <w:szCs w:val="24"/>
                <w:lang w:eastAsia="zh-CN"/>
              </w:rPr>
              <w:t>日</w:t>
            </w:r>
            <w:r w:rsidRPr="005A7379">
              <w:rPr>
                <w:rFonts w:ascii="Times New Roman" w:hAnsi="Times New Roman" w:cs="Times New Roman"/>
                <w:szCs w:val="24"/>
                <w:lang w:eastAsia="zh-CN"/>
              </w:rPr>
              <w:t xml:space="preserve"> – 2023</w:t>
            </w:r>
            <w:r w:rsidRPr="005A7379">
              <w:rPr>
                <w:rFonts w:ascii="Times New Roman" w:hAnsi="Times New Roman" w:cs="Times New Roman"/>
                <w:szCs w:val="24"/>
                <w:lang w:eastAsia="zh-CN"/>
              </w:rPr>
              <w:t>年</w:t>
            </w:r>
            <w:r w:rsidRPr="005A7379">
              <w:rPr>
                <w:rFonts w:ascii="Times New Roman" w:hAnsi="Times New Roman" w:cs="Times New Roman"/>
                <w:szCs w:val="24"/>
                <w:lang w:eastAsia="zh-CN"/>
              </w:rPr>
              <w:t>6</w:t>
            </w:r>
            <w:r w:rsidRPr="005A7379">
              <w:rPr>
                <w:rFonts w:ascii="Times New Roman" w:hAnsi="Times New Roman" w:cs="Times New Roman"/>
                <w:szCs w:val="24"/>
                <w:lang w:eastAsia="zh-CN"/>
              </w:rPr>
              <w:t>月</w:t>
            </w:r>
            <w:r w:rsidRPr="005A7379">
              <w:rPr>
                <w:rFonts w:ascii="Times New Roman" w:hAnsi="Times New Roman" w:cs="Times New Roman"/>
                <w:szCs w:val="24"/>
                <w:lang w:eastAsia="zh-CN"/>
              </w:rPr>
              <w:t>30</w:t>
            </w:r>
            <w:r w:rsidRPr="005A7379">
              <w:rPr>
                <w:rFonts w:ascii="Times New Roman" w:hAnsi="Times New Roman" w:cs="Times New Roman"/>
                <w:szCs w:val="24"/>
                <w:lang w:eastAsia="zh-CN"/>
              </w:rPr>
              <w:t>日</w:t>
            </w:r>
          </w:p>
        </w:tc>
      </w:tr>
      <w:tr w:rsidR="004835B3" w:rsidRPr="005A7379" w14:paraId="1E45374D" w14:textId="77777777" w:rsidTr="000CF20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66B66FB7"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项目周期</w:t>
            </w:r>
          </w:p>
        </w:tc>
        <w:tc>
          <w:tcPr>
            <w:tcW w:w="3315" w:type="pct"/>
            <w:tcBorders>
              <w:top w:val="none" w:sz="0" w:space="0" w:color="auto"/>
              <w:bottom w:val="none" w:sz="0" w:space="0" w:color="auto"/>
            </w:tcBorders>
          </w:tcPr>
          <w:p w14:paraId="7FE8BA6F" w14:textId="77777777" w:rsidR="004835B3" w:rsidRPr="005A7379"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五年</w:t>
            </w:r>
          </w:p>
        </w:tc>
      </w:tr>
      <w:tr w:rsidR="004835B3" w:rsidRPr="005A7379" w14:paraId="17DD51BE" w14:textId="77777777" w:rsidTr="000CF206">
        <w:trPr>
          <w:trHeight w:val="400"/>
        </w:trPr>
        <w:tc>
          <w:tcPr>
            <w:cnfStyle w:val="001000000000" w:firstRow="0" w:lastRow="0" w:firstColumn="1" w:lastColumn="0" w:oddVBand="0" w:evenVBand="0" w:oddHBand="0" w:evenHBand="0" w:firstRowFirstColumn="0" w:firstRowLastColumn="0" w:lastRowFirstColumn="0" w:lastRowLastColumn="0"/>
            <w:tcW w:w="1685" w:type="pct"/>
          </w:tcPr>
          <w:p w14:paraId="60674BEE"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项目地点</w:t>
            </w:r>
          </w:p>
        </w:tc>
        <w:tc>
          <w:tcPr>
            <w:tcW w:w="3315" w:type="pct"/>
          </w:tcPr>
          <w:p w14:paraId="75D8C3D2" w14:textId="5EB51C8E" w:rsidR="004835B3" w:rsidRPr="005A7379" w:rsidRDefault="00340F00"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通过政府合作伙伴实施</w:t>
            </w:r>
            <w:r w:rsidR="005E1D50" w:rsidRPr="005A7379">
              <w:rPr>
                <w:rFonts w:ascii="Times New Roman" w:hAnsi="Times New Roman" w:cs="Times New Roman"/>
                <w:szCs w:val="24"/>
                <w:lang w:eastAsia="zh-CN"/>
              </w:rPr>
              <w:t>的</w:t>
            </w:r>
            <w:r w:rsidRPr="005A7379">
              <w:rPr>
                <w:rFonts w:ascii="Times New Roman" w:hAnsi="Times New Roman" w:cs="Times New Roman"/>
                <w:szCs w:val="24"/>
                <w:lang w:eastAsia="zh-CN"/>
              </w:rPr>
              <w:t>地点包括</w:t>
            </w:r>
            <w:r w:rsidR="00DB7A7B" w:rsidRPr="005A7379">
              <w:rPr>
                <w:rFonts w:ascii="Times New Roman" w:hAnsi="Times New Roman" w:cs="Times New Roman"/>
                <w:szCs w:val="24"/>
                <w:lang w:eastAsia="zh-CN"/>
              </w:rPr>
              <w:t>河北</w:t>
            </w:r>
            <w:r w:rsidR="00B52388" w:rsidRPr="005A7379">
              <w:rPr>
                <w:rFonts w:ascii="Times New Roman" w:hAnsi="Times New Roman" w:cs="Times New Roman"/>
                <w:szCs w:val="24"/>
                <w:lang w:eastAsia="zh-CN"/>
              </w:rPr>
              <w:t>省</w:t>
            </w:r>
            <w:r w:rsidR="00DB7A7B" w:rsidRPr="005A7379">
              <w:rPr>
                <w:rFonts w:ascii="Times New Roman" w:hAnsi="Times New Roman" w:cs="Times New Roman"/>
                <w:szCs w:val="24"/>
                <w:lang w:eastAsia="zh-CN"/>
              </w:rPr>
              <w:t>石家庄</w:t>
            </w:r>
            <w:r w:rsidR="00B52388" w:rsidRPr="005A7379">
              <w:rPr>
                <w:rFonts w:ascii="Times New Roman" w:hAnsi="Times New Roman" w:cs="Times New Roman"/>
                <w:szCs w:val="24"/>
                <w:lang w:eastAsia="zh-CN"/>
              </w:rPr>
              <w:t>市、</w:t>
            </w:r>
            <w:r w:rsidR="00DB7A7B" w:rsidRPr="005A7379">
              <w:rPr>
                <w:rFonts w:ascii="Times New Roman" w:hAnsi="Times New Roman" w:cs="Times New Roman"/>
                <w:szCs w:val="24"/>
                <w:lang w:eastAsia="zh-CN"/>
              </w:rPr>
              <w:t>广西</w:t>
            </w:r>
            <w:r w:rsidR="00B52388" w:rsidRPr="005A7379">
              <w:rPr>
                <w:rFonts w:ascii="Times New Roman" w:hAnsi="Times New Roman" w:cs="Times New Roman"/>
                <w:szCs w:val="24"/>
                <w:lang w:eastAsia="zh-CN"/>
              </w:rPr>
              <w:t>省</w:t>
            </w:r>
            <w:r w:rsidR="00DB7A7B" w:rsidRPr="005A7379">
              <w:rPr>
                <w:rFonts w:ascii="Times New Roman" w:hAnsi="Times New Roman" w:cs="Times New Roman"/>
                <w:szCs w:val="24"/>
                <w:lang w:eastAsia="zh-CN"/>
              </w:rPr>
              <w:t>梧州</w:t>
            </w:r>
            <w:r w:rsidR="00B52388" w:rsidRPr="005A7379">
              <w:rPr>
                <w:rFonts w:ascii="Times New Roman" w:hAnsi="Times New Roman" w:cs="Times New Roman"/>
                <w:szCs w:val="24"/>
                <w:lang w:eastAsia="zh-CN"/>
              </w:rPr>
              <w:t>市、</w:t>
            </w:r>
            <w:r w:rsidR="00DB7A7B" w:rsidRPr="005A7379">
              <w:rPr>
                <w:rFonts w:ascii="Times New Roman" w:hAnsi="Times New Roman" w:cs="Times New Roman"/>
                <w:szCs w:val="24"/>
                <w:lang w:eastAsia="zh-CN"/>
              </w:rPr>
              <w:t>江苏</w:t>
            </w:r>
            <w:r w:rsidR="00B52388" w:rsidRPr="005A7379">
              <w:rPr>
                <w:rFonts w:ascii="Times New Roman" w:hAnsi="Times New Roman" w:cs="Times New Roman"/>
                <w:szCs w:val="24"/>
                <w:lang w:eastAsia="zh-CN"/>
              </w:rPr>
              <w:t>省</w:t>
            </w:r>
            <w:r w:rsidR="00DB7A7B" w:rsidRPr="005A7379">
              <w:rPr>
                <w:rFonts w:ascii="Times New Roman" w:hAnsi="Times New Roman" w:cs="Times New Roman"/>
                <w:szCs w:val="24"/>
                <w:lang w:eastAsia="zh-CN"/>
              </w:rPr>
              <w:t>泰州</w:t>
            </w:r>
            <w:r w:rsidR="00B52388" w:rsidRPr="005A7379">
              <w:rPr>
                <w:rFonts w:ascii="Times New Roman" w:hAnsi="Times New Roman" w:cs="Times New Roman"/>
                <w:szCs w:val="24"/>
                <w:lang w:eastAsia="zh-CN"/>
              </w:rPr>
              <w:t>市、</w:t>
            </w:r>
            <w:r w:rsidR="00DB7A7B" w:rsidRPr="005A7379">
              <w:rPr>
                <w:rFonts w:ascii="Times New Roman" w:hAnsi="Times New Roman" w:cs="Times New Roman"/>
                <w:szCs w:val="24"/>
                <w:lang w:eastAsia="zh-CN"/>
              </w:rPr>
              <w:t>河南</w:t>
            </w:r>
            <w:r w:rsidR="00B52388" w:rsidRPr="005A7379">
              <w:rPr>
                <w:rFonts w:ascii="Times New Roman" w:hAnsi="Times New Roman" w:cs="Times New Roman"/>
                <w:szCs w:val="24"/>
                <w:lang w:eastAsia="zh-CN"/>
              </w:rPr>
              <w:t>省</w:t>
            </w:r>
            <w:r w:rsidR="00DB7A7B" w:rsidRPr="005A7379">
              <w:rPr>
                <w:rFonts w:ascii="Times New Roman" w:hAnsi="Times New Roman" w:cs="Times New Roman"/>
                <w:szCs w:val="24"/>
                <w:lang w:eastAsia="zh-CN"/>
              </w:rPr>
              <w:t>郑州</w:t>
            </w:r>
            <w:r w:rsidR="00B52388" w:rsidRPr="005A7379">
              <w:rPr>
                <w:rFonts w:ascii="Times New Roman" w:hAnsi="Times New Roman" w:cs="Times New Roman"/>
                <w:szCs w:val="24"/>
                <w:lang w:eastAsia="zh-CN"/>
              </w:rPr>
              <w:t>市</w:t>
            </w:r>
            <w:r w:rsidR="00DB7A7B" w:rsidRPr="005A7379">
              <w:rPr>
                <w:rFonts w:ascii="Times New Roman" w:hAnsi="Times New Roman" w:cs="Times New Roman"/>
                <w:szCs w:val="24"/>
                <w:lang w:eastAsia="zh-CN"/>
              </w:rPr>
              <w:t>；通过社会组织</w:t>
            </w:r>
            <w:r w:rsidR="00221318" w:rsidRPr="005A7379">
              <w:rPr>
                <w:rFonts w:ascii="Times New Roman" w:hAnsi="Times New Roman" w:cs="Times New Roman"/>
                <w:szCs w:val="24"/>
                <w:lang w:eastAsia="zh-CN"/>
              </w:rPr>
              <w:t>合作伙伴</w:t>
            </w:r>
            <w:r w:rsidR="00DB7A7B" w:rsidRPr="005A7379">
              <w:rPr>
                <w:rFonts w:ascii="Times New Roman" w:hAnsi="Times New Roman" w:cs="Times New Roman"/>
                <w:szCs w:val="24"/>
                <w:lang w:eastAsia="zh-CN"/>
              </w:rPr>
              <w:t>实施的</w:t>
            </w:r>
            <w:r w:rsidR="00853338" w:rsidRPr="005A7379">
              <w:rPr>
                <w:rFonts w:ascii="Times New Roman" w:hAnsi="Times New Roman" w:cs="Times New Roman"/>
                <w:szCs w:val="24"/>
                <w:lang w:eastAsia="zh-CN"/>
              </w:rPr>
              <w:t>地点覆盖</w:t>
            </w:r>
            <w:r w:rsidR="00DB7A7B" w:rsidRPr="005A7379">
              <w:rPr>
                <w:rFonts w:ascii="Times New Roman" w:hAnsi="Times New Roman" w:cs="Times New Roman"/>
                <w:szCs w:val="24"/>
                <w:lang w:eastAsia="zh-CN"/>
              </w:rPr>
              <w:t>全国</w:t>
            </w:r>
            <w:r w:rsidR="00221318" w:rsidRPr="005A7379">
              <w:rPr>
                <w:rFonts w:ascii="Times New Roman" w:hAnsi="Times New Roman" w:cs="Times New Roman"/>
                <w:szCs w:val="24"/>
                <w:lang w:eastAsia="zh-CN"/>
              </w:rPr>
              <w:t>部分</w:t>
            </w:r>
            <w:r w:rsidR="003307A6" w:rsidRPr="005A7379">
              <w:rPr>
                <w:rFonts w:ascii="Times New Roman" w:hAnsi="Times New Roman" w:cs="Times New Roman"/>
                <w:szCs w:val="24"/>
                <w:lang w:eastAsia="zh-CN"/>
              </w:rPr>
              <w:t>省市（</w:t>
            </w:r>
            <w:r w:rsidR="00DB7A7B" w:rsidRPr="005A7379">
              <w:rPr>
                <w:rFonts w:ascii="Times New Roman" w:hAnsi="Times New Roman" w:cs="Times New Roman"/>
                <w:szCs w:val="24"/>
                <w:lang w:eastAsia="zh-CN"/>
              </w:rPr>
              <w:t>视为一个项目点）</w:t>
            </w:r>
          </w:p>
        </w:tc>
      </w:tr>
      <w:tr w:rsidR="004835B3" w:rsidRPr="005A7379" w14:paraId="71AC0908" w14:textId="77777777" w:rsidTr="000CF20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685" w:type="pct"/>
            <w:tcBorders>
              <w:top w:val="none" w:sz="0" w:space="0" w:color="auto"/>
              <w:bottom w:val="none" w:sz="0" w:space="0" w:color="auto"/>
            </w:tcBorders>
          </w:tcPr>
          <w:p w14:paraId="2095A2A5"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主题领域</w:t>
            </w:r>
          </w:p>
        </w:tc>
        <w:tc>
          <w:tcPr>
            <w:tcW w:w="3315" w:type="pct"/>
            <w:tcBorders>
              <w:top w:val="none" w:sz="0" w:space="0" w:color="auto"/>
              <w:bottom w:val="none" w:sz="0" w:space="0" w:color="auto"/>
            </w:tcBorders>
          </w:tcPr>
          <w:p w14:paraId="278D4565" w14:textId="4DDFB3D7" w:rsidR="004835B3" w:rsidRPr="005A7379" w:rsidRDefault="004835B3" w:rsidP="00B102DD">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减灾</w:t>
            </w:r>
            <w:r w:rsidR="00B102DD" w:rsidRPr="005A7379">
              <w:rPr>
                <w:rFonts w:ascii="Times New Roman" w:hAnsi="Times New Roman" w:cs="Times New Roman"/>
                <w:szCs w:val="24"/>
                <w:lang w:eastAsia="zh-CN"/>
              </w:rPr>
              <w:t>与学校安全</w:t>
            </w:r>
          </w:p>
        </w:tc>
      </w:tr>
      <w:tr w:rsidR="004835B3" w:rsidRPr="005A7379" w14:paraId="3A56B2E8" w14:textId="77777777" w:rsidTr="000CF206">
        <w:trPr>
          <w:trHeight w:val="379"/>
        </w:trPr>
        <w:tc>
          <w:tcPr>
            <w:cnfStyle w:val="001000000000" w:firstRow="0" w:lastRow="0" w:firstColumn="1" w:lastColumn="0" w:oddVBand="0" w:evenVBand="0" w:oddHBand="0" w:evenHBand="0" w:firstRowFirstColumn="0" w:firstRowLastColumn="0" w:lastRowFirstColumn="0" w:lastRowLastColumn="0"/>
            <w:tcW w:w="1685" w:type="pct"/>
            <w:tcBorders>
              <w:bottom w:val="nil"/>
            </w:tcBorders>
          </w:tcPr>
          <w:p w14:paraId="6FE373D6"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资金捐赠方</w:t>
            </w:r>
          </w:p>
        </w:tc>
        <w:tc>
          <w:tcPr>
            <w:tcW w:w="3315" w:type="pct"/>
            <w:tcBorders>
              <w:bottom w:val="nil"/>
            </w:tcBorders>
          </w:tcPr>
          <w:p w14:paraId="03DFC35F" w14:textId="52EBAACF" w:rsidR="004835B3" w:rsidRPr="005A7379" w:rsidRDefault="00E81348"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rPr>
              <w:t>Laudes</w:t>
            </w:r>
            <w:r w:rsidRPr="005A7379">
              <w:rPr>
                <w:rFonts w:ascii="Times New Roman" w:hAnsi="Times New Roman" w:cs="Times New Roman"/>
                <w:szCs w:val="24"/>
              </w:rPr>
              <w:t>基金会</w:t>
            </w:r>
          </w:p>
        </w:tc>
      </w:tr>
      <w:tr w:rsidR="004835B3" w:rsidRPr="005A7379" w14:paraId="2FF7D034" w14:textId="77777777" w:rsidTr="000CF206">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685" w:type="pct"/>
            <w:tcBorders>
              <w:top w:val="nil"/>
              <w:bottom w:val="nil"/>
            </w:tcBorders>
          </w:tcPr>
          <w:p w14:paraId="2B1A4C3E"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预估受益人</w:t>
            </w:r>
          </w:p>
        </w:tc>
        <w:tc>
          <w:tcPr>
            <w:tcW w:w="3315" w:type="pct"/>
            <w:tcBorders>
              <w:top w:val="nil"/>
              <w:bottom w:val="nil"/>
            </w:tcBorders>
          </w:tcPr>
          <w:p w14:paraId="2AEBB7D2" w14:textId="23630C70" w:rsidR="004835B3" w:rsidRPr="005A7379" w:rsidRDefault="004835B3" w:rsidP="0098588F">
            <w:pPr>
              <w:spacing w:beforeLines="50" w:before="156" w:afterLines="50" w:after="156"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直接受益人：</w:t>
            </w:r>
            <w:r w:rsidRPr="005A7379">
              <w:rPr>
                <w:rFonts w:ascii="Times New Roman" w:hAnsi="Times New Roman" w:cs="Times New Roman"/>
                <w:szCs w:val="24"/>
                <w:lang w:eastAsia="zh-CN"/>
              </w:rPr>
              <w:t>500</w:t>
            </w:r>
            <w:r w:rsidRPr="005A7379">
              <w:rPr>
                <w:rFonts w:ascii="Times New Roman" w:hAnsi="Times New Roman" w:cs="Times New Roman"/>
                <w:szCs w:val="24"/>
                <w:lang w:eastAsia="zh-CN"/>
              </w:rPr>
              <w:t>所学校</w:t>
            </w:r>
            <w:r w:rsidR="00221318" w:rsidRPr="005A7379">
              <w:rPr>
                <w:rFonts w:ascii="Times New Roman" w:hAnsi="Times New Roman" w:cs="Times New Roman"/>
                <w:szCs w:val="24"/>
                <w:lang w:eastAsia="zh-CN"/>
              </w:rPr>
              <w:t>、</w:t>
            </w:r>
            <w:r w:rsidRPr="005A7379">
              <w:rPr>
                <w:rFonts w:ascii="Times New Roman" w:hAnsi="Times New Roman" w:cs="Times New Roman"/>
                <w:szCs w:val="24"/>
                <w:lang w:eastAsia="zh-CN"/>
              </w:rPr>
              <w:t>20</w:t>
            </w:r>
            <w:r w:rsidRPr="005A7379">
              <w:rPr>
                <w:rFonts w:ascii="Times New Roman" w:hAnsi="Times New Roman" w:cs="Times New Roman"/>
                <w:szCs w:val="24"/>
                <w:lang w:eastAsia="zh-CN"/>
              </w:rPr>
              <w:t>万名学生</w:t>
            </w:r>
            <w:r w:rsidR="00221318" w:rsidRPr="005A7379">
              <w:rPr>
                <w:rFonts w:ascii="Times New Roman" w:hAnsi="Times New Roman" w:cs="Times New Roman"/>
                <w:szCs w:val="24"/>
                <w:lang w:eastAsia="zh-CN"/>
              </w:rPr>
              <w:t>、</w:t>
            </w:r>
            <w:r w:rsidRPr="005A7379">
              <w:rPr>
                <w:rFonts w:ascii="Times New Roman" w:hAnsi="Times New Roman" w:cs="Times New Roman"/>
                <w:szCs w:val="24"/>
                <w:lang w:eastAsia="zh-CN"/>
              </w:rPr>
              <w:t>2</w:t>
            </w:r>
            <w:r w:rsidRPr="005A7379">
              <w:rPr>
                <w:rFonts w:ascii="Times New Roman" w:hAnsi="Times New Roman" w:cs="Times New Roman"/>
                <w:szCs w:val="24"/>
                <w:lang w:eastAsia="zh-CN"/>
              </w:rPr>
              <w:t>万名老师</w:t>
            </w:r>
            <w:r w:rsidR="00221318" w:rsidRPr="005A7379">
              <w:rPr>
                <w:rFonts w:ascii="Times New Roman" w:hAnsi="Times New Roman" w:cs="Times New Roman"/>
                <w:szCs w:val="24"/>
                <w:lang w:eastAsia="zh-CN"/>
              </w:rPr>
              <w:t>、</w:t>
            </w:r>
            <w:r w:rsidRPr="005A7379">
              <w:rPr>
                <w:rFonts w:ascii="Times New Roman" w:hAnsi="Times New Roman" w:cs="Times New Roman"/>
                <w:szCs w:val="24"/>
                <w:lang w:eastAsia="zh-CN"/>
              </w:rPr>
              <w:t>6.5</w:t>
            </w:r>
            <w:r w:rsidRPr="005A7379">
              <w:rPr>
                <w:rFonts w:ascii="Times New Roman" w:hAnsi="Times New Roman" w:cs="Times New Roman"/>
                <w:szCs w:val="24"/>
                <w:lang w:eastAsia="zh-CN"/>
              </w:rPr>
              <w:t>万个家庭</w:t>
            </w:r>
          </w:p>
        </w:tc>
      </w:tr>
      <w:tr w:rsidR="004835B3" w:rsidRPr="005A7379" w14:paraId="03B1DD90" w14:textId="77777777" w:rsidTr="000CF206">
        <w:trPr>
          <w:trHeight w:val="1158"/>
        </w:trPr>
        <w:tc>
          <w:tcPr>
            <w:cnfStyle w:val="001000000000" w:firstRow="0" w:lastRow="0" w:firstColumn="1" w:lastColumn="0" w:oddVBand="0" w:evenVBand="0" w:oddHBand="0" w:evenHBand="0" w:firstRowFirstColumn="0" w:firstRowLastColumn="0" w:lastRowFirstColumn="0" w:lastRowLastColumn="0"/>
            <w:tcW w:w="1685" w:type="pct"/>
            <w:tcBorders>
              <w:top w:val="nil"/>
              <w:bottom w:val="single" w:sz="4" w:space="0" w:color="auto"/>
            </w:tcBorders>
          </w:tcPr>
          <w:p w14:paraId="50FB175B" w14:textId="77777777" w:rsidR="004835B3" w:rsidRPr="005A7379" w:rsidRDefault="004835B3" w:rsidP="0098588F">
            <w:pPr>
              <w:spacing w:beforeLines="50" w:before="156" w:afterLines="50" w:after="156" w:line="360" w:lineRule="auto"/>
              <w:jc w:val="both"/>
              <w:rPr>
                <w:rFonts w:ascii="Times New Roman" w:hAnsi="Times New Roman" w:cs="Times New Roman"/>
                <w:bCs w:val="0"/>
                <w:szCs w:val="24"/>
                <w:lang w:eastAsia="zh-CN"/>
              </w:rPr>
            </w:pPr>
            <w:r w:rsidRPr="005A7379">
              <w:rPr>
                <w:rFonts w:ascii="Times New Roman" w:hAnsi="Times New Roman" w:cs="Times New Roman"/>
                <w:bCs w:val="0"/>
                <w:szCs w:val="24"/>
                <w:lang w:eastAsia="zh-CN"/>
              </w:rPr>
              <w:t>项目总目标</w:t>
            </w:r>
          </w:p>
        </w:tc>
        <w:tc>
          <w:tcPr>
            <w:tcW w:w="3315" w:type="pct"/>
            <w:tcBorders>
              <w:top w:val="nil"/>
              <w:bottom w:val="single" w:sz="4" w:space="0" w:color="auto"/>
            </w:tcBorders>
          </w:tcPr>
          <w:p w14:paraId="4BBBEE4D" w14:textId="3663804C" w:rsidR="004835B3" w:rsidRPr="005A7379" w:rsidRDefault="004835B3" w:rsidP="0098588F">
            <w:pPr>
              <w:spacing w:beforeLines="50" w:before="156" w:afterLines="50" w:after="156"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eastAsia="zh-CN"/>
              </w:rPr>
            </w:pPr>
            <w:r w:rsidRPr="005A7379">
              <w:rPr>
                <w:rFonts w:ascii="Times New Roman" w:hAnsi="Times New Roman" w:cs="Times New Roman"/>
                <w:szCs w:val="24"/>
                <w:lang w:eastAsia="zh-CN"/>
              </w:rPr>
              <w:t>提升中国城镇学校和家庭针对自然灾害和日常危险的减防灾能力与抗灾韧性</w:t>
            </w:r>
          </w:p>
        </w:tc>
      </w:tr>
    </w:tbl>
    <w:p w14:paraId="598D8BC4" w14:textId="77777777" w:rsidR="004835B3" w:rsidRPr="005A7379" w:rsidRDefault="004835B3" w:rsidP="004835B3">
      <w:pPr>
        <w:rPr>
          <w:rFonts w:ascii="Times New Roman" w:hAnsi="Times New Roman" w:cs="Times New Roman"/>
        </w:rPr>
      </w:pPr>
    </w:p>
    <w:p w14:paraId="4628A6CD" w14:textId="68AACCC1" w:rsidR="004835B3" w:rsidRPr="005A7379" w:rsidRDefault="004835B3" w:rsidP="00232E54">
      <w:pPr>
        <w:rPr>
          <w:rFonts w:ascii="Times New Roman" w:hAnsi="Times New Roman" w:cs="Times New Roman"/>
        </w:rPr>
      </w:pPr>
      <w:r w:rsidRPr="005A7379">
        <w:rPr>
          <w:rFonts w:ascii="Times New Roman" w:hAnsi="Times New Roman" w:cs="Times New Roman"/>
        </w:rPr>
        <w:br w:type="page"/>
      </w:r>
    </w:p>
    <w:p w14:paraId="64506BE3" w14:textId="0D85A1DD" w:rsidR="004835B3" w:rsidRPr="00124CB9" w:rsidRDefault="004835B3" w:rsidP="00124CB9">
      <w:pPr>
        <w:spacing w:line="360" w:lineRule="auto"/>
        <w:ind w:firstLine="360"/>
        <w:jc w:val="both"/>
        <w:rPr>
          <w:rFonts w:ascii="Times New Roman" w:eastAsia="SimSun" w:hAnsi="Times New Roman" w:cs="Times New Roman"/>
          <w:szCs w:val="24"/>
        </w:rPr>
      </w:pPr>
      <w:r w:rsidRPr="005A7379">
        <w:rPr>
          <w:rFonts w:ascii="Times New Roman" w:eastAsia="SimSun" w:hAnsi="Times New Roman" w:cs="Times New Roman"/>
          <w:szCs w:val="24"/>
        </w:rPr>
        <w:lastRenderedPageBreak/>
        <w:t>以下部分简单介绍了学校安全</w:t>
      </w:r>
      <w:r w:rsidR="003C21FD" w:rsidRPr="005A7379">
        <w:rPr>
          <w:rFonts w:ascii="Times New Roman" w:eastAsia="SimSun" w:hAnsi="Times New Roman" w:cs="Times New Roman"/>
          <w:szCs w:val="24"/>
        </w:rPr>
        <w:t>管理项目</w:t>
      </w:r>
      <w:r w:rsidRPr="005A7379">
        <w:rPr>
          <w:rFonts w:ascii="Times New Roman" w:eastAsia="SimSun" w:hAnsi="Times New Roman" w:cs="Times New Roman"/>
          <w:szCs w:val="24"/>
        </w:rPr>
        <w:t>，并简单说明了本研究的研究范围、主要研究问题、研究方法等内容。</w:t>
      </w:r>
    </w:p>
    <w:p w14:paraId="7C47D547" w14:textId="64B6CA62" w:rsidR="004835B3" w:rsidRPr="005A7379" w:rsidRDefault="004835B3" w:rsidP="004835B3">
      <w:pPr>
        <w:pStyle w:val="Heading1"/>
        <w:rPr>
          <w:rFonts w:ascii="Times New Roman" w:hAnsi="Times New Roman"/>
        </w:rPr>
      </w:pPr>
      <w:r w:rsidRPr="005A7379">
        <w:rPr>
          <w:rFonts w:ascii="Times New Roman" w:hAnsi="Times New Roman"/>
        </w:rPr>
        <w:t>学校安全</w:t>
      </w:r>
      <w:r w:rsidR="003C21FD" w:rsidRPr="005A7379">
        <w:rPr>
          <w:rFonts w:ascii="Times New Roman" w:hAnsi="Times New Roman"/>
        </w:rPr>
        <w:t>管理</w:t>
      </w:r>
      <w:r w:rsidR="00EE1F62" w:rsidRPr="005A7379">
        <w:rPr>
          <w:rFonts w:ascii="Times New Roman" w:hAnsi="Times New Roman"/>
        </w:rPr>
        <w:t>项目</w:t>
      </w:r>
      <w:r w:rsidR="00AE2D97" w:rsidRPr="005A7379">
        <w:rPr>
          <w:rFonts w:ascii="Times New Roman" w:hAnsi="Times New Roman"/>
        </w:rPr>
        <w:t>背景</w:t>
      </w:r>
      <w:r w:rsidRPr="005A7379">
        <w:rPr>
          <w:rFonts w:ascii="Times New Roman" w:hAnsi="Times New Roman"/>
        </w:rPr>
        <w:t>简介</w:t>
      </w:r>
    </w:p>
    <w:p w14:paraId="7CA7E63B" w14:textId="20A7ACA7" w:rsidR="00C01AA5" w:rsidRPr="005A7379" w:rsidRDefault="004F0FF1" w:rsidP="00A62C83">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sz w:val="24"/>
        </w:rPr>
        <w:t>国际救助儿童会（英国）北京代表处</w:t>
      </w:r>
      <w:r w:rsidR="002E7740" w:rsidRPr="005A7379">
        <w:rPr>
          <w:rFonts w:ascii="Times New Roman" w:eastAsia="SimSun" w:hAnsi="Times New Roman" w:cs="Times New Roman"/>
          <w:sz w:val="24"/>
        </w:rPr>
        <w:t>（以下简称</w:t>
      </w:r>
      <w:r w:rsidR="002E7740" w:rsidRPr="005A7379">
        <w:rPr>
          <w:rFonts w:ascii="Times New Roman" w:eastAsia="SimSun" w:hAnsi="Times New Roman" w:cs="Times New Roman"/>
          <w:sz w:val="24"/>
        </w:rPr>
        <w:t>“</w:t>
      </w:r>
      <w:r w:rsidR="002E7740" w:rsidRPr="005A7379">
        <w:rPr>
          <w:rFonts w:ascii="Times New Roman" w:eastAsia="SimSun" w:hAnsi="Times New Roman" w:cs="Times New Roman"/>
          <w:sz w:val="24"/>
        </w:rPr>
        <w:t>救助儿童会</w:t>
      </w:r>
      <w:r w:rsidR="002E7740" w:rsidRPr="005A7379">
        <w:rPr>
          <w:rFonts w:ascii="Times New Roman" w:eastAsia="SimSun" w:hAnsi="Times New Roman" w:cs="Times New Roman"/>
          <w:sz w:val="24"/>
        </w:rPr>
        <w:t>”</w:t>
      </w:r>
      <w:r w:rsidR="002E7740" w:rsidRPr="005A7379">
        <w:rPr>
          <w:rFonts w:ascii="Times New Roman" w:eastAsia="SimSun" w:hAnsi="Times New Roman" w:cs="Times New Roman"/>
          <w:sz w:val="24"/>
        </w:rPr>
        <w:t>）</w:t>
      </w:r>
      <w:r w:rsidR="006F7728" w:rsidRPr="005A7379">
        <w:rPr>
          <w:rFonts w:ascii="Times New Roman" w:eastAsia="SimSun" w:hAnsi="Times New Roman" w:cs="Times New Roman"/>
          <w:sz w:val="24"/>
        </w:rPr>
        <w:t>中国城镇学校韧性建设项目周期为</w:t>
      </w:r>
      <w:r w:rsidR="006F7728" w:rsidRPr="005A7379">
        <w:rPr>
          <w:rFonts w:ascii="Times New Roman" w:eastAsia="SimSun" w:hAnsi="Times New Roman" w:cs="Times New Roman"/>
          <w:sz w:val="24"/>
        </w:rPr>
        <w:t>2018</w:t>
      </w:r>
      <w:r w:rsidR="006F7728" w:rsidRPr="005A7379">
        <w:rPr>
          <w:rFonts w:ascii="Times New Roman" w:eastAsia="SimSun" w:hAnsi="Times New Roman" w:cs="Times New Roman"/>
          <w:sz w:val="24"/>
        </w:rPr>
        <w:t>年</w:t>
      </w:r>
      <w:r w:rsidR="006F7728" w:rsidRPr="005A7379">
        <w:rPr>
          <w:rFonts w:ascii="Times New Roman" w:eastAsia="SimSun" w:hAnsi="Times New Roman" w:cs="Times New Roman"/>
          <w:sz w:val="24"/>
        </w:rPr>
        <w:t>7</w:t>
      </w:r>
      <w:r w:rsidR="006F7728" w:rsidRPr="005A7379">
        <w:rPr>
          <w:rFonts w:ascii="Times New Roman" w:eastAsia="SimSun" w:hAnsi="Times New Roman" w:cs="Times New Roman"/>
          <w:sz w:val="24"/>
        </w:rPr>
        <w:t>月</w:t>
      </w:r>
      <w:r w:rsidR="006F7728" w:rsidRPr="005A7379">
        <w:rPr>
          <w:rFonts w:ascii="Times New Roman" w:eastAsia="SimSun" w:hAnsi="Times New Roman" w:cs="Times New Roman"/>
          <w:sz w:val="24"/>
        </w:rPr>
        <w:t>1</w:t>
      </w:r>
      <w:r w:rsidR="006F7728" w:rsidRPr="005A7379">
        <w:rPr>
          <w:rFonts w:ascii="Times New Roman" w:eastAsia="SimSun" w:hAnsi="Times New Roman" w:cs="Times New Roman"/>
          <w:sz w:val="24"/>
        </w:rPr>
        <w:t>日到</w:t>
      </w:r>
      <w:r w:rsidR="006F7728" w:rsidRPr="005A7379">
        <w:rPr>
          <w:rFonts w:ascii="Times New Roman" w:eastAsia="SimSun" w:hAnsi="Times New Roman" w:cs="Times New Roman"/>
          <w:sz w:val="24"/>
        </w:rPr>
        <w:t>2023</w:t>
      </w:r>
      <w:r w:rsidR="006F7728" w:rsidRPr="005A7379">
        <w:rPr>
          <w:rFonts w:ascii="Times New Roman" w:eastAsia="SimSun" w:hAnsi="Times New Roman" w:cs="Times New Roman"/>
          <w:sz w:val="24"/>
        </w:rPr>
        <w:t>年</w:t>
      </w:r>
      <w:r w:rsidR="006F7728" w:rsidRPr="005A7379">
        <w:rPr>
          <w:rFonts w:ascii="Times New Roman" w:eastAsia="SimSun" w:hAnsi="Times New Roman" w:cs="Times New Roman"/>
          <w:sz w:val="24"/>
        </w:rPr>
        <w:t>6</w:t>
      </w:r>
      <w:r w:rsidR="006F7728" w:rsidRPr="005A7379">
        <w:rPr>
          <w:rFonts w:ascii="Times New Roman" w:eastAsia="SimSun" w:hAnsi="Times New Roman" w:cs="Times New Roman"/>
          <w:sz w:val="24"/>
        </w:rPr>
        <w:t>月</w:t>
      </w:r>
      <w:r w:rsidR="006F7728" w:rsidRPr="005A7379">
        <w:rPr>
          <w:rFonts w:ascii="Times New Roman" w:eastAsia="SimSun" w:hAnsi="Times New Roman" w:cs="Times New Roman"/>
          <w:sz w:val="24"/>
        </w:rPr>
        <w:t>30</w:t>
      </w:r>
      <w:r w:rsidR="006F7728" w:rsidRPr="005A7379">
        <w:rPr>
          <w:rFonts w:ascii="Times New Roman" w:eastAsia="SimSun" w:hAnsi="Times New Roman" w:cs="Times New Roman"/>
          <w:sz w:val="24"/>
        </w:rPr>
        <w:t>日，</w:t>
      </w:r>
      <w:r w:rsidR="00C01AA5" w:rsidRPr="005A7379">
        <w:rPr>
          <w:rFonts w:ascii="Times New Roman" w:eastAsia="SimSun" w:hAnsi="Times New Roman" w:cs="Times New Roman"/>
          <w:sz w:val="24"/>
        </w:rPr>
        <w:t>本期项目的</w:t>
      </w:r>
      <w:r w:rsidR="006F7728" w:rsidRPr="005A7379">
        <w:rPr>
          <w:rFonts w:ascii="Times New Roman" w:eastAsia="SimSun" w:hAnsi="Times New Roman" w:cs="Times New Roman"/>
          <w:sz w:val="24"/>
        </w:rPr>
        <w:t>总</w:t>
      </w:r>
      <w:r w:rsidR="00C01AA5" w:rsidRPr="005A7379">
        <w:rPr>
          <w:rFonts w:ascii="Times New Roman" w:eastAsia="SimSun" w:hAnsi="Times New Roman" w:cs="Times New Roman"/>
          <w:sz w:val="24"/>
        </w:rPr>
        <w:t>目标是：提升中国</w:t>
      </w:r>
      <w:r w:rsidR="00AE054B" w:rsidRPr="005A7379">
        <w:rPr>
          <w:rFonts w:ascii="Times New Roman" w:eastAsia="SimSun" w:hAnsi="Times New Roman" w:cs="Times New Roman"/>
          <w:sz w:val="24"/>
        </w:rPr>
        <w:t>城镇学校和家庭应对灾害和日常事故</w:t>
      </w:r>
      <w:r w:rsidR="00C01AA5" w:rsidRPr="005A7379">
        <w:rPr>
          <w:rFonts w:ascii="Times New Roman" w:eastAsia="SimSun" w:hAnsi="Times New Roman" w:cs="Times New Roman"/>
          <w:sz w:val="24"/>
        </w:rPr>
        <w:t>的能力</w:t>
      </w:r>
      <w:r w:rsidR="006F7728" w:rsidRPr="005A7379">
        <w:rPr>
          <w:rFonts w:ascii="Times New Roman" w:eastAsia="SimSun" w:hAnsi="Times New Roman" w:cs="Times New Roman"/>
          <w:sz w:val="24"/>
        </w:rPr>
        <w:t>，</w:t>
      </w:r>
      <w:r w:rsidR="00C01AA5" w:rsidRPr="005A7379">
        <w:rPr>
          <w:rFonts w:ascii="Times New Roman" w:eastAsia="SimSun" w:hAnsi="Times New Roman" w:cs="Times New Roman"/>
          <w:sz w:val="24"/>
        </w:rPr>
        <w:t>在</w:t>
      </w:r>
      <w:r w:rsidR="006F7728" w:rsidRPr="005A7379">
        <w:rPr>
          <w:rFonts w:ascii="Times New Roman" w:eastAsia="SimSun" w:hAnsi="Times New Roman" w:cs="Times New Roman"/>
          <w:sz w:val="24"/>
        </w:rPr>
        <w:t>此</w:t>
      </w:r>
      <w:r w:rsidR="00C01AA5" w:rsidRPr="005A7379">
        <w:rPr>
          <w:rFonts w:ascii="Times New Roman" w:eastAsia="SimSun" w:hAnsi="Times New Roman" w:cs="Times New Roman"/>
          <w:sz w:val="24"/>
        </w:rPr>
        <w:t>总目标下</w:t>
      </w:r>
      <w:r w:rsidR="00D43150" w:rsidRPr="005A7379">
        <w:rPr>
          <w:rFonts w:ascii="Times New Roman" w:eastAsia="SimSun" w:hAnsi="Times New Roman" w:cs="Times New Roman"/>
          <w:sz w:val="24"/>
        </w:rPr>
        <w:t>设置</w:t>
      </w:r>
      <w:r w:rsidR="00C01AA5" w:rsidRPr="005A7379">
        <w:rPr>
          <w:rFonts w:ascii="Times New Roman" w:eastAsia="SimSun" w:hAnsi="Times New Roman" w:cs="Times New Roman"/>
          <w:sz w:val="24"/>
        </w:rPr>
        <w:t>三个</w:t>
      </w:r>
      <w:r w:rsidR="006F7728" w:rsidRPr="005A7379">
        <w:rPr>
          <w:rFonts w:ascii="Times New Roman" w:eastAsia="SimSun" w:hAnsi="Times New Roman" w:cs="Times New Roman"/>
          <w:sz w:val="24"/>
        </w:rPr>
        <w:t>分</w:t>
      </w:r>
      <w:r w:rsidR="00C01AA5" w:rsidRPr="005A7379">
        <w:rPr>
          <w:rFonts w:ascii="Times New Roman" w:eastAsia="SimSun" w:hAnsi="Times New Roman" w:cs="Times New Roman"/>
          <w:sz w:val="24"/>
        </w:rPr>
        <w:t>目标。</w:t>
      </w:r>
    </w:p>
    <w:p w14:paraId="74EB69DF" w14:textId="77777777" w:rsidR="00106BD0" w:rsidRPr="005A7379" w:rsidRDefault="00C01AA5">
      <w:pPr>
        <w:spacing w:line="360" w:lineRule="exact"/>
        <w:ind w:firstLineChars="200" w:firstLine="480"/>
        <w:rPr>
          <w:rFonts w:ascii="Times New Roman" w:eastAsia="SimSun" w:hAnsi="Times New Roman" w:cs="Times New Roman"/>
          <w:bCs/>
          <w:sz w:val="24"/>
        </w:rPr>
      </w:pPr>
      <w:r w:rsidRPr="005A7379">
        <w:rPr>
          <w:rFonts w:ascii="Times New Roman" w:eastAsia="SimSun" w:hAnsi="Times New Roman" w:cs="Times New Roman"/>
          <w:bCs/>
          <w:sz w:val="24"/>
        </w:rPr>
        <w:t>目标</w:t>
      </w:r>
      <w:r w:rsidRPr="005A7379">
        <w:rPr>
          <w:rFonts w:ascii="Times New Roman" w:eastAsia="SimSun" w:hAnsi="Times New Roman" w:cs="Times New Roman"/>
          <w:bCs/>
          <w:sz w:val="24"/>
        </w:rPr>
        <w:t>1</w:t>
      </w:r>
      <w:r w:rsidRPr="005A7379">
        <w:rPr>
          <w:rFonts w:ascii="Times New Roman" w:eastAsia="SimSun" w:hAnsi="Times New Roman" w:cs="Times New Roman"/>
          <w:bCs/>
          <w:sz w:val="24"/>
        </w:rPr>
        <w:t>：加强国家级专家组、地</w:t>
      </w:r>
      <w:r w:rsidR="00C95B76" w:rsidRPr="005A7379">
        <w:rPr>
          <w:rFonts w:ascii="Times New Roman" w:eastAsia="SimSun" w:hAnsi="Times New Roman" w:cs="Times New Roman"/>
          <w:bCs/>
          <w:sz w:val="24"/>
        </w:rPr>
        <w:t>方</w:t>
      </w:r>
      <w:r w:rsidRPr="005A7379">
        <w:rPr>
          <w:rFonts w:ascii="Times New Roman" w:eastAsia="SimSun" w:hAnsi="Times New Roman" w:cs="Times New Roman"/>
          <w:bCs/>
          <w:sz w:val="24"/>
        </w:rPr>
        <w:t>教育</w:t>
      </w:r>
      <w:r w:rsidR="00C95B76" w:rsidRPr="005A7379">
        <w:rPr>
          <w:rFonts w:ascii="Times New Roman" w:eastAsia="SimSun" w:hAnsi="Times New Roman" w:cs="Times New Roman"/>
          <w:bCs/>
          <w:sz w:val="24"/>
        </w:rPr>
        <w:t>部门</w:t>
      </w:r>
      <w:r w:rsidRPr="005A7379">
        <w:rPr>
          <w:rFonts w:ascii="Times New Roman" w:eastAsia="SimSun" w:hAnsi="Times New Roman" w:cs="Times New Roman"/>
          <w:bCs/>
          <w:sz w:val="24"/>
        </w:rPr>
        <w:t>和学校的能力，使学校能够以可持续的方式应对风险、建设韧性</w:t>
      </w:r>
      <w:r w:rsidR="006F7728" w:rsidRPr="005A7379">
        <w:rPr>
          <w:rFonts w:ascii="Times New Roman" w:eastAsia="SimSun" w:hAnsi="Times New Roman" w:cs="Times New Roman"/>
          <w:bCs/>
          <w:sz w:val="24"/>
        </w:rPr>
        <w:t>。</w:t>
      </w:r>
    </w:p>
    <w:p w14:paraId="32355E62" w14:textId="74D72692" w:rsidR="006F7728" w:rsidRPr="005A7379" w:rsidRDefault="00D9135C">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bCs/>
          <w:sz w:val="24"/>
        </w:rPr>
        <w:t>工作</w:t>
      </w:r>
      <w:r w:rsidR="00266CF7" w:rsidRPr="005A7379">
        <w:rPr>
          <w:rFonts w:ascii="Times New Roman" w:eastAsia="SimSun" w:hAnsi="Times New Roman" w:cs="Times New Roman"/>
          <w:bCs/>
          <w:sz w:val="24"/>
        </w:rPr>
        <w:t>介绍</w:t>
      </w:r>
      <w:r w:rsidR="006F7728" w:rsidRPr="005A7379">
        <w:rPr>
          <w:rFonts w:ascii="Times New Roman" w:eastAsia="SimSun" w:hAnsi="Times New Roman" w:cs="Times New Roman"/>
          <w:sz w:val="24"/>
        </w:rPr>
        <w:t>：与国内</w:t>
      </w:r>
      <w:r w:rsidR="00AE054B" w:rsidRPr="005A7379">
        <w:rPr>
          <w:rFonts w:ascii="Times New Roman" w:eastAsia="SimSun" w:hAnsi="Times New Roman" w:cs="Times New Roman"/>
          <w:sz w:val="24"/>
        </w:rPr>
        <w:t>减灾与学校安全领域</w:t>
      </w:r>
      <w:r w:rsidR="006F7728" w:rsidRPr="005A7379">
        <w:rPr>
          <w:rFonts w:ascii="Times New Roman" w:eastAsia="SimSun" w:hAnsi="Times New Roman" w:cs="Times New Roman"/>
          <w:sz w:val="24"/>
        </w:rPr>
        <w:t>重要的合作伙伴成立平台型组织</w:t>
      </w:r>
      <w:r w:rsidR="00B8218E" w:rsidRPr="005A7379">
        <w:rPr>
          <w:rFonts w:ascii="Times New Roman" w:eastAsia="SimSun" w:hAnsi="Times New Roman" w:cs="Times New Roman"/>
          <w:sz w:val="24"/>
        </w:rPr>
        <w:t>“</w:t>
      </w:r>
      <w:r w:rsidR="006F7728" w:rsidRPr="005A7379">
        <w:rPr>
          <w:rFonts w:ascii="Times New Roman" w:eastAsia="SimSun" w:hAnsi="Times New Roman" w:cs="Times New Roman"/>
          <w:sz w:val="24"/>
        </w:rPr>
        <w:t>风险治理与教育创新网络</w:t>
      </w:r>
      <w:r w:rsidR="00B8218E" w:rsidRPr="005A7379">
        <w:rPr>
          <w:rFonts w:ascii="Times New Roman" w:eastAsia="SimSun" w:hAnsi="Times New Roman" w:cs="Times New Roman"/>
          <w:sz w:val="24"/>
        </w:rPr>
        <w:t>”</w:t>
      </w:r>
      <w:r w:rsidR="00AE054B" w:rsidRPr="005A7379">
        <w:rPr>
          <w:rFonts w:ascii="Times New Roman" w:eastAsia="SimSun" w:hAnsi="Times New Roman" w:cs="Times New Roman"/>
          <w:sz w:val="24"/>
        </w:rPr>
        <w:t>，支持国内社会组织减轻风险和校园安全保护相关的能力建设和合作</w:t>
      </w:r>
      <w:r w:rsidR="008C6AC1" w:rsidRPr="005A7379">
        <w:rPr>
          <w:rFonts w:ascii="Times New Roman" w:eastAsia="SimSun" w:hAnsi="Times New Roman" w:cs="Times New Roman"/>
          <w:sz w:val="24"/>
        </w:rPr>
        <w:t>；成立国家级专家工作小组，协调</w:t>
      </w:r>
      <w:r w:rsidR="00BE25C1" w:rsidRPr="005A7379">
        <w:rPr>
          <w:rFonts w:ascii="Times New Roman" w:eastAsia="SimSun" w:hAnsi="Times New Roman" w:cs="Times New Roman"/>
          <w:sz w:val="24"/>
        </w:rPr>
        <w:t>工作</w:t>
      </w:r>
      <w:r w:rsidR="00487922" w:rsidRPr="005A7379">
        <w:rPr>
          <w:rFonts w:ascii="Times New Roman" w:eastAsia="SimSun" w:hAnsi="Times New Roman" w:cs="Times New Roman"/>
          <w:sz w:val="24"/>
        </w:rPr>
        <w:t>组成员</w:t>
      </w:r>
      <w:r w:rsidR="006F7728" w:rsidRPr="005A7379">
        <w:rPr>
          <w:rFonts w:ascii="Times New Roman" w:eastAsia="SimSun" w:hAnsi="Times New Roman" w:cs="Times New Roman"/>
          <w:sz w:val="24"/>
        </w:rPr>
        <w:t>结合国内实践经验进行国际工具本土化</w:t>
      </w:r>
      <w:r w:rsidR="00684E80" w:rsidRPr="005A7379">
        <w:rPr>
          <w:rFonts w:ascii="Times New Roman" w:eastAsia="SimSun" w:hAnsi="Times New Roman" w:cs="Times New Roman"/>
          <w:sz w:val="24"/>
        </w:rPr>
        <w:t>。</w:t>
      </w:r>
      <w:r w:rsidR="006F7728" w:rsidRPr="005A7379">
        <w:rPr>
          <w:rFonts w:ascii="Times New Roman" w:eastAsia="SimSun" w:hAnsi="Times New Roman" w:cs="Times New Roman"/>
          <w:sz w:val="24"/>
        </w:rPr>
        <w:t>本土化工具包括：参与式学校安全管理指南和工具包，例如学校安全自评工具</w:t>
      </w:r>
      <w:r w:rsidR="00684E80" w:rsidRPr="005A7379">
        <w:rPr>
          <w:rFonts w:ascii="Times New Roman" w:eastAsia="SimSun" w:hAnsi="Times New Roman" w:cs="Times New Roman"/>
          <w:sz w:val="24"/>
        </w:rPr>
        <w:t>、</w:t>
      </w:r>
      <w:r w:rsidR="006F7728" w:rsidRPr="005A7379">
        <w:rPr>
          <w:rFonts w:ascii="Times New Roman" w:eastAsia="SimSun" w:hAnsi="Times New Roman" w:cs="Times New Roman"/>
          <w:sz w:val="24"/>
        </w:rPr>
        <w:t>学校应急标准操作程序</w:t>
      </w:r>
      <w:r w:rsidR="00684E80" w:rsidRPr="005A7379">
        <w:rPr>
          <w:rFonts w:ascii="Times New Roman" w:eastAsia="SimSun" w:hAnsi="Times New Roman" w:cs="Times New Roman"/>
          <w:sz w:val="24"/>
        </w:rPr>
        <w:t>、</w:t>
      </w:r>
      <w:r w:rsidR="006F7728" w:rsidRPr="005A7379">
        <w:rPr>
          <w:rFonts w:ascii="Times New Roman" w:eastAsia="SimSun" w:hAnsi="Times New Roman" w:cs="Times New Roman"/>
          <w:sz w:val="24"/>
        </w:rPr>
        <w:t>演练指南，学生安全教育资料包等，并通过政府合作伙伴在全国四个试点区使用学校安全管理工具</w:t>
      </w:r>
      <w:r w:rsidR="005605B2" w:rsidRPr="005A7379">
        <w:rPr>
          <w:rFonts w:ascii="Times New Roman" w:eastAsia="SimSun" w:hAnsi="Times New Roman" w:cs="Times New Roman"/>
          <w:sz w:val="24"/>
        </w:rPr>
        <w:t>；</w:t>
      </w:r>
      <w:r w:rsidR="006F7728" w:rsidRPr="005A7379">
        <w:rPr>
          <w:rFonts w:ascii="Times New Roman" w:eastAsia="SimSun" w:hAnsi="Times New Roman" w:cs="Times New Roman"/>
          <w:sz w:val="24"/>
        </w:rPr>
        <w:t>通过社会组织</w:t>
      </w:r>
      <w:r w:rsidR="00684E80" w:rsidRPr="005A7379">
        <w:rPr>
          <w:rFonts w:ascii="Times New Roman" w:eastAsia="SimSun" w:hAnsi="Times New Roman" w:cs="Times New Roman"/>
          <w:sz w:val="24"/>
        </w:rPr>
        <w:t>合作伙伴</w:t>
      </w:r>
      <w:r w:rsidR="006F7728" w:rsidRPr="005A7379">
        <w:rPr>
          <w:rFonts w:ascii="Times New Roman" w:eastAsia="SimSun" w:hAnsi="Times New Roman" w:cs="Times New Roman"/>
          <w:sz w:val="24"/>
        </w:rPr>
        <w:t>在全国十几个省市推广学生安全教育资料包。同时，专家组编写了《中小学安全管理标准》并在四个</w:t>
      </w:r>
      <w:r w:rsidR="00C95B76" w:rsidRPr="005A7379">
        <w:rPr>
          <w:rFonts w:ascii="Times New Roman" w:eastAsia="SimSun" w:hAnsi="Times New Roman" w:cs="Times New Roman"/>
          <w:sz w:val="24"/>
        </w:rPr>
        <w:t>项目试验</w:t>
      </w:r>
      <w:r w:rsidR="006F7728" w:rsidRPr="005A7379">
        <w:rPr>
          <w:rFonts w:ascii="Times New Roman" w:eastAsia="SimSun" w:hAnsi="Times New Roman" w:cs="Times New Roman"/>
          <w:sz w:val="24"/>
        </w:rPr>
        <w:t>区使用。</w:t>
      </w:r>
    </w:p>
    <w:p w14:paraId="7D99062B" w14:textId="77777777" w:rsidR="002C5166" w:rsidRPr="005A7379" w:rsidRDefault="00AE054B" w:rsidP="00A62C83">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sz w:val="24"/>
        </w:rPr>
        <w:t>目标</w:t>
      </w:r>
      <w:r w:rsidRPr="005A7379">
        <w:rPr>
          <w:rFonts w:ascii="Times New Roman" w:eastAsia="SimSun" w:hAnsi="Times New Roman" w:cs="Times New Roman"/>
          <w:sz w:val="24"/>
        </w:rPr>
        <w:t>2</w:t>
      </w:r>
      <w:r w:rsidRPr="005A7379">
        <w:rPr>
          <w:rFonts w:ascii="Times New Roman" w:eastAsia="SimSun" w:hAnsi="Times New Roman" w:cs="Times New Roman"/>
          <w:sz w:val="24"/>
        </w:rPr>
        <w:t>：提升个人和家庭的能力，使其能够应对风险、增强韧性。</w:t>
      </w:r>
    </w:p>
    <w:p w14:paraId="7C826D96" w14:textId="2247563A" w:rsidR="006F7728" w:rsidRPr="005A7379" w:rsidRDefault="002C5166" w:rsidP="00A62C83">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sz w:val="24"/>
        </w:rPr>
        <w:t>工作</w:t>
      </w:r>
      <w:r w:rsidR="008A1177" w:rsidRPr="005A7379">
        <w:rPr>
          <w:rFonts w:ascii="Times New Roman" w:eastAsia="SimSun" w:hAnsi="Times New Roman" w:cs="Times New Roman"/>
          <w:sz w:val="24"/>
        </w:rPr>
        <w:t>介绍</w:t>
      </w:r>
      <w:r w:rsidRPr="005A7379">
        <w:rPr>
          <w:rFonts w:ascii="Times New Roman" w:eastAsia="SimSun" w:hAnsi="Times New Roman" w:cs="Times New Roman"/>
          <w:sz w:val="24"/>
        </w:rPr>
        <w:t>：</w:t>
      </w:r>
      <w:r w:rsidR="00087F3E" w:rsidRPr="005A7379">
        <w:rPr>
          <w:rFonts w:ascii="Times New Roman" w:eastAsia="SimSun" w:hAnsi="Times New Roman" w:cs="Times New Roman"/>
          <w:sz w:val="24"/>
        </w:rPr>
        <w:t>已</w:t>
      </w:r>
      <w:r w:rsidR="005D68B3" w:rsidRPr="005A7379">
        <w:rPr>
          <w:rFonts w:ascii="Times New Roman" w:eastAsia="SimSun" w:hAnsi="Times New Roman" w:cs="Times New Roman"/>
          <w:sz w:val="24"/>
        </w:rPr>
        <w:t>开发</w:t>
      </w:r>
      <w:r w:rsidR="00AE054B" w:rsidRPr="005A7379">
        <w:rPr>
          <w:rFonts w:ascii="Times New Roman" w:eastAsia="SimSun" w:hAnsi="Times New Roman" w:cs="Times New Roman"/>
          <w:sz w:val="24"/>
        </w:rPr>
        <w:t>《家庭安全计划》手册（可在官网下载），以及基于</w:t>
      </w:r>
      <w:r w:rsidR="004451A4" w:rsidRPr="005A7379">
        <w:rPr>
          <w:rFonts w:ascii="Times New Roman" w:eastAsia="SimSun" w:hAnsi="Times New Roman" w:cs="Times New Roman"/>
          <w:sz w:val="24"/>
        </w:rPr>
        <w:t>手册内容</w:t>
      </w:r>
      <w:r w:rsidR="00AE054B" w:rsidRPr="005A7379">
        <w:rPr>
          <w:rFonts w:ascii="Times New Roman" w:eastAsia="SimSun" w:hAnsi="Times New Roman" w:cs="Times New Roman"/>
          <w:sz w:val="24"/>
        </w:rPr>
        <w:t>的</w:t>
      </w:r>
      <w:r w:rsidR="00AE054B" w:rsidRPr="005A7379">
        <w:rPr>
          <w:rFonts w:ascii="Times New Roman" w:eastAsia="SimSun" w:hAnsi="Times New Roman" w:cs="Times New Roman"/>
          <w:sz w:val="24"/>
        </w:rPr>
        <w:t>H5</w:t>
      </w:r>
      <w:r w:rsidR="00C95B76" w:rsidRPr="005A7379">
        <w:rPr>
          <w:rFonts w:ascii="Times New Roman" w:eastAsia="SimSun" w:hAnsi="Times New Roman" w:cs="Times New Roman"/>
          <w:sz w:val="24"/>
        </w:rPr>
        <w:t>、</w:t>
      </w:r>
      <w:r w:rsidR="00C51C39" w:rsidRPr="005A7379">
        <w:rPr>
          <w:rFonts w:ascii="Times New Roman" w:eastAsia="SimSun" w:hAnsi="Times New Roman" w:cs="Times New Roman"/>
          <w:sz w:val="24"/>
        </w:rPr>
        <w:t>微信小程序等，通过公众倡导活动</w:t>
      </w:r>
      <w:r w:rsidR="00AE054B" w:rsidRPr="005A7379">
        <w:rPr>
          <w:rFonts w:ascii="Times New Roman" w:eastAsia="SimSun" w:hAnsi="Times New Roman" w:cs="Times New Roman"/>
          <w:sz w:val="24"/>
        </w:rPr>
        <w:t>传递减轻灾害风险的关键信息，</w:t>
      </w:r>
      <w:r w:rsidR="00340760" w:rsidRPr="005A7379">
        <w:rPr>
          <w:rFonts w:ascii="Times New Roman" w:eastAsia="SimSun" w:hAnsi="Times New Roman" w:cs="Times New Roman"/>
          <w:sz w:val="24"/>
        </w:rPr>
        <w:t>分享</w:t>
      </w:r>
      <w:r w:rsidR="002A3493" w:rsidRPr="005A7379">
        <w:rPr>
          <w:rFonts w:ascii="Times New Roman" w:eastAsia="SimSun" w:hAnsi="Times New Roman" w:cs="Times New Roman"/>
          <w:sz w:val="24"/>
        </w:rPr>
        <w:t>日常生活中家庭和个体可以采用的</w:t>
      </w:r>
      <w:r w:rsidR="00AE054B" w:rsidRPr="005A7379">
        <w:rPr>
          <w:rFonts w:ascii="Times New Roman" w:eastAsia="SimSun" w:hAnsi="Times New Roman" w:cs="Times New Roman"/>
          <w:sz w:val="24"/>
        </w:rPr>
        <w:t>风险</w:t>
      </w:r>
      <w:r w:rsidR="00BA648E" w:rsidRPr="005A7379">
        <w:rPr>
          <w:rFonts w:ascii="Times New Roman" w:eastAsia="SimSun" w:hAnsi="Times New Roman" w:cs="Times New Roman"/>
          <w:sz w:val="24"/>
        </w:rPr>
        <w:t>和</w:t>
      </w:r>
      <w:r w:rsidR="00AE054B" w:rsidRPr="005A7379">
        <w:rPr>
          <w:rFonts w:ascii="Times New Roman" w:eastAsia="SimSun" w:hAnsi="Times New Roman" w:cs="Times New Roman"/>
          <w:sz w:val="24"/>
        </w:rPr>
        <w:t>灾害</w:t>
      </w:r>
      <w:r w:rsidR="00BA648E" w:rsidRPr="005A7379">
        <w:rPr>
          <w:rFonts w:ascii="Times New Roman" w:eastAsia="SimSun" w:hAnsi="Times New Roman" w:cs="Times New Roman"/>
          <w:sz w:val="24"/>
        </w:rPr>
        <w:t>应对措施</w:t>
      </w:r>
      <w:r w:rsidR="00AE054B" w:rsidRPr="005A7379">
        <w:rPr>
          <w:rFonts w:ascii="Times New Roman" w:eastAsia="SimSun" w:hAnsi="Times New Roman" w:cs="Times New Roman"/>
          <w:sz w:val="24"/>
        </w:rPr>
        <w:t>，</w:t>
      </w:r>
      <w:r w:rsidR="00340760" w:rsidRPr="005A7379">
        <w:rPr>
          <w:rFonts w:ascii="Times New Roman" w:eastAsia="SimSun" w:hAnsi="Times New Roman" w:cs="Times New Roman"/>
          <w:sz w:val="24"/>
        </w:rPr>
        <w:t>以</w:t>
      </w:r>
      <w:r w:rsidR="00143569" w:rsidRPr="005A7379">
        <w:rPr>
          <w:rFonts w:ascii="Times New Roman" w:eastAsia="SimSun" w:hAnsi="Times New Roman" w:cs="Times New Roman"/>
          <w:sz w:val="24"/>
        </w:rPr>
        <w:t>提升家庭和个体的韧性</w:t>
      </w:r>
      <w:r w:rsidR="00AE054B" w:rsidRPr="005A7379">
        <w:rPr>
          <w:rFonts w:ascii="Times New Roman" w:eastAsia="SimSun" w:hAnsi="Times New Roman" w:cs="Times New Roman"/>
          <w:sz w:val="24"/>
        </w:rPr>
        <w:t>。</w:t>
      </w:r>
    </w:p>
    <w:p w14:paraId="55742976" w14:textId="77777777" w:rsidR="006B4A69" w:rsidRPr="005A7379" w:rsidRDefault="00AE054B" w:rsidP="00A62C83">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sz w:val="24"/>
        </w:rPr>
        <w:t>目标</w:t>
      </w:r>
      <w:r w:rsidRPr="005A7379">
        <w:rPr>
          <w:rFonts w:ascii="Times New Roman" w:eastAsia="SimSun" w:hAnsi="Times New Roman" w:cs="Times New Roman"/>
          <w:sz w:val="24"/>
        </w:rPr>
        <w:t xml:space="preserve">3: </w:t>
      </w:r>
      <w:r w:rsidR="00340760" w:rsidRPr="005A7379">
        <w:rPr>
          <w:rFonts w:ascii="Times New Roman" w:eastAsia="SimSun" w:hAnsi="Times New Roman" w:cs="Times New Roman"/>
          <w:sz w:val="24"/>
        </w:rPr>
        <w:t>将</w:t>
      </w:r>
      <w:r w:rsidRPr="005A7379">
        <w:rPr>
          <w:rFonts w:ascii="Times New Roman" w:eastAsia="SimSun" w:hAnsi="Times New Roman" w:cs="Times New Roman"/>
          <w:sz w:val="24"/>
        </w:rPr>
        <w:t>以儿童为中心</w:t>
      </w:r>
      <w:r w:rsidR="00340760" w:rsidRPr="005A7379">
        <w:rPr>
          <w:rFonts w:ascii="Times New Roman" w:eastAsia="SimSun" w:hAnsi="Times New Roman" w:cs="Times New Roman"/>
          <w:sz w:val="24"/>
        </w:rPr>
        <w:t>、</w:t>
      </w:r>
      <w:r w:rsidRPr="005A7379">
        <w:rPr>
          <w:rFonts w:ascii="Times New Roman" w:eastAsia="SimSun" w:hAnsi="Times New Roman" w:cs="Times New Roman"/>
          <w:sz w:val="24"/>
        </w:rPr>
        <w:t>性别敏感和</w:t>
      </w:r>
      <w:r w:rsidR="005661FB" w:rsidRPr="005A7379">
        <w:rPr>
          <w:rFonts w:ascii="Times New Roman" w:eastAsia="SimSun" w:hAnsi="Times New Roman" w:cs="Times New Roman"/>
          <w:sz w:val="24"/>
        </w:rPr>
        <w:t>包容的</w:t>
      </w:r>
      <w:r w:rsidRPr="005A7379">
        <w:rPr>
          <w:rFonts w:ascii="Times New Roman" w:eastAsia="SimSun" w:hAnsi="Times New Roman" w:cs="Times New Roman"/>
          <w:sz w:val="24"/>
        </w:rPr>
        <w:t>视角纳入国家和地方各级现有</w:t>
      </w:r>
      <w:r w:rsidR="005661FB" w:rsidRPr="005A7379">
        <w:rPr>
          <w:rFonts w:ascii="Times New Roman" w:eastAsia="SimSun" w:hAnsi="Times New Roman" w:cs="Times New Roman"/>
          <w:sz w:val="24"/>
        </w:rPr>
        <w:t>灾害管理和</w:t>
      </w:r>
      <w:r w:rsidRPr="005A7379">
        <w:rPr>
          <w:rFonts w:ascii="Times New Roman" w:eastAsia="SimSun" w:hAnsi="Times New Roman" w:cs="Times New Roman"/>
          <w:sz w:val="24"/>
        </w:rPr>
        <w:t>学校安全相关政策。</w:t>
      </w:r>
    </w:p>
    <w:p w14:paraId="2B2779A5" w14:textId="6DAD88BE" w:rsidR="00AE054B" w:rsidRPr="005A7379" w:rsidRDefault="00F72DCE" w:rsidP="00A62C83">
      <w:pPr>
        <w:spacing w:line="360" w:lineRule="exact"/>
        <w:ind w:firstLineChars="200" w:firstLine="480"/>
        <w:rPr>
          <w:rFonts w:ascii="Times New Roman" w:eastAsia="SimSun" w:hAnsi="Times New Roman" w:cs="Times New Roman"/>
          <w:sz w:val="24"/>
        </w:rPr>
      </w:pPr>
      <w:r w:rsidRPr="005A7379">
        <w:rPr>
          <w:rFonts w:ascii="Times New Roman" w:eastAsia="SimSun" w:hAnsi="Times New Roman" w:cs="Times New Roman"/>
          <w:sz w:val="24"/>
        </w:rPr>
        <w:t>工作</w:t>
      </w:r>
      <w:r w:rsidR="00433484" w:rsidRPr="005A7379">
        <w:rPr>
          <w:rFonts w:ascii="Times New Roman" w:eastAsia="SimSun" w:hAnsi="Times New Roman" w:cs="Times New Roman"/>
          <w:sz w:val="24"/>
        </w:rPr>
        <w:t>介绍</w:t>
      </w:r>
      <w:r w:rsidRPr="005A7379">
        <w:rPr>
          <w:rFonts w:ascii="Times New Roman" w:eastAsia="SimSun" w:hAnsi="Times New Roman" w:cs="Times New Roman"/>
          <w:sz w:val="24"/>
        </w:rPr>
        <w:t>：</w:t>
      </w:r>
      <w:r w:rsidR="00606C5B" w:rsidRPr="005A7379">
        <w:rPr>
          <w:rFonts w:ascii="Times New Roman" w:eastAsia="SimSun" w:hAnsi="Times New Roman" w:cs="Times New Roman"/>
          <w:sz w:val="24"/>
        </w:rPr>
        <w:t>目前已完成</w:t>
      </w:r>
      <w:r w:rsidR="00237BFF" w:rsidRPr="005A7379">
        <w:rPr>
          <w:rFonts w:ascii="Times New Roman" w:eastAsia="SimSun" w:hAnsi="Times New Roman" w:cs="Times New Roman"/>
          <w:sz w:val="24"/>
        </w:rPr>
        <w:t>《</w:t>
      </w:r>
      <w:r w:rsidR="00237BFF" w:rsidRPr="005A7379">
        <w:rPr>
          <w:rFonts w:ascii="Times New Roman" w:eastAsia="SimSun" w:hAnsi="Times New Roman" w:cs="Times New Roman"/>
          <w:sz w:val="24"/>
        </w:rPr>
        <w:t>2019</w:t>
      </w:r>
      <w:r w:rsidR="00237BFF" w:rsidRPr="005A7379">
        <w:rPr>
          <w:rFonts w:ascii="Times New Roman" w:eastAsia="SimSun" w:hAnsi="Times New Roman" w:cs="Times New Roman"/>
          <w:sz w:val="24"/>
        </w:rPr>
        <w:t>中国学校安全现状分析报告》</w:t>
      </w:r>
      <w:r w:rsidR="00FF6346" w:rsidRPr="005A7379">
        <w:rPr>
          <w:rFonts w:ascii="Times New Roman" w:eastAsia="SimSun" w:hAnsi="Times New Roman" w:cs="Times New Roman"/>
          <w:sz w:val="24"/>
        </w:rPr>
        <w:t>和两个</w:t>
      </w:r>
      <w:r w:rsidR="00237BFF" w:rsidRPr="005A7379">
        <w:rPr>
          <w:rFonts w:ascii="Times New Roman" w:eastAsia="SimSun" w:hAnsi="Times New Roman" w:cs="Times New Roman"/>
          <w:sz w:val="24"/>
        </w:rPr>
        <w:t>项目干预方法研究</w:t>
      </w:r>
      <w:r w:rsidR="00FF6346" w:rsidRPr="005A7379">
        <w:rPr>
          <w:rFonts w:ascii="Times New Roman" w:eastAsia="SimSun" w:hAnsi="Times New Roman" w:cs="Times New Roman"/>
          <w:sz w:val="24"/>
        </w:rPr>
        <w:t>。计划完成的项目活动包括</w:t>
      </w:r>
      <w:r w:rsidR="001F4A9D" w:rsidRPr="005A7379">
        <w:rPr>
          <w:rFonts w:ascii="Times New Roman" w:eastAsia="SimSun" w:hAnsi="Times New Roman" w:cs="Times New Roman"/>
          <w:sz w:val="24"/>
        </w:rPr>
        <w:t>：</w:t>
      </w:r>
      <w:r w:rsidR="00237BFF" w:rsidRPr="005A7379">
        <w:rPr>
          <w:rFonts w:ascii="Times New Roman" w:eastAsia="SimSun" w:hAnsi="Times New Roman" w:cs="Times New Roman"/>
          <w:sz w:val="24"/>
        </w:rPr>
        <w:t>本次招标中包含的与政府合作伙伴合作的项目干预模式研究</w:t>
      </w:r>
      <w:r w:rsidR="005605B2" w:rsidRPr="005A7379">
        <w:rPr>
          <w:rFonts w:ascii="Times New Roman" w:eastAsia="SimSun" w:hAnsi="Times New Roman" w:cs="Times New Roman"/>
          <w:sz w:val="24"/>
        </w:rPr>
        <w:t>；</w:t>
      </w:r>
      <w:r w:rsidR="00237BFF" w:rsidRPr="005A7379">
        <w:rPr>
          <w:rFonts w:ascii="Times New Roman" w:eastAsia="SimSun" w:hAnsi="Times New Roman" w:cs="Times New Roman"/>
          <w:sz w:val="24"/>
        </w:rPr>
        <w:t>2023</w:t>
      </w:r>
      <w:r w:rsidR="00237BFF" w:rsidRPr="005A7379">
        <w:rPr>
          <w:rFonts w:ascii="Times New Roman" w:eastAsia="SimSun" w:hAnsi="Times New Roman" w:cs="Times New Roman"/>
          <w:sz w:val="24"/>
        </w:rPr>
        <w:t>年上半年</w:t>
      </w:r>
      <w:r w:rsidR="005605B2" w:rsidRPr="005A7379">
        <w:rPr>
          <w:rFonts w:ascii="Times New Roman" w:eastAsia="SimSun" w:hAnsi="Times New Roman" w:cs="Times New Roman"/>
          <w:sz w:val="24"/>
        </w:rPr>
        <w:t>计划举办的</w:t>
      </w:r>
      <w:r w:rsidR="00237BFF" w:rsidRPr="005A7379">
        <w:rPr>
          <w:rFonts w:ascii="Times New Roman" w:eastAsia="SimSun" w:hAnsi="Times New Roman" w:cs="Times New Roman"/>
          <w:sz w:val="24"/>
        </w:rPr>
        <w:t>研究者</w:t>
      </w:r>
      <w:r w:rsidR="00FF6346" w:rsidRPr="005A7379">
        <w:rPr>
          <w:rFonts w:ascii="Times New Roman" w:eastAsia="SimSun" w:hAnsi="Times New Roman" w:cs="Times New Roman"/>
          <w:sz w:val="24"/>
        </w:rPr>
        <w:t>、</w:t>
      </w:r>
      <w:r w:rsidR="00237BFF" w:rsidRPr="005A7379">
        <w:rPr>
          <w:rFonts w:ascii="Times New Roman" w:eastAsia="SimSun" w:hAnsi="Times New Roman" w:cs="Times New Roman"/>
          <w:sz w:val="24"/>
        </w:rPr>
        <w:t>实践者</w:t>
      </w:r>
      <w:r w:rsidR="00FF6346" w:rsidRPr="005A7379">
        <w:rPr>
          <w:rFonts w:ascii="Times New Roman" w:eastAsia="SimSun" w:hAnsi="Times New Roman" w:cs="Times New Roman"/>
          <w:sz w:val="24"/>
        </w:rPr>
        <w:t>、</w:t>
      </w:r>
      <w:r w:rsidR="00237BFF" w:rsidRPr="005A7379">
        <w:rPr>
          <w:rFonts w:ascii="Times New Roman" w:eastAsia="SimSun" w:hAnsi="Times New Roman" w:cs="Times New Roman"/>
          <w:sz w:val="24"/>
        </w:rPr>
        <w:t>政策倡导者</w:t>
      </w:r>
      <w:r w:rsidR="00FF6346" w:rsidRPr="005A7379">
        <w:rPr>
          <w:rFonts w:ascii="Times New Roman" w:eastAsia="SimSun" w:hAnsi="Times New Roman" w:cs="Times New Roman"/>
          <w:sz w:val="24"/>
        </w:rPr>
        <w:t>共同参与的</w:t>
      </w:r>
      <w:r w:rsidR="00237BFF" w:rsidRPr="005A7379">
        <w:rPr>
          <w:rFonts w:ascii="Times New Roman" w:eastAsia="SimSun" w:hAnsi="Times New Roman" w:cs="Times New Roman"/>
          <w:sz w:val="24"/>
        </w:rPr>
        <w:t>学术研讨会</w:t>
      </w:r>
      <w:r w:rsidR="005605B2" w:rsidRPr="005A7379">
        <w:rPr>
          <w:rFonts w:ascii="Times New Roman" w:eastAsia="SimSun" w:hAnsi="Times New Roman" w:cs="Times New Roman"/>
          <w:sz w:val="24"/>
        </w:rPr>
        <w:t>；</w:t>
      </w:r>
      <w:r w:rsidR="00237BFF" w:rsidRPr="005A7379">
        <w:rPr>
          <w:rFonts w:ascii="Times New Roman" w:eastAsia="SimSun" w:hAnsi="Times New Roman" w:cs="Times New Roman"/>
          <w:sz w:val="24"/>
        </w:rPr>
        <w:t>持续的员工和合作伙伴能力提升活动</w:t>
      </w:r>
      <w:r w:rsidR="004F0FF1" w:rsidRPr="005A7379">
        <w:rPr>
          <w:rFonts w:ascii="Times New Roman" w:eastAsia="SimSun" w:hAnsi="Times New Roman" w:cs="Times New Roman"/>
          <w:sz w:val="24"/>
        </w:rPr>
        <w:t>；总结</w:t>
      </w:r>
      <w:r w:rsidR="00237BFF" w:rsidRPr="005A7379">
        <w:rPr>
          <w:rFonts w:ascii="Times New Roman" w:eastAsia="SimSun" w:hAnsi="Times New Roman" w:cs="Times New Roman"/>
          <w:sz w:val="24"/>
        </w:rPr>
        <w:t>项目经验</w:t>
      </w:r>
      <w:r w:rsidR="004F0FF1" w:rsidRPr="005A7379">
        <w:rPr>
          <w:rFonts w:ascii="Times New Roman" w:eastAsia="SimSun" w:hAnsi="Times New Roman" w:cs="Times New Roman"/>
          <w:sz w:val="24"/>
        </w:rPr>
        <w:t>并形成</w:t>
      </w:r>
      <w:r w:rsidR="00237BFF" w:rsidRPr="005A7379">
        <w:rPr>
          <w:rFonts w:ascii="Times New Roman" w:eastAsia="SimSun" w:hAnsi="Times New Roman" w:cs="Times New Roman"/>
          <w:sz w:val="24"/>
        </w:rPr>
        <w:t>政策建议</w:t>
      </w:r>
      <w:r w:rsidR="004F0FF1" w:rsidRPr="005A7379">
        <w:rPr>
          <w:rFonts w:ascii="Times New Roman" w:eastAsia="SimSun" w:hAnsi="Times New Roman" w:cs="Times New Roman"/>
          <w:sz w:val="24"/>
        </w:rPr>
        <w:t>提交有关部门</w:t>
      </w:r>
      <w:r w:rsidR="00237BFF" w:rsidRPr="005A7379">
        <w:rPr>
          <w:rFonts w:ascii="Times New Roman" w:eastAsia="SimSun" w:hAnsi="Times New Roman" w:cs="Times New Roman"/>
          <w:sz w:val="24"/>
        </w:rPr>
        <w:t>。</w:t>
      </w:r>
    </w:p>
    <w:p w14:paraId="7D784B35" w14:textId="255C06A7" w:rsidR="009A399F" w:rsidRPr="005A7379" w:rsidRDefault="009C1FE9" w:rsidP="000CF206">
      <w:pPr>
        <w:spacing w:line="360" w:lineRule="exact"/>
        <w:ind w:firstLineChars="200" w:firstLine="480"/>
        <w:rPr>
          <w:rFonts w:ascii="Times New Roman" w:eastAsia="SimSun" w:hAnsi="Times New Roman" w:cs="Times New Roman"/>
          <w:sz w:val="24"/>
          <w:szCs w:val="24"/>
        </w:rPr>
      </w:pPr>
      <w:r w:rsidRPr="005A7379">
        <w:rPr>
          <w:rFonts w:ascii="Times New Roman" w:eastAsia="SimSun" w:hAnsi="Times New Roman" w:cs="Times New Roman"/>
          <w:sz w:val="24"/>
          <w:szCs w:val="24"/>
        </w:rPr>
        <w:t>项目即将进入最后一年，为了评估项目</w:t>
      </w:r>
      <w:r w:rsidR="008A4A92" w:rsidRPr="005A7379">
        <w:rPr>
          <w:rFonts w:ascii="Times New Roman" w:eastAsia="SimSun" w:hAnsi="Times New Roman" w:cs="Times New Roman"/>
          <w:sz w:val="24"/>
          <w:szCs w:val="24"/>
        </w:rPr>
        <w:t>成效</w:t>
      </w:r>
      <w:r w:rsidR="004F0FF1" w:rsidRPr="005A7379">
        <w:rPr>
          <w:rFonts w:ascii="Times New Roman" w:eastAsia="SimSun" w:hAnsi="Times New Roman" w:cs="Times New Roman"/>
          <w:sz w:val="24"/>
          <w:szCs w:val="24"/>
        </w:rPr>
        <w:t>和</w:t>
      </w:r>
      <w:r w:rsidRPr="005A7379">
        <w:rPr>
          <w:rFonts w:ascii="Times New Roman" w:eastAsia="SimSun" w:hAnsi="Times New Roman" w:cs="Times New Roman"/>
          <w:sz w:val="24"/>
          <w:szCs w:val="24"/>
        </w:rPr>
        <w:t>目标人群受益情况，救助儿童会特邀请第三方研究团队对项目进行末期评估，设计、评估和分析项目试点</w:t>
      </w:r>
      <w:r w:rsidRPr="005A7379">
        <w:rPr>
          <w:rFonts w:ascii="Times New Roman" w:eastAsia="SimSun" w:hAnsi="Times New Roman" w:cs="Times New Roman"/>
          <w:sz w:val="24"/>
          <w:szCs w:val="24"/>
        </w:rPr>
        <w:lastRenderedPageBreak/>
        <w:t>区域学校安全管理和教育水平</w:t>
      </w:r>
      <w:r w:rsidR="007924B2" w:rsidRPr="005A7379">
        <w:rPr>
          <w:rFonts w:ascii="Times New Roman" w:eastAsia="SimSun" w:hAnsi="Times New Roman" w:cs="Times New Roman"/>
          <w:sz w:val="24"/>
          <w:szCs w:val="24"/>
        </w:rPr>
        <w:t>在项目干预前后的变化，并为后续</w:t>
      </w:r>
      <w:r w:rsidRPr="005A7379">
        <w:rPr>
          <w:rFonts w:ascii="Times New Roman" w:eastAsia="SimSun" w:hAnsi="Times New Roman" w:cs="Times New Roman"/>
          <w:sz w:val="24"/>
          <w:szCs w:val="24"/>
        </w:rPr>
        <w:t>项目提供可行性建议。</w:t>
      </w:r>
    </w:p>
    <w:p w14:paraId="72EE7F1E" w14:textId="7F691F51" w:rsidR="004835B3" w:rsidRPr="005A7379" w:rsidRDefault="009C1FE9" w:rsidP="004835B3">
      <w:pPr>
        <w:pStyle w:val="Heading1"/>
        <w:rPr>
          <w:rFonts w:ascii="Times New Roman" w:hAnsi="Times New Roman"/>
        </w:rPr>
      </w:pPr>
      <w:r w:rsidRPr="005A7379">
        <w:rPr>
          <w:rFonts w:ascii="Times New Roman" w:hAnsi="Times New Roman"/>
        </w:rPr>
        <w:t>评估</w:t>
      </w:r>
      <w:r w:rsidR="004835B3" w:rsidRPr="005A7379">
        <w:rPr>
          <w:rFonts w:ascii="Times New Roman" w:hAnsi="Times New Roman"/>
        </w:rPr>
        <w:t>范围</w:t>
      </w:r>
      <w:r w:rsidR="004835B3" w:rsidRPr="005A7379">
        <w:rPr>
          <w:rFonts w:ascii="Times New Roman" w:hAnsi="Times New Roman"/>
        </w:rPr>
        <w:t xml:space="preserve"> </w:t>
      </w:r>
    </w:p>
    <w:p w14:paraId="21004C24" w14:textId="6264124B" w:rsidR="00355687" w:rsidRPr="005A7379" w:rsidRDefault="004835B3" w:rsidP="00E30BD4">
      <w:pPr>
        <w:pStyle w:val="Heading2"/>
        <w:rPr>
          <w:rFonts w:ascii="Times New Roman" w:hAnsi="Times New Roman" w:cs="Times New Roman"/>
        </w:rPr>
      </w:pPr>
      <w:r w:rsidRPr="005A7379">
        <w:rPr>
          <w:rFonts w:ascii="Times New Roman" w:hAnsi="Times New Roman" w:cs="Times New Roman"/>
        </w:rPr>
        <w:t>目的和主要问题</w:t>
      </w:r>
    </w:p>
    <w:p w14:paraId="35F4BD9E" w14:textId="6AC89855" w:rsidR="006F7728" w:rsidRPr="005A7379" w:rsidRDefault="006F7728" w:rsidP="004835B3">
      <w:pPr>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通过加强国家级专家组、地</w:t>
      </w:r>
      <w:r w:rsidR="005661FB" w:rsidRPr="005A7379">
        <w:rPr>
          <w:rFonts w:ascii="Times New Roman" w:eastAsia="SimSun" w:hAnsi="Times New Roman" w:cs="Times New Roman"/>
          <w:sz w:val="24"/>
          <w:szCs w:val="24"/>
        </w:rPr>
        <w:t>方</w:t>
      </w:r>
      <w:r w:rsidRPr="005A7379">
        <w:rPr>
          <w:rFonts w:ascii="Times New Roman" w:eastAsia="SimSun" w:hAnsi="Times New Roman" w:cs="Times New Roman"/>
          <w:sz w:val="24"/>
          <w:szCs w:val="24"/>
        </w:rPr>
        <w:t>教育</w:t>
      </w:r>
      <w:r w:rsidR="00556247" w:rsidRPr="005A7379">
        <w:rPr>
          <w:rFonts w:ascii="Times New Roman" w:eastAsia="SimSun" w:hAnsi="Times New Roman" w:cs="Times New Roman"/>
          <w:sz w:val="24"/>
          <w:szCs w:val="24"/>
        </w:rPr>
        <w:t>部门、</w:t>
      </w:r>
      <w:r w:rsidRPr="005A7379">
        <w:rPr>
          <w:rFonts w:ascii="Times New Roman" w:eastAsia="SimSun" w:hAnsi="Times New Roman" w:cs="Times New Roman"/>
          <w:sz w:val="24"/>
          <w:szCs w:val="24"/>
        </w:rPr>
        <w:t>学校和家庭的能力与韧性，使学校能够以可持续的方式应对风险，从而提升中国城镇学校和家庭应对自然灾害风险和日常危险的能力和韧性。同时，将以儿童为中心、性别敏感和包容的视角纳入国家和地方各级的现有灾害管理和学校安全</w:t>
      </w:r>
      <w:r w:rsidR="005661FB" w:rsidRPr="005A7379">
        <w:rPr>
          <w:rFonts w:ascii="Times New Roman" w:eastAsia="SimSun" w:hAnsi="Times New Roman" w:cs="Times New Roman"/>
          <w:sz w:val="24"/>
          <w:szCs w:val="24"/>
        </w:rPr>
        <w:t>相关</w:t>
      </w:r>
      <w:r w:rsidRPr="005A7379">
        <w:rPr>
          <w:rFonts w:ascii="Times New Roman" w:eastAsia="SimSun" w:hAnsi="Times New Roman" w:cs="Times New Roman"/>
          <w:sz w:val="24"/>
          <w:szCs w:val="24"/>
        </w:rPr>
        <w:t>政策。</w:t>
      </w:r>
    </w:p>
    <w:p w14:paraId="53637DF5" w14:textId="22FD1FEE" w:rsidR="00A61809" w:rsidRPr="005A7379" w:rsidRDefault="00A43D88" w:rsidP="00864EE1">
      <w:pPr>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本次末期评估</w:t>
      </w:r>
      <w:r w:rsidR="004835B3" w:rsidRPr="005A7379">
        <w:rPr>
          <w:rFonts w:ascii="Times New Roman" w:eastAsia="SimSun" w:hAnsi="Times New Roman" w:cs="Times New Roman"/>
          <w:sz w:val="24"/>
          <w:szCs w:val="24"/>
        </w:rPr>
        <w:t>将重点回应以下关键问题：</w:t>
      </w:r>
    </w:p>
    <w:tbl>
      <w:tblPr>
        <w:tblStyle w:val="TableGrid"/>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2"/>
      </w:tblGrid>
      <w:tr w:rsidR="00A61809" w:rsidRPr="005A7379" w14:paraId="42EF3873" w14:textId="77777777" w:rsidTr="00864EE1">
        <w:trPr>
          <w:trHeight w:val="299"/>
        </w:trPr>
        <w:tc>
          <w:tcPr>
            <w:tcW w:w="1730" w:type="dxa"/>
            <w:shd w:val="clear" w:color="auto" w:fill="5B9BD5" w:themeFill="accent1"/>
          </w:tcPr>
          <w:p w14:paraId="0B262234" w14:textId="77777777" w:rsidR="00A61809" w:rsidRPr="005A7379" w:rsidRDefault="390FCDD2" w:rsidP="00E90045">
            <w:pPr>
              <w:spacing w:after="0" w:line="240" w:lineRule="auto"/>
              <w:jc w:val="center"/>
              <w:rPr>
                <w:rFonts w:ascii="Times New Roman" w:eastAsia="FangSong" w:hAnsi="Times New Roman" w:cs="Times New Roman"/>
                <w:b/>
                <w:bCs/>
                <w:color w:val="FFFFFF" w:themeColor="background1"/>
                <w:sz w:val="24"/>
                <w:szCs w:val="24"/>
              </w:rPr>
            </w:pPr>
            <w:r w:rsidRPr="005A7379">
              <w:rPr>
                <w:rFonts w:ascii="Times New Roman" w:eastAsia="FangSong" w:hAnsi="Times New Roman" w:cs="Times New Roman"/>
                <w:b/>
                <w:bCs/>
                <w:color w:val="FFFFFF" w:themeColor="background1"/>
                <w:sz w:val="24"/>
                <w:szCs w:val="24"/>
              </w:rPr>
              <w:t>研究标准</w:t>
            </w:r>
          </w:p>
        </w:tc>
        <w:tc>
          <w:tcPr>
            <w:tcW w:w="6662" w:type="dxa"/>
            <w:shd w:val="clear" w:color="auto" w:fill="5B9BD5" w:themeFill="accent1"/>
          </w:tcPr>
          <w:p w14:paraId="50FADCA3" w14:textId="77777777" w:rsidR="00A61809" w:rsidRPr="005A7379" w:rsidRDefault="390FCDD2" w:rsidP="00E90045">
            <w:pPr>
              <w:spacing w:after="0" w:line="240" w:lineRule="auto"/>
              <w:jc w:val="center"/>
              <w:rPr>
                <w:rFonts w:ascii="Times New Roman" w:eastAsia="FangSong" w:hAnsi="Times New Roman" w:cs="Times New Roman"/>
                <w:b/>
                <w:bCs/>
                <w:color w:val="FFFFFF" w:themeColor="background1"/>
                <w:sz w:val="24"/>
                <w:szCs w:val="24"/>
              </w:rPr>
            </w:pPr>
            <w:r w:rsidRPr="005A7379">
              <w:rPr>
                <w:rFonts w:ascii="Times New Roman" w:eastAsia="FangSong" w:hAnsi="Times New Roman" w:cs="Times New Roman"/>
                <w:b/>
                <w:bCs/>
                <w:color w:val="FFFFFF" w:themeColor="background1"/>
                <w:sz w:val="24"/>
                <w:szCs w:val="24"/>
              </w:rPr>
              <w:t>主要研究问题</w:t>
            </w:r>
          </w:p>
        </w:tc>
      </w:tr>
      <w:tr w:rsidR="00A61809" w:rsidRPr="005A7379" w14:paraId="0AD9BC20" w14:textId="77777777" w:rsidTr="00864EE1">
        <w:tc>
          <w:tcPr>
            <w:tcW w:w="1730" w:type="dxa"/>
          </w:tcPr>
          <w:p w14:paraId="6E556872" w14:textId="79AD8C4D" w:rsidR="00A61809" w:rsidRPr="005A7379" w:rsidRDefault="00B66B69" w:rsidP="00722433">
            <w:pPr>
              <w:spacing w:after="0"/>
              <w:rPr>
                <w:rFonts w:ascii="Times New Roman" w:eastAsia="FangSong" w:hAnsi="Times New Roman" w:cs="Times New Roman"/>
                <w:b/>
                <w:iCs/>
                <w:sz w:val="24"/>
                <w:szCs w:val="24"/>
              </w:rPr>
            </w:pPr>
            <w:r w:rsidRPr="005A7379">
              <w:rPr>
                <w:rFonts w:ascii="Times New Roman" w:eastAsia="FangSong" w:hAnsi="Times New Roman" w:cs="Times New Roman"/>
                <w:b/>
                <w:iCs/>
                <w:sz w:val="24"/>
                <w:szCs w:val="24"/>
                <w:lang w:eastAsia="zh-CN"/>
              </w:rPr>
              <w:t>有效性</w:t>
            </w:r>
          </w:p>
        </w:tc>
        <w:tc>
          <w:tcPr>
            <w:tcW w:w="6662" w:type="dxa"/>
          </w:tcPr>
          <w:p w14:paraId="73269019" w14:textId="541D1C31" w:rsidR="004A4D63" w:rsidRPr="005A7379" w:rsidRDefault="1F2D40D4" w:rsidP="00E90045">
            <w:p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项目按预期执行的程度如何？</w:t>
            </w:r>
            <w:r w:rsidR="251DDE30" w:rsidRPr="005A7379">
              <w:rPr>
                <w:rFonts w:ascii="Times New Roman" w:eastAsia="FangSong" w:hAnsi="Times New Roman" w:cs="Times New Roman"/>
                <w:sz w:val="24"/>
                <w:szCs w:val="24"/>
                <w:lang w:eastAsia="zh-CN"/>
              </w:rPr>
              <w:t>各项指标是否达成？</w:t>
            </w:r>
            <w:r w:rsidR="000CF206" w:rsidRPr="005A7379">
              <w:rPr>
                <w:rFonts w:ascii="Times New Roman" w:eastAsia="FangSong" w:hAnsi="Times New Roman" w:cs="Times New Roman"/>
                <w:sz w:val="24"/>
                <w:szCs w:val="24"/>
                <w:lang w:eastAsia="zh-CN"/>
              </w:rPr>
              <w:t>影响目标达成的关键因素有什么？</w:t>
            </w:r>
          </w:p>
          <w:p w14:paraId="2EBCB98D" w14:textId="5593934B" w:rsidR="00A61809" w:rsidRPr="005A7379" w:rsidRDefault="00A61809" w:rsidP="00722433">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iCs/>
                <w:sz w:val="24"/>
                <w:szCs w:val="24"/>
                <w:lang w:eastAsia="zh-CN"/>
              </w:rPr>
              <w:t>项目是否触及到预期的目标人群？</w:t>
            </w:r>
            <w:r w:rsidR="0002574D" w:rsidRPr="005A7379">
              <w:rPr>
                <w:rFonts w:ascii="Times New Roman" w:eastAsia="FangSong" w:hAnsi="Times New Roman" w:cs="Times New Roman"/>
                <w:sz w:val="24"/>
                <w:szCs w:val="24"/>
                <w:lang w:eastAsia="zh-CN"/>
              </w:rPr>
              <w:t xml:space="preserve"> </w:t>
            </w:r>
          </w:p>
          <w:p w14:paraId="19271192" w14:textId="2A18966F" w:rsidR="00A61809" w:rsidRPr="005A7379" w:rsidRDefault="390FCDD2"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项目受益人群是否有积极的项目体验？</w:t>
            </w:r>
            <w:r w:rsidR="1F2D40D4" w:rsidRPr="005A7379">
              <w:rPr>
                <w:rFonts w:ascii="Times New Roman" w:eastAsia="FangSong" w:hAnsi="Times New Roman" w:cs="Times New Roman"/>
                <w:sz w:val="24"/>
                <w:szCs w:val="24"/>
                <w:lang w:eastAsia="zh-CN"/>
              </w:rPr>
              <w:t xml:space="preserve"> </w:t>
            </w:r>
          </w:p>
        </w:tc>
      </w:tr>
      <w:tr w:rsidR="00A61809" w:rsidRPr="005A7379" w14:paraId="441302E3" w14:textId="77777777" w:rsidTr="00864EE1">
        <w:trPr>
          <w:trHeight w:val="704"/>
        </w:trPr>
        <w:tc>
          <w:tcPr>
            <w:tcW w:w="1730" w:type="dxa"/>
          </w:tcPr>
          <w:p w14:paraId="5E12BFEF" w14:textId="0F86CDAC" w:rsidR="00A61809" w:rsidRPr="005A7379" w:rsidRDefault="00414DE5" w:rsidP="00414DE5">
            <w:pPr>
              <w:spacing w:after="0"/>
              <w:rPr>
                <w:rFonts w:ascii="Times New Roman" w:eastAsia="FangSong" w:hAnsi="Times New Roman" w:cs="Times New Roman"/>
                <w:b/>
                <w:iCs/>
                <w:sz w:val="24"/>
                <w:szCs w:val="24"/>
              </w:rPr>
            </w:pPr>
            <w:r w:rsidRPr="005A7379">
              <w:rPr>
                <w:rFonts w:ascii="Times New Roman" w:eastAsia="FangSong" w:hAnsi="Times New Roman" w:cs="Times New Roman"/>
                <w:b/>
                <w:iCs/>
                <w:sz w:val="24"/>
                <w:szCs w:val="24"/>
                <w:lang w:eastAsia="zh-CN"/>
              </w:rPr>
              <w:t>效率</w:t>
            </w:r>
          </w:p>
        </w:tc>
        <w:tc>
          <w:tcPr>
            <w:tcW w:w="6662" w:type="dxa"/>
          </w:tcPr>
          <w:p w14:paraId="105A2964" w14:textId="017E8545" w:rsidR="00A61809" w:rsidRPr="005A7379" w:rsidRDefault="009D792B" w:rsidP="00722433">
            <w:pPr>
              <w:pStyle w:val="ListParagraph"/>
              <w:numPr>
                <w:ilvl w:val="0"/>
                <w:numId w:val="2"/>
              </w:numPr>
              <w:spacing w:after="0" w:line="288" w:lineRule="auto"/>
              <w:rPr>
                <w:rFonts w:ascii="Times New Roman" w:eastAsia="FangSong" w:hAnsi="Times New Roman" w:cs="Times New Roman"/>
                <w:iCs/>
                <w:sz w:val="24"/>
                <w:szCs w:val="24"/>
                <w:lang w:eastAsia="zh-CN"/>
              </w:rPr>
            </w:pPr>
            <w:r w:rsidRPr="005A7379">
              <w:rPr>
                <w:rFonts w:ascii="Times New Roman" w:eastAsia="FangSong" w:hAnsi="Times New Roman" w:cs="Times New Roman"/>
                <w:iCs/>
                <w:sz w:val="24"/>
                <w:szCs w:val="24"/>
                <w:lang w:eastAsia="zh-CN"/>
              </w:rPr>
              <w:t>项目目标是否及时达成？</w:t>
            </w:r>
            <w:r w:rsidR="00F70724" w:rsidRPr="005A7379">
              <w:rPr>
                <w:rFonts w:ascii="Times New Roman" w:eastAsia="FangSong" w:hAnsi="Times New Roman" w:cs="Times New Roman"/>
                <w:iCs/>
                <w:sz w:val="24"/>
                <w:szCs w:val="24"/>
                <w:lang w:eastAsia="zh-CN"/>
              </w:rPr>
              <w:t>（以及预算执行）</w:t>
            </w:r>
          </w:p>
          <w:p w14:paraId="3AA004D4" w14:textId="142080BD" w:rsidR="00A61809" w:rsidRPr="005A7379" w:rsidRDefault="390FCDD2"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哪些特定的实施变量和差异对实现影响至关重要？</w:t>
            </w:r>
          </w:p>
          <w:p w14:paraId="5B21620B" w14:textId="2FA813AB" w:rsidR="00A61809" w:rsidRPr="005A7379" w:rsidRDefault="000CF206"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项目干预方式是否经济有效？具体机制是怎样的？</w:t>
            </w:r>
          </w:p>
          <w:p w14:paraId="02063B06" w14:textId="398B54F5" w:rsidR="00A61809" w:rsidRPr="005A7379" w:rsidRDefault="000CF206" w:rsidP="00E90045">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资源是否得到充分利用？</w:t>
            </w:r>
          </w:p>
        </w:tc>
      </w:tr>
      <w:tr w:rsidR="00062BFE" w:rsidRPr="005A7379" w14:paraId="6F0A14A3" w14:textId="77777777" w:rsidTr="00864EE1">
        <w:trPr>
          <w:trHeight w:val="704"/>
        </w:trPr>
        <w:tc>
          <w:tcPr>
            <w:tcW w:w="1730" w:type="dxa"/>
          </w:tcPr>
          <w:p w14:paraId="06259ACE" w14:textId="2167D376" w:rsidR="00062BFE" w:rsidRPr="005A7379" w:rsidRDefault="00062BFE" w:rsidP="00414DE5">
            <w:pPr>
              <w:spacing w:after="0"/>
              <w:rPr>
                <w:rFonts w:ascii="Times New Roman" w:eastAsia="FangSong" w:hAnsi="Times New Roman" w:cs="Times New Roman"/>
                <w:b/>
                <w:iCs/>
                <w:sz w:val="24"/>
                <w:szCs w:val="24"/>
              </w:rPr>
            </w:pPr>
            <w:r w:rsidRPr="005A7379">
              <w:rPr>
                <w:rFonts w:ascii="Times New Roman" w:eastAsia="FangSong" w:hAnsi="Times New Roman" w:cs="Times New Roman"/>
                <w:b/>
                <w:iCs/>
                <w:sz w:val="24"/>
                <w:szCs w:val="24"/>
                <w:lang w:eastAsia="zh-CN"/>
              </w:rPr>
              <w:t>影响</w:t>
            </w:r>
          </w:p>
        </w:tc>
        <w:tc>
          <w:tcPr>
            <w:tcW w:w="6662" w:type="dxa"/>
          </w:tcPr>
          <w:p w14:paraId="004B0334" w14:textId="5224CBF1" w:rsidR="743FD8C9" w:rsidRPr="005A7379" w:rsidRDefault="743FD8C9"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项目干预是否出现了预期或非预期的长期效果？</w:t>
            </w:r>
          </w:p>
          <w:p w14:paraId="189BE1CE" w14:textId="7FC508D4" w:rsidR="008A40EA" w:rsidRPr="005A7379" w:rsidRDefault="0135E90A" w:rsidP="00BA1513">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项目是否</w:t>
            </w:r>
            <w:r w:rsidR="7656B7FF" w:rsidRPr="005A7379">
              <w:rPr>
                <w:rFonts w:ascii="Times New Roman" w:eastAsia="FangSong" w:hAnsi="Times New Roman" w:cs="Times New Roman"/>
                <w:sz w:val="24"/>
                <w:szCs w:val="24"/>
                <w:lang w:eastAsia="zh-CN"/>
              </w:rPr>
              <w:t>推动了更高层级目标的</w:t>
            </w:r>
            <w:r w:rsidR="6937C27C" w:rsidRPr="005A7379">
              <w:rPr>
                <w:rFonts w:ascii="Times New Roman" w:eastAsia="FangSong" w:hAnsi="Times New Roman" w:cs="Times New Roman"/>
                <w:sz w:val="24"/>
                <w:szCs w:val="24"/>
                <w:lang w:eastAsia="zh-CN"/>
              </w:rPr>
              <w:t>达成以及背后的原因？</w:t>
            </w:r>
          </w:p>
          <w:p w14:paraId="6BB08C7A" w14:textId="28D5A149" w:rsidR="008A40EA" w:rsidRPr="005A7379" w:rsidRDefault="743FD8C9"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项目各利益相关方如何看待及参与合作关系？</w:t>
            </w:r>
          </w:p>
        </w:tc>
      </w:tr>
      <w:tr w:rsidR="00062BFE" w:rsidRPr="005A7379" w14:paraId="4815C9FD" w14:textId="77777777" w:rsidTr="00864EE1">
        <w:trPr>
          <w:trHeight w:val="704"/>
        </w:trPr>
        <w:tc>
          <w:tcPr>
            <w:tcW w:w="1730" w:type="dxa"/>
          </w:tcPr>
          <w:p w14:paraId="3501EE94" w14:textId="4FF9C424" w:rsidR="00062BFE" w:rsidRPr="005A7379" w:rsidRDefault="00062BFE" w:rsidP="00414DE5">
            <w:pPr>
              <w:spacing w:after="0"/>
              <w:rPr>
                <w:rFonts w:ascii="Times New Roman" w:eastAsia="FangSong" w:hAnsi="Times New Roman" w:cs="Times New Roman"/>
                <w:b/>
                <w:iCs/>
                <w:sz w:val="24"/>
                <w:szCs w:val="24"/>
              </w:rPr>
            </w:pPr>
            <w:r w:rsidRPr="005A7379">
              <w:rPr>
                <w:rFonts w:ascii="Times New Roman" w:eastAsia="FangSong" w:hAnsi="Times New Roman" w:cs="Times New Roman"/>
                <w:b/>
                <w:iCs/>
                <w:sz w:val="24"/>
                <w:szCs w:val="24"/>
                <w:lang w:eastAsia="zh-CN"/>
              </w:rPr>
              <w:t>可持续性</w:t>
            </w:r>
          </w:p>
        </w:tc>
        <w:tc>
          <w:tcPr>
            <w:tcW w:w="6662" w:type="dxa"/>
          </w:tcPr>
          <w:p w14:paraId="3E0C3493" w14:textId="25F1620F" w:rsidR="00062BFE" w:rsidRPr="005A7379" w:rsidRDefault="554094E2" w:rsidP="00CB1B21">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项目带来的积极作用</w:t>
            </w:r>
            <w:r w:rsidRPr="005A7379">
              <w:rPr>
                <w:rFonts w:ascii="Times New Roman" w:eastAsia="FangSong" w:hAnsi="Times New Roman" w:cs="Times New Roman"/>
                <w:sz w:val="24"/>
                <w:szCs w:val="24"/>
                <w:lang w:eastAsia="zh-CN"/>
              </w:rPr>
              <w:t>/</w:t>
            </w:r>
            <w:r w:rsidRPr="005A7379">
              <w:rPr>
                <w:rFonts w:ascii="Times New Roman" w:eastAsia="FangSong" w:hAnsi="Times New Roman" w:cs="Times New Roman"/>
                <w:sz w:val="24"/>
                <w:szCs w:val="24"/>
                <w:lang w:eastAsia="zh-CN"/>
              </w:rPr>
              <w:t>影响是否可持续？</w:t>
            </w:r>
          </w:p>
          <w:p w14:paraId="262A83FA" w14:textId="247E8803" w:rsidR="00062BFE" w:rsidRPr="005A7379" w:rsidRDefault="71E26AC3" w:rsidP="743FD8C9">
            <w:pPr>
              <w:pStyle w:val="ListParagraph"/>
              <w:numPr>
                <w:ilvl w:val="0"/>
                <w:numId w:val="2"/>
              </w:numPr>
              <w:spacing w:after="0" w:line="288" w:lineRule="auto"/>
              <w:rPr>
                <w:rFonts w:ascii="Times New Roman" w:eastAsia="FangSong" w:hAnsi="Times New Roman" w:cs="Times New Roman"/>
                <w:sz w:val="24"/>
                <w:szCs w:val="24"/>
                <w:lang w:eastAsia="zh-CN"/>
              </w:rPr>
            </w:pPr>
            <w:r w:rsidRPr="005A7379">
              <w:rPr>
                <w:rFonts w:ascii="Times New Roman" w:eastAsia="FangSong" w:hAnsi="Times New Roman" w:cs="Times New Roman"/>
                <w:sz w:val="24"/>
                <w:szCs w:val="24"/>
                <w:lang w:eastAsia="zh-CN"/>
              </w:rPr>
              <w:t>哪些因素推动了政府合作模式的建立与持续改进？</w:t>
            </w:r>
          </w:p>
        </w:tc>
      </w:tr>
    </w:tbl>
    <w:p w14:paraId="70F2C381" w14:textId="26125559" w:rsidR="005C706D" w:rsidRPr="005A7379" w:rsidRDefault="004835B3" w:rsidP="00A43D88">
      <w:pPr>
        <w:spacing w:beforeLines="100" w:before="312" w:line="360" w:lineRule="auto"/>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研究团队</w:t>
      </w:r>
      <w:r w:rsidR="005661FB" w:rsidRPr="005A7379">
        <w:rPr>
          <w:rFonts w:ascii="Times New Roman" w:eastAsia="SimSun" w:hAnsi="Times New Roman" w:cs="Times New Roman"/>
          <w:sz w:val="24"/>
          <w:szCs w:val="24"/>
        </w:rPr>
        <w:t>应</w:t>
      </w:r>
      <w:r w:rsidR="00197A5A" w:rsidRPr="005A7379">
        <w:rPr>
          <w:rFonts w:ascii="Times New Roman" w:eastAsia="SimSun" w:hAnsi="Times New Roman" w:cs="Times New Roman"/>
          <w:sz w:val="24"/>
          <w:szCs w:val="24"/>
        </w:rPr>
        <w:t>在研究</w:t>
      </w:r>
      <w:r w:rsidR="009E363F" w:rsidRPr="005A7379">
        <w:rPr>
          <w:rFonts w:ascii="Times New Roman" w:eastAsia="SimSun" w:hAnsi="Times New Roman" w:cs="Times New Roman"/>
          <w:sz w:val="24"/>
          <w:szCs w:val="24"/>
        </w:rPr>
        <w:t>开展前</w:t>
      </w:r>
      <w:r w:rsidR="006B3A6C" w:rsidRPr="005A7379">
        <w:rPr>
          <w:rFonts w:ascii="Times New Roman" w:eastAsia="SimSun" w:hAnsi="Times New Roman" w:cs="Times New Roman"/>
          <w:sz w:val="24"/>
          <w:szCs w:val="24"/>
        </w:rPr>
        <w:t>同救助儿童会项目组</w:t>
      </w:r>
      <w:r w:rsidRPr="005A7379">
        <w:rPr>
          <w:rFonts w:ascii="Times New Roman" w:eastAsia="SimSun" w:hAnsi="Times New Roman" w:cs="Times New Roman"/>
          <w:sz w:val="24"/>
          <w:szCs w:val="24"/>
        </w:rPr>
        <w:t>协商讨论</w:t>
      </w:r>
      <w:r w:rsidR="008B1E41" w:rsidRPr="005A7379">
        <w:rPr>
          <w:rFonts w:ascii="Times New Roman" w:eastAsia="SimSun" w:hAnsi="Times New Roman" w:cs="Times New Roman"/>
          <w:sz w:val="24"/>
          <w:szCs w:val="24"/>
        </w:rPr>
        <w:t>，进一步完善研究问题</w:t>
      </w:r>
      <w:r w:rsidR="005661FB" w:rsidRPr="005A7379">
        <w:rPr>
          <w:rFonts w:ascii="Times New Roman" w:eastAsia="SimSun" w:hAnsi="Times New Roman" w:cs="Times New Roman"/>
          <w:sz w:val="24"/>
          <w:szCs w:val="24"/>
        </w:rPr>
        <w:t>，</w:t>
      </w:r>
      <w:r w:rsidR="003B21FF" w:rsidRPr="005A7379">
        <w:rPr>
          <w:rFonts w:ascii="Times New Roman" w:eastAsia="SimSun" w:hAnsi="Times New Roman" w:cs="Times New Roman"/>
          <w:sz w:val="24"/>
          <w:szCs w:val="24"/>
        </w:rPr>
        <w:t>救助儿童会将提供主要研究问题的次级问题</w:t>
      </w:r>
      <w:r w:rsidRPr="005A7379">
        <w:rPr>
          <w:rFonts w:ascii="Times New Roman" w:eastAsia="SimSun" w:hAnsi="Times New Roman" w:cs="Times New Roman"/>
          <w:sz w:val="24"/>
          <w:szCs w:val="24"/>
        </w:rPr>
        <w:t>列表以供参考。</w:t>
      </w:r>
    </w:p>
    <w:p w14:paraId="489380FE" w14:textId="77777777" w:rsidR="004835B3" w:rsidRPr="005A7379" w:rsidRDefault="004835B3" w:rsidP="004835B3">
      <w:pPr>
        <w:pStyle w:val="Heading2"/>
        <w:rPr>
          <w:rFonts w:ascii="Times New Roman" w:hAnsi="Times New Roman" w:cs="Times New Roman"/>
        </w:rPr>
      </w:pPr>
      <w:r w:rsidRPr="005A7379">
        <w:rPr>
          <w:rFonts w:ascii="Times New Roman" w:hAnsi="Times New Roman" w:cs="Times New Roman"/>
        </w:rPr>
        <w:t>利益相关方</w:t>
      </w:r>
      <w:r w:rsidRPr="005A7379">
        <w:rPr>
          <w:rFonts w:ascii="Times New Roman" w:hAnsi="Times New Roman" w:cs="Times New Roman"/>
        </w:rPr>
        <w:t>/</w:t>
      </w:r>
      <w:r w:rsidRPr="005A7379">
        <w:rPr>
          <w:rFonts w:ascii="Times New Roman" w:hAnsi="Times New Roman" w:cs="Times New Roman"/>
        </w:rPr>
        <w:t>受众</w:t>
      </w:r>
      <w:r w:rsidRPr="005A7379">
        <w:rPr>
          <w:rFonts w:ascii="Times New Roman" w:hAnsi="Times New Roman" w:cs="Times New Roman"/>
        </w:rPr>
        <w:t xml:space="preserve"> </w:t>
      </w:r>
    </w:p>
    <w:p w14:paraId="5DC87054" w14:textId="743D8FC1" w:rsidR="004835B3" w:rsidRPr="005A7379" w:rsidRDefault="00D336CF" w:rsidP="004835B3">
      <w:pPr>
        <w:spacing w:line="360" w:lineRule="auto"/>
        <w:ind w:firstLine="360"/>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此次评估</w:t>
      </w:r>
      <w:r w:rsidR="004835B3" w:rsidRPr="005A7379">
        <w:rPr>
          <w:rFonts w:ascii="Times New Roman" w:eastAsia="SimSun" w:hAnsi="Times New Roman" w:cs="Times New Roman"/>
          <w:sz w:val="24"/>
          <w:szCs w:val="24"/>
        </w:rPr>
        <w:t>的主要的利益相关方</w:t>
      </w:r>
      <w:r w:rsidR="004835B3" w:rsidRPr="005A7379">
        <w:rPr>
          <w:rFonts w:ascii="Times New Roman" w:eastAsia="SimSun" w:hAnsi="Times New Roman" w:cs="Times New Roman"/>
          <w:sz w:val="24"/>
          <w:szCs w:val="24"/>
        </w:rPr>
        <w:t>/</w:t>
      </w:r>
      <w:r w:rsidR="004835B3" w:rsidRPr="005A7379">
        <w:rPr>
          <w:rFonts w:ascii="Times New Roman" w:eastAsia="SimSun" w:hAnsi="Times New Roman" w:cs="Times New Roman"/>
          <w:sz w:val="24"/>
          <w:szCs w:val="24"/>
        </w:rPr>
        <w:t>受众是：</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520"/>
      </w:tblGrid>
      <w:tr w:rsidR="004835B3" w:rsidRPr="005A7379" w14:paraId="21A2F700" w14:textId="77777777" w:rsidTr="00EA7748">
        <w:trPr>
          <w:trHeight w:val="423"/>
        </w:trPr>
        <w:tc>
          <w:tcPr>
            <w:tcW w:w="2155" w:type="dxa"/>
            <w:shd w:val="clear" w:color="auto" w:fill="5B9BD5" w:themeFill="accent1"/>
          </w:tcPr>
          <w:p w14:paraId="6D8A4178" w14:textId="77777777" w:rsidR="004835B3" w:rsidRPr="005A7379" w:rsidRDefault="004835B3" w:rsidP="0098588F">
            <w:pPr>
              <w:spacing w:beforeLines="50" w:before="156" w:after="0"/>
              <w:jc w:val="both"/>
              <w:rPr>
                <w:rFonts w:ascii="Times New Roman" w:eastAsia="FangSong" w:hAnsi="Times New Roman" w:cs="Times New Roman"/>
                <w:b/>
                <w:color w:val="FFFFFF" w:themeColor="background1"/>
                <w:sz w:val="24"/>
                <w:szCs w:val="24"/>
              </w:rPr>
            </w:pPr>
            <w:r w:rsidRPr="005A7379">
              <w:rPr>
                <w:rFonts w:ascii="Times New Roman" w:eastAsia="FangSong" w:hAnsi="Times New Roman" w:cs="Times New Roman"/>
                <w:b/>
                <w:color w:val="FFFFFF" w:themeColor="background1"/>
                <w:sz w:val="24"/>
                <w:szCs w:val="24"/>
              </w:rPr>
              <w:t>利益相关方</w:t>
            </w:r>
          </w:p>
        </w:tc>
        <w:tc>
          <w:tcPr>
            <w:tcW w:w="6520" w:type="dxa"/>
            <w:shd w:val="clear" w:color="auto" w:fill="5B9BD5" w:themeFill="accent1"/>
          </w:tcPr>
          <w:p w14:paraId="6BFE9B91" w14:textId="77777777" w:rsidR="004835B3" w:rsidRPr="005A7379" w:rsidRDefault="004835B3" w:rsidP="0098588F">
            <w:pPr>
              <w:spacing w:beforeLines="50" w:before="156" w:after="0"/>
              <w:jc w:val="both"/>
              <w:rPr>
                <w:rFonts w:ascii="Times New Roman" w:eastAsia="FangSong" w:hAnsi="Times New Roman" w:cs="Times New Roman"/>
                <w:b/>
                <w:color w:val="FFFFFF" w:themeColor="background1"/>
                <w:sz w:val="24"/>
                <w:szCs w:val="24"/>
              </w:rPr>
            </w:pPr>
            <w:r w:rsidRPr="005A7379">
              <w:rPr>
                <w:rFonts w:ascii="Times New Roman" w:eastAsia="FangSong" w:hAnsi="Times New Roman" w:cs="Times New Roman"/>
                <w:b/>
                <w:color w:val="FFFFFF" w:themeColor="background1"/>
                <w:sz w:val="24"/>
                <w:szCs w:val="24"/>
              </w:rPr>
              <w:t>具体信息</w:t>
            </w:r>
          </w:p>
        </w:tc>
      </w:tr>
      <w:tr w:rsidR="004835B3" w:rsidRPr="005A7379" w14:paraId="3DAEABCA" w14:textId="77777777" w:rsidTr="00E90045">
        <w:tc>
          <w:tcPr>
            <w:tcW w:w="2155" w:type="dxa"/>
          </w:tcPr>
          <w:p w14:paraId="03EA6F14" w14:textId="77777777"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lastRenderedPageBreak/>
              <w:t>捐赠方</w:t>
            </w:r>
          </w:p>
        </w:tc>
        <w:tc>
          <w:tcPr>
            <w:tcW w:w="6520" w:type="dxa"/>
          </w:tcPr>
          <w:p w14:paraId="53B40EF5" w14:textId="41250786" w:rsidR="004835B3" w:rsidRPr="005A7379" w:rsidRDefault="00524730"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Laudes</w:t>
            </w:r>
            <w:r w:rsidR="004835B3" w:rsidRPr="005A7379">
              <w:rPr>
                <w:rFonts w:ascii="Times New Roman" w:eastAsia="FangSong" w:hAnsi="Times New Roman" w:cs="Times New Roman"/>
                <w:b w:val="0"/>
                <w:lang w:eastAsia="zh-CN"/>
              </w:rPr>
              <w:t>基金会</w:t>
            </w:r>
          </w:p>
        </w:tc>
      </w:tr>
      <w:tr w:rsidR="004835B3" w:rsidRPr="005A7379" w14:paraId="7AA3EB46" w14:textId="77777777" w:rsidTr="00E90045">
        <w:tc>
          <w:tcPr>
            <w:tcW w:w="2155" w:type="dxa"/>
          </w:tcPr>
          <w:p w14:paraId="7101359A" w14:textId="77777777"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主要执行机构</w:t>
            </w:r>
          </w:p>
        </w:tc>
        <w:tc>
          <w:tcPr>
            <w:tcW w:w="6520" w:type="dxa"/>
          </w:tcPr>
          <w:p w14:paraId="56725140" w14:textId="77777777"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救助儿童会</w:t>
            </w:r>
            <w:r w:rsidRPr="005A7379">
              <w:rPr>
                <w:rFonts w:ascii="Times New Roman" w:eastAsia="FangSong" w:hAnsi="Times New Roman" w:cs="Times New Roman"/>
                <w:b w:val="0"/>
              </w:rPr>
              <w:t xml:space="preserve"> </w:t>
            </w:r>
          </w:p>
        </w:tc>
      </w:tr>
      <w:tr w:rsidR="004835B3" w:rsidRPr="005A7379" w14:paraId="26546D8E" w14:textId="77777777" w:rsidTr="00E90045">
        <w:tc>
          <w:tcPr>
            <w:tcW w:w="2155" w:type="dxa"/>
          </w:tcPr>
          <w:p w14:paraId="7D85D343" w14:textId="77777777"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执行伙伴</w:t>
            </w:r>
          </w:p>
        </w:tc>
        <w:tc>
          <w:tcPr>
            <w:tcW w:w="6520" w:type="dxa"/>
          </w:tcPr>
          <w:p w14:paraId="1206B4D8" w14:textId="5DB2B90B" w:rsidR="004835B3" w:rsidRPr="005A7379" w:rsidRDefault="004835B3" w:rsidP="0098588F">
            <w:pPr>
              <w:pStyle w:val="BodyText"/>
              <w:spacing w:before="0" w:after="0"/>
              <w:jc w:val="both"/>
              <w:rPr>
                <w:rFonts w:ascii="Times New Roman" w:eastAsia="FangSong" w:hAnsi="Times New Roman" w:cs="Times New Roman"/>
                <w:b w:val="0"/>
                <w:lang w:eastAsia="zh-CN"/>
              </w:rPr>
            </w:pPr>
            <w:r w:rsidRPr="005A7379">
              <w:rPr>
                <w:rFonts w:ascii="Times New Roman" w:eastAsia="FangSong" w:hAnsi="Times New Roman" w:cs="Times New Roman"/>
                <w:b w:val="0"/>
                <w:lang w:eastAsia="zh-CN"/>
              </w:rPr>
              <w:t>中国教育学会</w:t>
            </w:r>
            <w:r w:rsidR="009E363F" w:rsidRPr="005A7379">
              <w:rPr>
                <w:rFonts w:ascii="Times New Roman" w:eastAsia="FangSong" w:hAnsi="Times New Roman" w:cs="Times New Roman"/>
                <w:b w:val="0"/>
                <w:lang w:eastAsia="zh-CN"/>
              </w:rPr>
              <w:t>、</w:t>
            </w:r>
            <w:r w:rsidR="00D336CF" w:rsidRPr="005A7379">
              <w:rPr>
                <w:rFonts w:ascii="Times New Roman" w:eastAsia="FangSong" w:hAnsi="Times New Roman" w:cs="Times New Roman"/>
                <w:b w:val="0"/>
                <w:lang w:eastAsia="zh-CN"/>
              </w:rPr>
              <w:t>壹基金</w:t>
            </w:r>
            <w:r w:rsidR="009E363F" w:rsidRPr="005A7379">
              <w:rPr>
                <w:rFonts w:ascii="Times New Roman" w:eastAsia="FangSong" w:hAnsi="Times New Roman" w:cs="Times New Roman"/>
                <w:b w:val="0"/>
                <w:lang w:eastAsia="zh-CN"/>
              </w:rPr>
              <w:t>、</w:t>
            </w:r>
            <w:r w:rsidR="00D336CF" w:rsidRPr="005A7379">
              <w:rPr>
                <w:rFonts w:ascii="Times New Roman" w:eastAsia="FangSong" w:hAnsi="Times New Roman" w:cs="Times New Roman"/>
                <w:b w:val="0"/>
                <w:lang w:eastAsia="zh-CN"/>
              </w:rPr>
              <w:t>雅安益联减灾服务中心</w:t>
            </w:r>
          </w:p>
        </w:tc>
      </w:tr>
      <w:tr w:rsidR="004835B3" w:rsidRPr="005A7379" w14:paraId="2F0B829E" w14:textId="77777777" w:rsidTr="00E90045">
        <w:tc>
          <w:tcPr>
            <w:tcW w:w="2155" w:type="dxa"/>
          </w:tcPr>
          <w:p w14:paraId="0FFBA513" w14:textId="7B2705C2"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政府</w:t>
            </w:r>
            <w:r w:rsidR="009E363F" w:rsidRPr="005A7379">
              <w:rPr>
                <w:rFonts w:ascii="Times New Roman" w:eastAsia="FangSong" w:hAnsi="Times New Roman" w:cs="Times New Roman"/>
                <w:b w:val="0"/>
                <w:lang w:eastAsia="zh-CN"/>
              </w:rPr>
              <w:t>合作</w:t>
            </w:r>
            <w:r w:rsidRPr="005A7379">
              <w:rPr>
                <w:rFonts w:ascii="Times New Roman" w:eastAsia="FangSong" w:hAnsi="Times New Roman" w:cs="Times New Roman"/>
                <w:b w:val="0"/>
                <w:lang w:eastAsia="zh-CN"/>
              </w:rPr>
              <w:t>伙伴</w:t>
            </w:r>
          </w:p>
        </w:tc>
        <w:tc>
          <w:tcPr>
            <w:tcW w:w="6520" w:type="dxa"/>
          </w:tcPr>
          <w:p w14:paraId="43F87E21" w14:textId="717FD877" w:rsidR="004835B3" w:rsidRPr="005A7379" w:rsidRDefault="002E79E5" w:rsidP="00BA6434">
            <w:pPr>
              <w:pStyle w:val="BodyText"/>
              <w:spacing w:before="0" w:after="0"/>
              <w:jc w:val="both"/>
              <w:rPr>
                <w:rFonts w:ascii="Times New Roman" w:eastAsia="FangSong" w:hAnsi="Times New Roman" w:cs="Times New Roman"/>
                <w:b w:val="0"/>
                <w:lang w:eastAsia="zh-CN"/>
              </w:rPr>
            </w:pPr>
            <w:r w:rsidRPr="005A7379">
              <w:rPr>
                <w:rFonts w:ascii="Times New Roman" w:eastAsia="FangSong" w:hAnsi="Times New Roman" w:cs="Times New Roman"/>
                <w:b w:val="0"/>
                <w:lang w:eastAsia="zh-CN"/>
              </w:rPr>
              <w:t>国家</w:t>
            </w:r>
            <w:r w:rsidR="00D336CF" w:rsidRPr="005A7379">
              <w:rPr>
                <w:rFonts w:ascii="Times New Roman" w:eastAsia="FangSong" w:hAnsi="Times New Roman" w:cs="Times New Roman"/>
                <w:b w:val="0"/>
                <w:lang w:eastAsia="zh-CN"/>
              </w:rPr>
              <w:t>教育部门、</w:t>
            </w:r>
            <w:r w:rsidR="00BA6434" w:rsidRPr="005A7379">
              <w:rPr>
                <w:rFonts w:ascii="Times New Roman" w:eastAsia="FangSong" w:hAnsi="Times New Roman" w:cs="Times New Roman"/>
                <w:b w:val="0"/>
                <w:lang w:eastAsia="zh-CN"/>
              </w:rPr>
              <w:t>项目区教育</w:t>
            </w:r>
            <w:r w:rsidRPr="005A7379">
              <w:rPr>
                <w:rFonts w:ascii="Times New Roman" w:eastAsia="FangSong" w:hAnsi="Times New Roman" w:cs="Times New Roman"/>
                <w:b w:val="0"/>
                <w:lang w:eastAsia="zh-CN"/>
              </w:rPr>
              <w:t>行政</w:t>
            </w:r>
            <w:r w:rsidR="00BA6434" w:rsidRPr="005A7379">
              <w:rPr>
                <w:rFonts w:ascii="Times New Roman" w:eastAsia="FangSong" w:hAnsi="Times New Roman" w:cs="Times New Roman"/>
                <w:b w:val="0"/>
                <w:lang w:eastAsia="zh-CN"/>
              </w:rPr>
              <w:t>部门</w:t>
            </w:r>
          </w:p>
        </w:tc>
      </w:tr>
      <w:tr w:rsidR="004835B3" w:rsidRPr="005A7379" w14:paraId="4F8D1B94" w14:textId="77777777" w:rsidTr="00E90045">
        <w:tc>
          <w:tcPr>
            <w:tcW w:w="2155" w:type="dxa"/>
          </w:tcPr>
          <w:p w14:paraId="679EBDF0" w14:textId="77777777" w:rsidR="004835B3" w:rsidRPr="005A7379" w:rsidRDefault="004835B3" w:rsidP="0098588F">
            <w:pPr>
              <w:pStyle w:val="BodyText"/>
              <w:spacing w:before="0" w:after="0"/>
              <w:jc w:val="both"/>
              <w:rPr>
                <w:rFonts w:ascii="Times New Roman" w:eastAsia="FangSong" w:hAnsi="Times New Roman" w:cs="Times New Roman"/>
                <w:b w:val="0"/>
              </w:rPr>
            </w:pPr>
            <w:r w:rsidRPr="005A7379">
              <w:rPr>
                <w:rFonts w:ascii="Times New Roman" w:eastAsia="FangSong" w:hAnsi="Times New Roman" w:cs="Times New Roman"/>
                <w:b w:val="0"/>
                <w:lang w:eastAsia="zh-CN"/>
              </w:rPr>
              <w:t>受益人群</w:t>
            </w:r>
          </w:p>
        </w:tc>
        <w:tc>
          <w:tcPr>
            <w:tcW w:w="6520" w:type="dxa"/>
          </w:tcPr>
          <w:p w14:paraId="4FE99886" w14:textId="181EC9BB" w:rsidR="004835B3" w:rsidRPr="005A7379" w:rsidRDefault="00D336CF" w:rsidP="002E79E5">
            <w:pPr>
              <w:pStyle w:val="BodyText"/>
              <w:spacing w:before="0" w:after="0"/>
              <w:jc w:val="both"/>
              <w:rPr>
                <w:rFonts w:ascii="Times New Roman" w:eastAsia="FangSong" w:hAnsi="Times New Roman" w:cs="Times New Roman"/>
                <w:b w:val="0"/>
                <w:lang w:eastAsia="zh-CN"/>
              </w:rPr>
            </w:pPr>
            <w:r w:rsidRPr="005A7379">
              <w:rPr>
                <w:rFonts w:ascii="Times New Roman" w:eastAsia="FangSong" w:hAnsi="Times New Roman" w:cs="Times New Roman"/>
                <w:b w:val="0"/>
                <w:lang w:eastAsia="zh-CN"/>
              </w:rPr>
              <w:t>国家级学校安全专家，</w:t>
            </w:r>
            <w:r w:rsidRPr="005A7379">
              <w:rPr>
                <w:rFonts w:ascii="Times New Roman" w:eastAsia="FangSong" w:hAnsi="Times New Roman" w:cs="Times New Roman"/>
                <w:b w:val="0"/>
                <w:lang w:eastAsia="zh-CN"/>
              </w:rPr>
              <w:t>4</w:t>
            </w:r>
            <w:r w:rsidR="004835B3" w:rsidRPr="005A7379">
              <w:rPr>
                <w:rFonts w:ascii="Times New Roman" w:eastAsia="FangSong" w:hAnsi="Times New Roman" w:cs="Times New Roman"/>
                <w:b w:val="0"/>
                <w:lang w:eastAsia="zh-CN"/>
              </w:rPr>
              <w:t>个</w:t>
            </w:r>
            <w:r w:rsidR="002E79E5" w:rsidRPr="005A7379">
              <w:rPr>
                <w:rFonts w:ascii="Times New Roman" w:eastAsia="FangSong" w:hAnsi="Times New Roman" w:cs="Times New Roman"/>
                <w:b w:val="0"/>
                <w:lang w:eastAsia="zh-CN"/>
              </w:rPr>
              <w:t>项目</w:t>
            </w:r>
            <w:r w:rsidR="009E363F" w:rsidRPr="005A7379">
              <w:rPr>
                <w:rFonts w:ascii="Times New Roman" w:eastAsia="FangSong" w:hAnsi="Times New Roman" w:cs="Times New Roman"/>
                <w:b w:val="0"/>
                <w:lang w:eastAsia="zh-CN"/>
              </w:rPr>
              <w:t>试验</w:t>
            </w:r>
            <w:r w:rsidR="002E79E5" w:rsidRPr="005A7379">
              <w:rPr>
                <w:rFonts w:ascii="Times New Roman" w:eastAsia="FangSong" w:hAnsi="Times New Roman" w:cs="Times New Roman"/>
                <w:b w:val="0"/>
                <w:lang w:eastAsia="zh-CN"/>
              </w:rPr>
              <w:t>区的教育</w:t>
            </w:r>
            <w:r w:rsidR="004835B3" w:rsidRPr="005A7379">
              <w:rPr>
                <w:rFonts w:ascii="Times New Roman" w:eastAsia="FangSong" w:hAnsi="Times New Roman" w:cs="Times New Roman"/>
                <w:b w:val="0"/>
                <w:lang w:eastAsia="zh-CN"/>
              </w:rPr>
              <w:t>行政部门、</w:t>
            </w:r>
            <w:r w:rsidR="001C7726" w:rsidRPr="005A7379">
              <w:rPr>
                <w:rFonts w:ascii="Times New Roman" w:eastAsia="FangSong" w:hAnsi="Times New Roman" w:cs="Times New Roman"/>
                <w:b w:val="0"/>
                <w:lang w:eastAsia="zh-CN"/>
              </w:rPr>
              <w:t>学校</w:t>
            </w:r>
            <w:r w:rsidR="0049464A" w:rsidRPr="005A7379">
              <w:rPr>
                <w:rFonts w:ascii="Times New Roman" w:eastAsia="FangSong" w:hAnsi="Times New Roman" w:cs="Times New Roman"/>
                <w:b w:val="0"/>
                <w:lang w:eastAsia="zh-CN"/>
              </w:rPr>
              <w:t>行政</w:t>
            </w:r>
            <w:r w:rsidR="00031E09" w:rsidRPr="005A7379">
              <w:rPr>
                <w:rFonts w:ascii="Times New Roman" w:eastAsia="FangSong" w:hAnsi="Times New Roman" w:cs="Times New Roman"/>
                <w:b w:val="0"/>
                <w:lang w:eastAsia="zh-CN"/>
              </w:rPr>
              <w:t>管理</w:t>
            </w:r>
            <w:r w:rsidR="0049464A" w:rsidRPr="005A7379">
              <w:rPr>
                <w:rFonts w:ascii="Times New Roman" w:eastAsia="FangSong" w:hAnsi="Times New Roman" w:cs="Times New Roman"/>
                <w:b w:val="0"/>
                <w:lang w:eastAsia="zh-CN"/>
              </w:rPr>
              <w:t>部门</w:t>
            </w:r>
            <w:r w:rsidR="001C7726" w:rsidRPr="005A7379">
              <w:rPr>
                <w:rFonts w:ascii="Times New Roman" w:eastAsia="FangSong" w:hAnsi="Times New Roman" w:cs="Times New Roman"/>
                <w:b w:val="0"/>
                <w:lang w:eastAsia="zh-CN"/>
              </w:rPr>
              <w:t>、</w:t>
            </w:r>
            <w:r w:rsidR="004835B3" w:rsidRPr="005A7379">
              <w:rPr>
                <w:rFonts w:ascii="Times New Roman" w:eastAsia="FangSong" w:hAnsi="Times New Roman" w:cs="Times New Roman"/>
                <w:b w:val="0"/>
                <w:lang w:eastAsia="zh-CN"/>
              </w:rPr>
              <w:t>教师和学生</w:t>
            </w:r>
            <w:r w:rsidRPr="005A7379">
              <w:rPr>
                <w:rFonts w:ascii="Times New Roman" w:eastAsia="FangSong" w:hAnsi="Times New Roman" w:cs="Times New Roman"/>
                <w:b w:val="0"/>
                <w:lang w:eastAsia="zh-CN"/>
              </w:rPr>
              <w:t>，通过壹基金等合作伙伴覆盖的学校师生</w:t>
            </w:r>
            <w:r w:rsidR="0080015F">
              <w:rPr>
                <w:rFonts w:ascii="Times New Roman" w:eastAsia="FangSong" w:hAnsi="Times New Roman" w:cs="Times New Roman" w:hint="eastAsia"/>
                <w:b w:val="0"/>
                <w:lang w:eastAsia="zh-CN"/>
              </w:rPr>
              <w:t>、</w:t>
            </w:r>
            <w:r w:rsidR="00557D9E" w:rsidRPr="005A7379">
              <w:rPr>
                <w:rFonts w:ascii="Times New Roman" w:eastAsia="FangSong" w:hAnsi="Times New Roman" w:cs="Times New Roman"/>
                <w:b w:val="0"/>
                <w:lang w:eastAsia="zh-CN"/>
              </w:rPr>
              <w:t>线上线下倡导活动覆盖的</w:t>
            </w:r>
            <w:r w:rsidRPr="005A7379">
              <w:rPr>
                <w:rFonts w:ascii="Times New Roman" w:eastAsia="FangSong" w:hAnsi="Times New Roman" w:cs="Times New Roman"/>
                <w:b w:val="0"/>
                <w:lang w:eastAsia="zh-CN"/>
              </w:rPr>
              <w:t>公众</w:t>
            </w:r>
          </w:p>
        </w:tc>
      </w:tr>
    </w:tbl>
    <w:p w14:paraId="401F05A0" w14:textId="5A3808FA" w:rsidR="004835B3" w:rsidRPr="0080015F" w:rsidRDefault="00241DA9" w:rsidP="0080015F">
      <w:pPr>
        <w:spacing w:line="360" w:lineRule="auto"/>
        <w:ind w:firstLineChars="200" w:firstLine="480"/>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此外，</w:t>
      </w:r>
      <w:r w:rsidR="00A70A1E" w:rsidRPr="005A7379">
        <w:rPr>
          <w:rFonts w:ascii="Times New Roman" w:eastAsia="SimSun" w:hAnsi="Times New Roman" w:cs="Times New Roman"/>
          <w:sz w:val="24"/>
          <w:szCs w:val="24"/>
        </w:rPr>
        <w:t>评估</w:t>
      </w:r>
      <w:r w:rsidR="00E915BB" w:rsidRPr="005A7379">
        <w:rPr>
          <w:rFonts w:ascii="Times New Roman" w:eastAsia="SimSun" w:hAnsi="Times New Roman" w:cs="Times New Roman"/>
          <w:sz w:val="24"/>
          <w:szCs w:val="24"/>
        </w:rPr>
        <w:t>还</w:t>
      </w:r>
      <w:r w:rsidR="000C2047" w:rsidRPr="005A7379">
        <w:rPr>
          <w:rFonts w:ascii="Times New Roman" w:eastAsia="SimSun" w:hAnsi="Times New Roman" w:cs="Times New Roman"/>
          <w:sz w:val="24"/>
          <w:szCs w:val="24"/>
        </w:rPr>
        <w:t>须</w:t>
      </w:r>
      <w:r w:rsidR="00A70A1E" w:rsidRPr="005A7379">
        <w:rPr>
          <w:rFonts w:ascii="Times New Roman" w:eastAsia="SimSun" w:hAnsi="Times New Roman" w:cs="Times New Roman"/>
          <w:sz w:val="24"/>
          <w:szCs w:val="24"/>
        </w:rPr>
        <w:t>考虑以下</w:t>
      </w:r>
      <w:r w:rsidR="00F32459" w:rsidRPr="005A7379">
        <w:rPr>
          <w:rFonts w:ascii="Times New Roman" w:eastAsia="SimSun" w:hAnsi="Times New Roman" w:cs="Times New Roman"/>
          <w:sz w:val="24"/>
          <w:szCs w:val="24"/>
        </w:rPr>
        <w:t>因素</w:t>
      </w:r>
      <w:r w:rsidR="00A70A1E" w:rsidRPr="005A7379">
        <w:rPr>
          <w:rFonts w:ascii="Times New Roman" w:eastAsia="SimSun" w:hAnsi="Times New Roman" w:cs="Times New Roman"/>
          <w:sz w:val="24"/>
          <w:szCs w:val="24"/>
        </w:rPr>
        <w:t>，</w:t>
      </w:r>
      <w:r w:rsidR="004835B3" w:rsidRPr="005A7379">
        <w:rPr>
          <w:rFonts w:ascii="Times New Roman" w:eastAsia="SimSun" w:hAnsi="Times New Roman" w:cs="Times New Roman"/>
          <w:sz w:val="24"/>
          <w:szCs w:val="24"/>
        </w:rPr>
        <w:t>并将</w:t>
      </w:r>
      <w:r w:rsidR="002D531F" w:rsidRPr="005A7379">
        <w:rPr>
          <w:rFonts w:ascii="Times New Roman" w:eastAsia="SimSun" w:hAnsi="Times New Roman" w:cs="Times New Roman"/>
          <w:sz w:val="24"/>
          <w:szCs w:val="24"/>
        </w:rPr>
        <w:t>相应</w:t>
      </w:r>
      <w:r w:rsidR="00F9218E" w:rsidRPr="005A7379">
        <w:rPr>
          <w:rFonts w:ascii="Times New Roman" w:eastAsia="SimSun" w:hAnsi="Times New Roman" w:cs="Times New Roman"/>
          <w:sz w:val="24"/>
          <w:szCs w:val="24"/>
        </w:rPr>
        <w:t>影响纳入</w:t>
      </w:r>
      <w:r w:rsidR="004835B3" w:rsidRPr="005A7379">
        <w:rPr>
          <w:rFonts w:ascii="Times New Roman" w:eastAsia="SimSun" w:hAnsi="Times New Roman" w:cs="Times New Roman"/>
          <w:sz w:val="24"/>
          <w:szCs w:val="24"/>
        </w:rPr>
        <w:t>评估问题：</w:t>
      </w:r>
      <w:r w:rsidR="00A70A1E" w:rsidRPr="005A7379">
        <w:rPr>
          <w:rFonts w:ascii="Times New Roman" w:eastAsia="SimSun" w:hAnsi="Times New Roman" w:cs="Times New Roman"/>
          <w:sz w:val="24"/>
          <w:szCs w:val="24"/>
        </w:rPr>
        <w:t>社会性别敏感</w:t>
      </w:r>
      <w:r w:rsidR="00A657A9" w:rsidRPr="005A7379">
        <w:rPr>
          <w:rFonts w:ascii="Times New Roman" w:eastAsia="SimSun" w:hAnsi="Times New Roman" w:cs="Times New Roman"/>
          <w:sz w:val="24"/>
          <w:szCs w:val="24"/>
        </w:rPr>
        <w:t>、</w:t>
      </w:r>
      <w:r w:rsidR="00A70A1E" w:rsidRPr="005A7379">
        <w:rPr>
          <w:rFonts w:ascii="Times New Roman" w:eastAsia="SimSun" w:hAnsi="Times New Roman" w:cs="Times New Roman"/>
          <w:sz w:val="24"/>
          <w:szCs w:val="24"/>
        </w:rPr>
        <w:t>包容</w:t>
      </w:r>
      <w:r w:rsidR="00CD650F" w:rsidRPr="005A7379">
        <w:rPr>
          <w:rFonts w:ascii="Times New Roman" w:eastAsia="SimSun" w:hAnsi="Times New Roman" w:cs="Times New Roman"/>
          <w:sz w:val="24"/>
          <w:szCs w:val="24"/>
        </w:rPr>
        <w:t>（</w:t>
      </w:r>
      <w:r w:rsidR="00D822FE" w:rsidRPr="005A7379">
        <w:rPr>
          <w:rFonts w:ascii="Times New Roman" w:eastAsia="SimSun" w:hAnsi="Times New Roman" w:cs="Times New Roman"/>
          <w:sz w:val="24"/>
          <w:szCs w:val="24"/>
        </w:rPr>
        <w:t>考虑</w:t>
      </w:r>
      <w:r w:rsidR="00CD650F" w:rsidRPr="005A7379">
        <w:rPr>
          <w:rFonts w:ascii="Times New Roman" w:eastAsia="SimSun" w:hAnsi="Times New Roman" w:cs="Times New Roman"/>
          <w:sz w:val="24"/>
          <w:szCs w:val="24"/>
        </w:rPr>
        <w:t>弱势群体）</w:t>
      </w:r>
      <w:r w:rsidR="00A657A9" w:rsidRPr="005A7379">
        <w:rPr>
          <w:rFonts w:ascii="Times New Roman" w:eastAsia="SimSun" w:hAnsi="Times New Roman" w:cs="Times New Roman"/>
          <w:sz w:val="24"/>
          <w:szCs w:val="24"/>
        </w:rPr>
        <w:t>、</w:t>
      </w:r>
      <w:r w:rsidR="00A70A1E" w:rsidRPr="005A7379">
        <w:rPr>
          <w:rFonts w:ascii="Times New Roman" w:eastAsia="SimSun" w:hAnsi="Times New Roman" w:cs="Times New Roman"/>
          <w:sz w:val="24"/>
          <w:szCs w:val="24"/>
        </w:rPr>
        <w:t>儿童参与</w:t>
      </w:r>
      <w:r w:rsidR="00A657A9" w:rsidRPr="005A7379">
        <w:rPr>
          <w:rFonts w:ascii="Times New Roman" w:eastAsia="SimSun" w:hAnsi="Times New Roman" w:cs="Times New Roman"/>
          <w:sz w:val="24"/>
          <w:szCs w:val="24"/>
        </w:rPr>
        <w:t>、</w:t>
      </w:r>
      <w:r w:rsidR="00A70A1E" w:rsidRPr="005A7379">
        <w:rPr>
          <w:rFonts w:ascii="Times New Roman" w:eastAsia="SimSun" w:hAnsi="Times New Roman" w:cs="Times New Roman"/>
          <w:sz w:val="24"/>
          <w:szCs w:val="24"/>
        </w:rPr>
        <w:t>儿童权利视角</w:t>
      </w:r>
      <w:r w:rsidR="00A657A9" w:rsidRPr="005A7379">
        <w:rPr>
          <w:rFonts w:ascii="Times New Roman" w:eastAsia="SimSun" w:hAnsi="Times New Roman" w:cs="Times New Roman"/>
          <w:sz w:val="24"/>
          <w:szCs w:val="24"/>
        </w:rPr>
        <w:t>、</w:t>
      </w:r>
      <w:r w:rsidR="00A70A1E" w:rsidRPr="005A7379">
        <w:rPr>
          <w:rFonts w:ascii="Times New Roman" w:eastAsia="SimSun" w:hAnsi="Times New Roman" w:cs="Times New Roman"/>
          <w:sz w:val="24"/>
          <w:szCs w:val="24"/>
        </w:rPr>
        <w:t>儿童安全视角</w:t>
      </w:r>
      <w:r w:rsidR="00F0037F" w:rsidRPr="005A7379">
        <w:rPr>
          <w:rFonts w:ascii="Times New Roman" w:eastAsia="SimSun" w:hAnsi="Times New Roman" w:cs="Times New Roman"/>
          <w:sz w:val="24"/>
          <w:szCs w:val="24"/>
        </w:rPr>
        <w:t>等</w:t>
      </w:r>
      <w:r w:rsidR="00A657A9" w:rsidRPr="005A7379">
        <w:rPr>
          <w:rFonts w:ascii="Times New Roman" w:eastAsia="SimSun" w:hAnsi="Times New Roman" w:cs="Times New Roman"/>
          <w:sz w:val="24"/>
          <w:szCs w:val="24"/>
        </w:rPr>
        <w:t>。</w:t>
      </w:r>
    </w:p>
    <w:p w14:paraId="0127AE69" w14:textId="62CFD0DE" w:rsidR="004835B3" w:rsidRPr="005A7379" w:rsidRDefault="00D336CF" w:rsidP="004835B3">
      <w:pPr>
        <w:pStyle w:val="Heading1"/>
        <w:rPr>
          <w:rFonts w:ascii="Times New Roman" w:hAnsi="Times New Roman"/>
        </w:rPr>
      </w:pPr>
      <w:r w:rsidRPr="005A7379">
        <w:rPr>
          <w:rFonts w:ascii="Times New Roman" w:hAnsi="Times New Roman"/>
        </w:rPr>
        <w:t>评估</w:t>
      </w:r>
      <w:r w:rsidR="004835B3" w:rsidRPr="005A7379">
        <w:rPr>
          <w:rFonts w:ascii="Times New Roman" w:hAnsi="Times New Roman"/>
        </w:rPr>
        <w:t>方法</w:t>
      </w:r>
    </w:p>
    <w:p w14:paraId="6A5A991B" w14:textId="77777777" w:rsidR="004835B3" w:rsidRPr="005A7379" w:rsidRDefault="004835B3" w:rsidP="004835B3">
      <w:pPr>
        <w:pStyle w:val="Heading2"/>
        <w:rPr>
          <w:rFonts w:ascii="Times New Roman" w:hAnsi="Times New Roman" w:cs="Times New Roman"/>
        </w:rPr>
      </w:pPr>
      <w:r w:rsidRPr="005A7379">
        <w:rPr>
          <w:rFonts w:ascii="Times New Roman" w:hAnsi="Times New Roman" w:cs="Times New Roman"/>
        </w:rPr>
        <w:t>研究设计和抽样</w:t>
      </w:r>
    </w:p>
    <w:p w14:paraId="30B08C09" w14:textId="449D7BB9" w:rsidR="004835B3" w:rsidRPr="005A7379" w:rsidRDefault="004835B3" w:rsidP="004835B3">
      <w:pPr>
        <w:spacing w:after="120" w:line="360" w:lineRule="auto"/>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救助儿童会希望评估团队采用定性定量混合型方法进行调研，在方案中说明研究设计的原因和方式，并提出合理和适当的抽样设计。</w:t>
      </w:r>
    </w:p>
    <w:p w14:paraId="7FF8F16F" w14:textId="77777777" w:rsidR="004835B3" w:rsidRPr="005A7379" w:rsidRDefault="004835B3" w:rsidP="004835B3">
      <w:pPr>
        <w:pStyle w:val="Heading2"/>
        <w:rPr>
          <w:rFonts w:ascii="Times New Roman" w:hAnsi="Times New Roman" w:cs="Times New Roman"/>
        </w:rPr>
      </w:pPr>
      <w:r w:rsidRPr="005A7379">
        <w:rPr>
          <w:rFonts w:ascii="Times New Roman" w:hAnsi="Times New Roman" w:cs="Times New Roman"/>
        </w:rPr>
        <w:t>数据</w:t>
      </w:r>
    </w:p>
    <w:p w14:paraId="02A5E6AD" w14:textId="26FEB1F3" w:rsidR="00CF629C" w:rsidRPr="005A7379" w:rsidRDefault="004835B3" w:rsidP="00CF629C">
      <w:pPr>
        <w:spacing w:after="120" w:line="360" w:lineRule="auto"/>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在研究过程中收集的所有主要数据都必须根据救助儿童会的要求，</w:t>
      </w:r>
      <w:r w:rsidR="00410122" w:rsidRPr="005A7379">
        <w:rPr>
          <w:rFonts w:ascii="Times New Roman" w:eastAsia="SimSun" w:hAnsi="Times New Roman" w:cs="Times New Roman"/>
          <w:sz w:val="24"/>
          <w:szCs w:val="24"/>
        </w:rPr>
        <w:t>收集性别和年龄信息</w:t>
      </w:r>
      <w:r w:rsidRPr="005A7379">
        <w:rPr>
          <w:rFonts w:ascii="Times New Roman" w:eastAsia="SimSun" w:hAnsi="Times New Roman" w:cs="Times New Roman"/>
          <w:sz w:val="24"/>
          <w:szCs w:val="24"/>
        </w:rPr>
        <w:t>，并对数据进行三方验证。</w:t>
      </w:r>
      <w:r w:rsidR="00EA3324" w:rsidRPr="005A7379">
        <w:rPr>
          <w:rFonts w:ascii="Times New Roman" w:eastAsia="SimSun" w:hAnsi="Times New Roman" w:cs="Times New Roman"/>
          <w:sz w:val="24"/>
          <w:szCs w:val="24"/>
        </w:rPr>
        <w:t>同时，</w:t>
      </w:r>
      <w:r w:rsidR="00266A3D" w:rsidRPr="005A7379">
        <w:rPr>
          <w:rFonts w:ascii="Times New Roman" w:eastAsia="SimSun" w:hAnsi="Times New Roman" w:cs="Times New Roman"/>
          <w:sz w:val="24"/>
          <w:szCs w:val="24"/>
        </w:rPr>
        <w:t>研究团队</w:t>
      </w:r>
      <w:r w:rsidRPr="005A7379">
        <w:rPr>
          <w:rFonts w:ascii="Times New Roman" w:eastAsia="SimSun" w:hAnsi="Times New Roman" w:cs="Times New Roman"/>
          <w:sz w:val="24"/>
          <w:szCs w:val="24"/>
        </w:rPr>
        <w:t>必须遵守救助儿童会儿童安全防护、数据保护、隐私</w:t>
      </w:r>
      <w:r w:rsidR="001E65D0" w:rsidRPr="005A7379">
        <w:rPr>
          <w:rFonts w:ascii="Times New Roman" w:eastAsia="SimSun" w:hAnsi="Times New Roman" w:cs="Times New Roman"/>
          <w:sz w:val="24"/>
          <w:szCs w:val="24"/>
        </w:rPr>
        <w:t>方面的</w:t>
      </w:r>
      <w:r w:rsidRPr="005A7379">
        <w:rPr>
          <w:rFonts w:ascii="Times New Roman" w:eastAsia="SimSun" w:hAnsi="Times New Roman" w:cs="Times New Roman"/>
          <w:sz w:val="24"/>
          <w:szCs w:val="24"/>
        </w:rPr>
        <w:t>政策。</w:t>
      </w:r>
    </w:p>
    <w:p w14:paraId="13E61699" w14:textId="77777777" w:rsidR="004835B3" w:rsidRPr="005A7379" w:rsidRDefault="004835B3" w:rsidP="004835B3">
      <w:pPr>
        <w:pStyle w:val="Heading2"/>
        <w:rPr>
          <w:rFonts w:ascii="Times New Roman" w:hAnsi="Times New Roman" w:cs="Times New Roman"/>
        </w:rPr>
      </w:pPr>
      <w:r w:rsidRPr="005A7379">
        <w:rPr>
          <w:rFonts w:ascii="Times New Roman" w:hAnsi="Times New Roman" w:cs="Times New Roman"/>
        </w:rPr>
        <w:t>伦理考量</w:t>
      </w:r>
    </w:p>
    <w:p w14:paraId="7CFD965D" w14:textId="2D114C04" w:rsidR="004835B3" w:rsidRPr="005A7379" w:rsidRDefault="008A77A8" w:rsidP="004835B3">
      <w:pPr>
        <w:spacing w:line="360" w:lineRule="auto"/>
        <w:ind w:firstLineChars="200" w:firstLine="480"/>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救助儿童会将提供研究人类对象的免费在线课程资源</w:t>
      </w:r>
      <w:r w:rsidR="004835B3" w:rsidRPr="005A7379">
        <w:rPr>
          <w:rFonts w:ascii="Times New Roman" w:eastAsia="SimSun" w:hAnsi="Times New Roman" w:cs="Times New Roman"/>
          <w:sz w:val="24"/>
          <w:szCs w:val="24"/>
        </w:rPr>
        <w:t>，供所有研究团队成员学习研究伦理考量。</w:t>
      </w:r>
    </w:p>
    <w:p w14:paraId="277E6320" w14:textId="768F75E3" w:rsidR="004835B3" w:rsidRPr="005A7379" w:rsidRDefault="004835B3" w:rsidP="004835B3">
      <w:pPr>
        <w:spacing w:after="120" w:line="360" w:lineRule="auto"/>
        <w:ind w:firstLine="357"/>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期望此次研究将</w:t>
      </w:r>
      <w:r w:rsidR="0080015F">
        <w:rPr>
          <w:rFonts w:ascii="Times New Roman" w:eastAsia="SimSun" w:hAnsi="Times New Roman" w:cs="Times New Roman" w:hint="eastAsia"/>
          <w:sz w:val="24"/>
          <w:szCs w:val="24"/>
        </w:rPr>
        <w:t>考虑以下方面</w:t>
      </w:r>
      <w:r w:rsidR="000305D4" w:rsidRPr="005A7379">
        <w:rPr>
          <w:rFonts w:ascii="Times New Roman" w:eastAsia="SimSun" w:hAnsi="Times New Roman" w:cs="Times New Roman"/>
          <w:sz w:val="24"/>
          <w:szCs w:val="24"/>
        </w:rPr>
        <w:t>：</w:t>
      </w:r>
    </w:p>
    <w:p w14:paraId="36AD877C" w14:textId="78AA8D15" w:rsidR="004835B3" w:rsidRPr="005A7379" w:rsidRDefault="004835B3" w:rsidP="004835B3">
      <w:pPr>
        <w:pStyle w:val="ListParagraph"/>
        <w:numPr>
          <w:ilvl w:val="0"/>
          <w:numId w:val="4"/>
        </w:numPr>
        <w:spacing w:line="360" w:lineRule="auto"/>
        <w:jc w:val="both"/>
        <w:rPr>
          <w:rFonts w:ascii="Times New Roman" w:eastAsia="SimSun" w:hAnsi="Times New Roman" w:cs="Times New Roman"/>
          <w:i/>
          <w:iCs/>
          <w:sz w:val="24"/>
        </w:rPr>
      </w:pPr>
      <w:r w:rsidRPr="005A7379">
        <w:rPr>
          <w:rFonts w:ascii="Times New Roman" w:eastAsia="SimSun" w:hAnsi="Times New Roman" w:cs="Times New Roman"/>
          <w:b/>
          <w:sz w:val="24"/>
        </w:rPr>
        <w:t>儿童参与：</w:t>
      </w:r>
      <w:r w:rsidRPr="005A7379">
        <w:rPr>
          <w:rFonts w:ascii="Times New Roman" w:eastAsia="SimSun" w:hAnsi="Times New Roman" w:cs="Times New Roman"/>
          <w:sz w:val="24"/>
        </w:rPr>
        <w:t xml:space="preserve"> </w:t>
      </w:r>
      <w:r w:rsidRPr="005A7379">
        <w:rPr>
          <w:rFonts w:ascii="Times New Roman" w:eastAsia="SimSun" w:hAnsi="Times New Roman" w:cs="Times New Roman"/>
          <w:sz w:val="24"/>
        </w:rPr>
        <w:t>儿童应有效参与到评估的整体过程中，而不是仅仅作为关键信息提供人。参考儿童参与的实践标准（</w:t>
      </w:r>
      <w:hyperlink r:id="rId10" w:history="1">
        <w:r w:rsidRPr="005A7379">
          <w:rPr>
            <w:rStyle w:val="Hyperlink"/>
            <w:rFonts w:ascii="Times New Roman" w:eastAsia="SimSun" w:hAnsi="Times New Roman" w:cs="Times New Roman"/>
            <w:sz w:val="24"/>
          </w:rPr>
          <w:t>国际救助儿童联盟</w:t>
        </w:r>
        <w:r w:rsidRPr="005A7379">
          <w:rPr>
            <w:rStyle w:val="Hyperlink"/>
            <w:rFonts w:ascii="Times New Roman" w:eastAsia="SimSun" w:hAnsi="Times New Roman" w:cs="Times New Roman"/>
            <w:sz w:val="24"/>
          </w:rPr>
          <w:t>2005</w:t>
        </w:r>
      </w:hyperlink>
      <w:r w:rsidRPr="005A7379">
        <w:rPr>
          <w:rFonts w:ascii="Times New Roman" w:eastAsia="SimSun" w:hAnsi="Times New Roman" w:cs="Times New Roman"/>
          <w:sz w:val="24"/>
        </w:rPr>
        <w:t>）和全球指标技术指南（国际救助儿童会监测与评估讲义包，卷</w:t>
      </w:r>
      <w:r w:rsidRPr="005A7379">
        <w:rPr>
          <w:rFonts w:ascii="Times New Roman" w:eastAsia="SimSun" w:hAnsi="Times New Roman" w:cs="Times New Roman"/>
          <w:sz w:val="24"/>
        </w:rPr>
        <w:t>2</w:t>
      </w:r>
      <w:r w:rsidRPr="005A7379">
        <w:rPr>
          <w:rFonts w:ascii="Times New Roman" w:eastAsia="SimSun" w:hAnsi="Times New Roman" w:cs="Times New Roman"/>
          <w:sz w:val="24"/>
        </w:rPr>
        <w:t>）。</w:t>
      </w:r>
    </w:p>
    <w:p w14:paraId="3A33771D" w14:textId="5EEF792A" w:rsidR="004835B3" w:rsidRPr="005A7379" w:rsidRDefault="004835B3" w:rsidP="004835B3">
      <w:pPr>
        <w:pStyle w:val="ListParagraph"/>
        <w:numPr>
          <w:ilvl w:val="0"/>
          <w:numId w:val="4"/>
        </w:numPr>
        <w:spacing w:line="360" w:lineRule="auto"/>
        <w:jc w:val="both"/>
        <w:rPr>
          <w:rFonts w:ascii="Times New Roman" w:eastAsia="SimSun" w:hAnsi="Times New Roman" w:cs="Times New Roman"/>
          <w:i/>
          <w:iCs/>
          <w:sz w:val="24"/>
        </w:rPr>
      </w:pPr>
      <w:r w:rsidRPr="005A7379">
        <w:rPr>
          <w:rFonts w:ascii="Times New Roman" w:eastAsia="SimSun" w:hAnsi="Times New Roman" w:cs="Times New Roman"/>
          <w:b/>
          <w:sz w:val="24"/>
        </w:rPr>
        <w:t>包容性：</w:t>
      </w:r>
      <w:r w:rsidRPr="005A7379">
        <w:rPr>
          <w:rFonts w:ascii="Times New Roman" w:eastAsia="SimSun" w:hAnsi="Times New Roman" w:cs="Times New Roman"/>
          <w:sz w:val="24"/>
        </w:rPr>
        <w:t>确保来自于</w:t>
      </w:r>
      <w:r w:rsidR="00675232" w:rsidRPr="005A7379">
        <w:rPr>
          <w:rFonts w:ascii="Times New Roman" w:eastAsia="SimSun" w:hAnsi="Times New Roman" w:cs="Times New Roman"/>
          <w:sz w:val="24"/>
        </w:rPr>
        <w:t>不同的民族、社会和宗教背景的儿童、</w:t>
      </w:r>
      <w:r w:rsidR="00D103BB" w:rsidRPr="005A7379">
        <w:rPr>
          <w:rFonts w:ascii="Times New Roman" w:eastAsia="SimSun" w:hAnsi="Times New Roman" w:cs="Times New Roman"/>
          <w:sz w:val="24"/>
        </w:rPr>
        <w:t>残障儿童、</w:t>
      </w:r>
      <w:r w:rsidR="00255EBC" w:rsidRPr="005A7379">
        <w:rPr>
          <w:rFonts w:ascii="Times New Roman" w:eastAsia="SimSun" w:hAnsi="Times New Roman" w:cs="Times New Roman"/>
          <w:sz w:val="24"/>
        </w:rPr>
        <w:t>或其他</w:t>
      </w:r>
      <w:r w:rsidR="00D103BB" w:rsidRPr="005A7379">
        <w:rPr>
          <w:rFonts w:ascii="Times New Roman" w:eastAsia="SimSun" w:hAnsi="Times New Roman" w:cs="Times New Roman"/>
          <w:sz w:val="24"/>
        </w:rPr>
        <w:t>有可能被社区排斥</w:t>
      </w:r>
      <w:r w:rsidRPr="005A7379">
        <w:rPr>
          <w:rFonts w:ascii="Times New Roman" w:eastAsia="SimSun" w:hAnsi="Times New Roman" w:cs="Times New Roman"/>
          <w:sz w:val="24"/>
        </w:rPr>
        <w:t>或歧视的儿童都有机会参与。</w:t>
      </w:r>
    </w:p>
    <w:p w14:paraId="636D6FEB" w14:textId="77777777" w:rsidR="004835B3" w:rsidRPr="005A7379" w:rsidRDefault="004835B3" w:rsidP="004835B3">
      <w:pPr>
        <w:pStyle w:val="ListParagraph"/>
        <w:numPr>
          <w:ilvl w:val="0"/>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b/>
          <w:sz w:val="24"/>
        </w:rPr>
        <w:lastRenderedPageBreak/>
        <w:t>伦理</w:t>
      </w:r>
      <w:r w:rsidRPr="005A7379">
        <w:rPr>
          <w:rFonts w:ascii="Times New Roman" w:eastAsia="SimSun" w:hAnsi="Times New Roman" w:cs="Times New Roman"/>
          <w:sz w:val="24"/>
        </w:rPr>
        <w:t>：研究必须在下列伦理考量的指导下开展：</w:t>
      </w:r>
    </w:p>
    <w:p w14:paraId="786B8926" w14:textId="07D7AD4D" w:rsidR="004835B3" w:rsidRPr="005A7379" w:rsidRDefault="004835B3" w:rsidP="004835B3">
      <w:pPr>
        <w:numPr>
          <w:ilvl w:val="1"/>
          <w:numId w:val="4"/>
        </w:numPr>
        <w:spacing w:after="0" w:line="360" w:lineRule="auto"/>
        <w:ind w:left="1497" w:hanging="357"/>
        <w:contextualSpacing/>
        <w:jc w:val="both"/>
        <w:rPr>
          <w:rFonts w:ascii="Times New Roman" w:eastAsia="SimSun" w:hAnsi="Times New Roman" w:cs="Times New Roman"/>
          <w:sz w:val="24"/>
        </w:rPr>
      </w:pPr>
      <w:r w:rsidRPr="005A7379">
        <w:rPr>
          <w:rFonts w:ascii="Times New Roman" w:eastAsia="SimSun" w:hAnsi="Times New Roman" w:cs="Times New Roman"/>
          <w:iCs/>
          <w:sz w:val="24"/>
        </w:rPr>
        <w:t>考虑到五项原则</w:t>
      </w:r>
      <w:r w:rsidRPr="005A7379">
        <w:rPr>
          <w:rFonts w:ascii="Times New Roman" w:eastAsia="SimSun" w:hAnsi="Times New Roman" w:cs="Times New Roman"/>
          <w:iCs/>
          <w:sz w:val="24"/>
        </w:rPr>
        <w:t>——</w:t>
      </w:r>
      <w:r w:rsidRPr="005A7379">
        <w:rPr>
          <w:rFonts w:ascii="Times New Roman" w:eastAsia="SimSun" w:hAnsi="Times New Roman" w:cs="Times New Roman"/>
          <w:iCs/>
          <w:sz w:val="24"/>
        </w:rPr>
        <w:t>最大限度地减少伤害风险</w:t>
      </w:r>
      <w:r w:rsidR="0022175C">
        <w:rPr>
          <w:rFonts w:ascii="Times New Roman" w:eastAsia="SimSun" w:hAnsi="Times New Roman" w:cs="Times New Roman" w:hint="eastAsia"/>
          <w:iCs/>
          <w:sz w:val="24"/>
        </w:rPr>
        <w:t>、</w:t>
      </w:r>
      <w:r w:rsidRPr="005A7379">
        <w:rPr>
          <w:rFonts w:ascii="Times New Roman" w:eastAsia="SimSun" w:hAnsi="Times New Roman" w:cs="Times New Roman"/>
          <w:iCs/>
          <w:sz w:val="24"/>
        </w:rPr>
        <w:t>获得知情同意</w:t>
      </w:r>
      <w:r w:rsidR="0022175C">
        <w:rPr>
          <w:rFonts w:ascii="Times New Roman" w:eastAsia="SimSun" w:hAnsi="Times New Roman" w:cs="Times New Roman" w:hint="eastAsia"/>
          <w:iCs/>
          <w:sz w:val="24"/>
        </w:rPr>
        <w:t>、</w:t>
      </w:r>
      <w:r w:rsidRPr="005A7379">
        <w:rPr>
          <w:rFonts w:ascii="Times New Roman" w:eastAsia="SimSun" w:hAnsi="Times New Roman" w:cs="Times New Roman"/>
          <w:iCs/>
          <w:sz w:val="24"/>
        </w:rPr>
        <w:t>保护匿名和保密性</w:t>
      </w:r>
      <w:r w:rsidR="0022175C">
        <w:rPr>
          <w:rFonts w:ascii="Times New Roman" w:eastAsia="SimSun" w:hAnsi="Times New Roman" w:cs="Times New Roman" w:hint="eastAsia"/>
          <w:iCs/>
          <w:sz w:val="24"/>
        </w:rPr>
        <w:t>、</w:t>
      </w:r>
      <w:r w:rsidRPr="005A7379">
        <w:rPr>
          <w:rFonts w:ascii="Times New Roman" w:eastAsia="SimSun" w:hAnsi="Times New Roman" w:cs="Times New Roman"/>
          <w:iCs/>
          <w:sz w:val="24"/>
        </w:rPr>
        <w:t>避免欺诈行为</w:t>
      </w:r>
      <w:r w:rsidR="0022175C">
        <w:rPr>
          <w:rFonts w:ascii="Times New Roman" w:eastAsia="SimSun" w:hAnsi="Times New Roman" w:cs="Times New Roman" w:hint="eastAsia"/>
          <w:iCs/>
          <w:sz w:val="24"/>
        </w:rPr>
        <w:t>、</w:t>
      </w:r>
      <w:r w:rsidRPr="005A7379">
        <w:rPr>
          <w:rFonts w:ascii="Times New Roman" w:eastAsia="SimSun" w:hAnsi="Times New Roman" w:cs="Times New Roman"/>
          <w:iCs/>
          <w:sz w:val="24"/>
        </w:rPr>
        <w:t>提供撤销</w:t>
      </w:r>
      <w:r w:rsidRPr="005A7379">
        <w:rPr>
          <w:rFonts w:ascii="Times New Roman" w:eastAsia="SimSun" w:hAnsi="Times New Roman" w:cs="Times New Roman"/>
          <w:iCs/>
          <w:sz w:val="24"/>
        </w:rPr>
        <w:t>/</w:t>
      </w:r>
      <w:r w:rsidRPr="005A7379">
        <w:rPr>
          <w:rFonts w:ascii="Times New Roman" w:eastAsia="SimSun" w:hAnsi="Times New Roman" w:cs="Times New Roman"/>
          <w:iCs/>
          <w:sz w:val="24"/>
        </w:rPr>
        <w:t>退出的权利；</w:t>
      </w:r>
    </w:p>
    <w:p w14:paraId="50795D88" w14:textId="77777777"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儿童安全保护</w:t>
      </w:r>
      <w:r w:rsidRPr="005A7379">
        <w:rPr>
          <w:rFonts w:ascii="Times New Roman" w:eastAsia="SimSun" w:hAnsi="Times New Roman" w:cs="Times New Roman"/>
          <w:iCs/>
          <w:sz w:val="24"/>
        </w:rPr>
        <w:t>——</w:t>
      </w:r>
      <w:r w:rsidRPr="005A7379">
        <w:rPr>
          <w:rFonts w:ascii="Times New Roman" w:eastAsia="SimSun" w:hAnsi="Times New Roman" w:cs="Times New Roman"/>
          <w:sz w:val="24"/>
        </w:rPr>
        <w:t>展示对儿童行为的最高标准；</w:t>
      </w:r>
    </w:p>
    <w:p w14:paraId="5B060571" w14:textId="73A556C2"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敏感性</w:t>
      </w:r>
      <w:r w:rsidRPr="005A7379">
        <w:rPr>
          <w:rFonts w:ascii="Times New Roman" w:eastAsia="SimSun" w:hAnsi="Times New Roman" w:cs="Times New Roman"/>
          <w:iCs/>
          <w:sz w:val="24"/>
        </w:rPr>
        <w:t>——</w:t>
      </w:r>
      <w:r w:rsidRPr="005A7379">
        <w:rPr>
          <w:rFonts w:ascii="Times New Roman" w:eastAsia="SimSun" w:hAnsi="Times New Roman" w:cs="Times New Roman"/>
          <w:sz w:val="24"/>
        </w:rPr>
        <w:t>对儿童权利、性别、包容性和文化背景</w:t>
      </w:r>
      <w:r w:rsidR="0022175C">
        <w:rPr>
          <w:rFonts w:ascii="Times New Roman" w:eastAsia="SimSun" w:hAnsi="Times New Roman" w:cs="Times New Roman" w:hint="eastAsia"/>
          <w:sz w:val="24"/>
        </w:rPr>
        <w:t>的敏感性</w:t>
      </w:r>
      <w:r w:rsidRPr="005A7379">
        <w:rPr>
          <w:rFonts w:ascii="Times New Roman" w:eastAsia="SimSun" w:hAnsi="Times New Roman" w:cs="Times New Roman"/>
          <w:sz w:val="24"/>
        </w:rPr>
        <w:t>；</w:t>
      </w:r>
    </w:p>
    <w:p w14:paraId="110BB47E" w14:textId="77777777"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开放性</w:t>
      </w:r>
      <w:r w:rsidRPr="005A7379">
        <w:rPr>
          <w:rFonts w:ascii="Times New Roman" w:eastAsia="SimSun" w:hAnsi="Times New Roman" w:cs="Times New Roman"/>
          <w:iCs/>
          <w:sz w:val="24"/>
        </w:rPr>
        <w:t>——</w:t>
      </w:r>
      <w:r w:rsidRPr="005A7379">
        <w:rPr>
          <w:rFonts w:ascii="Times New Roman" w:eastAsia="SimSun" w:hAnsi="Times New Roman" w:cs="Times New Roman"/>
          <w:sz w:val="24"/>
        </w:rPr>
        <w:t>已知的信息，最大可能的让所有相关方参与；</w:t>
      </w:r>
    </w:p>
    <w:p w14:paraId="09180398" w14:textId="65D91004"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保密性和数据保护</w:t>
      </w:r>
      <w:r w:rsidRPr="005A7379">
        <w:rPr>
          <w:rFonts w:ascii="Times New Roman" w:eastAsia="SimSun" w:hAnsi="Times New Roman" w:cs="Times New Roman"/>
          <w:iCs/>
          <w:sz w:val="24"/>
        </w:rPr>
        <w:t>——</w:t>
      </w:r>
      <w:r w:rsidR="005A06C4" w:rsidRPr="005A7379">
        <w:rPr>
          <w:rFonts w:ascii="Times New Roman" w:eastAsia="SimSun" w:hAnsi="Times New Roman" w:cs="Times New Roman"/>
          <w:sz w:val="24"/>
        </w:rPr>
        <w:t>会采取措施保护所有参与者的身份信息和可能置</w:t>
      </w:r>
      <w:r w:rsidRPr="005A7379">
        <w:rPr>
          <w:rFonts w:ascii="Times New Roman" w:eastAsia="SimSun" w:hAnsi="Times New Roman" w:cs="Times New Roman"/>
          <w:sz w:val="24"/>
        </w:rPr>
        <w:t>参与者或其他人</w:t>
      </w:r>
      <w:r w:rsidR="005A06C4" w:rsidRPr="005A7379">
        <w:rPr>
          <w:rFonts w:ascii="Times New Roman" w:eastAsia="SimSun" w:hAnsi="Times New Roman" w:cs="Times New Roman"/>
          <w:sz w:val="24"/>
        </w:rPr>
        <w:t>于</w:t>
      </w:r>
      <w:r w:rsidRPr="005A7379">
        <w:rPr>
          <w:rFonts w:ascii="Times New Roman" w:eastAsia="SimSun" w:hAnsi="Times New Roman" w:cs="Times New Roman"/>
          <w:sz w:val="24"/>
        </w:rPr>
        <w:t>危险</w:t>
      </w:r>
      <w:r w:rsidR="005A06C4" w:rsidRPr="005A7379">
        <w:rPr>
          <w:rFonts w:ascii="Times New Roman" w:eastAsia="SimSun" w:hAnsi="Times New Roman" w:cs="Times New Roman"/>
          <w:sz w:val="24"/>
        </w:rPr>
        <w:t>处境</w:t>
      </w:r>
      <w:r w:rsidRPr="005A7379">
        <w:rPr>
          <w:rFonts w:ascii="Times New Roman" w:eastAsia="SimSun" w:hAnsi="Times New Roman" w:cs="Times New Roman"/>
          <w:sz w:val="24"/>
        </w:rPr>
        <w:t>的信息；</w:t>
      </w:r>
    </w:p>
    <w:p w14:paraId="794E8C12" w14:textId="014F38EB"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公众可及</w:t>
      </w:r>
      <w:r w:rsidRPr="005A7379">
        <w:rPr>
          <w:rFonts w:ascii="Times New Roman" w:eastAsia="SimSun" w:hAnsi="Times New Roman" w:cs="Times New Roman"/>
          <w:iCs/>
          <w:sz w:val="24"/>
        </w:rPr>
        <w:t>——</w:t>
      </w:r>
      <w:r w:rsidRPr="005A7379">
        <w:rPr>
          <w:rFonts w:ascii="Times New Roman" w:eastAsia="SimSun" w:hAnsi="Times New Roman" w:cs="Times New Roman"/>
          <w:sz w:val="24"/>
        </w:rPr>
        <w:t>当对此没有特殊考虑时</w:t>
      </w:r>
      <w:r w:rsidR="00AD2818">
        <w:rPr>
          <w:rFonts w:ascii="Times New Roman" w:eastAsia="SimSun" w:hAnsi="Times New Roman" w:cs="Times New Roman" w:hint="eastAsia"/>
          <w:sz w:val="24"/>
        </w:rPr>
        <w:t>，评估</w:t>
      </w:r>
      <w:r w:rsidRPr="005A7379">
        <w:rPr>
          <w:rFonts w:ascii="Times New Roman" w:eastAsia="SimSun" w:hAnsi="Times New Roman" w:cs="Times New Roman"/>
          <w:sz w:val="24"/>
        </w:rPr>
        <w:t>结果可对外公布；</w:t>
      </w:r>
    </w:p>
    <w:p w14:paraId="55609509" w14:textId="57472EB1"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广泛参与</w:t>
      </w:r>
      <w:r w:rsidRPr="005A7379">
        <w:rPr>
          <w:rFonts w:ascii="Times New Roman" w:eastAsia="SimSun" w:hAnsi="Times New Roman" w:cs="Times New Roman"/>
          <w:iCs/>
          <w:sz w:val="24"/>
        </w:rPr>
        <w:t>——</w:t>
      </w:r>
      <w:r w:rsidRPr="005A7379">
        <w:rPr>
          <w:rFonts w:ascii="Times New Roman" w:eastAsia="SimSun" w:hAnsi="Times New Roman" w:cs="Times New Roman"/>
          <w:sz w:val="24"/>
        </w:rPr>
        <w:t>可能的情况下相关方都应参与；</w:t>
      </w:r>
    </w:p>
    <w:p w14:paraId="754255E7" w14:textId="06DFC822" w:rsidR="004835B3" w:rsidRPr="005A7379" w:rsidRDefault="004835B3" w:rsidP="004835B3">
      <w:pPr>
        <w:pStyle w:val="ListParagraph"/>
        <w:numPr>
          <w:ilvl w:val="1"/>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可靠性和独立性</w:t>
      </w:r>
      <w:r w:rsidRPr="005A7379">
        <w:rPr>
          <w:rFonts w:ascii="Times New Roman" w:eastAsia="SimSun" w:hAnsi="Times New Roman" w:cs="Times New Roman"/>
          <w:iCs/>
          <w:sz w:val="24"/>
        </w:rPr>
        <w:t>——</w:t>
      </w:r>
      <w:r w:rsidRPr="005A7379">
        <w:rPr>
          <w:rFonts w:ascii="Times New Roman" w:eastAsia="SimSun" w:hAnsi="Times New Roman" w:cs="Times New Roman"/>
          <w:sz w:val="24"/>
        </w:rPr>
        <w:t>评估应保证结果和结论</w:t>
      </w:r>
      <w:r w:rsidR="00D72B87">
        <w:rPr>
          <w:rFonts w:ascii="Times New Roman" w:eastAsia="SimSun" w:hAnsi="Times New Roman" w:cs="Times New Roman" w:hint="eastAsia"/>
          <w:sz w:val="24"/>
        </w:rPr>
        <w:t>的</w:t>
      </w:r>
      <w:r w:rsidRPr="005A7379">
        <w:rPr>
          <w:rFonts w:ascii="Times New Roman" w:eastAsia="SimSun" w:hAnsi="Times New Roman" w:cs="Times New Roman"/>
          <w:sz w:val="24"/>
        </w:rPr>
        <w:t>正确</w:t>
      </w:r>
      <w:r w:rsidR="00D72B87">
        <w:rPr>
          <w:rFonts w:ascii="Times New Roman" w:eastAsia="SimSun" w:hAnsi="Times New Roman" w:cs="Times New Roman" w:hint="eastAsia"/>
          <w:sz w:val="24"/>
        </w:rPr>
        <w:t>性</w:t>
      </w:r>
      <w:r w:rsidRPr="005A7379">
        <w:rPr>
          <w:rFonts w:ascii="Times New Roman" w:eastAsia="SimSun" w:hAnsi="Times New Roman" w:cs="Times New Roman"/>
          <w:sz w:val="24"/>
        </w:rPr>
        <w:t>和可信</w:t>
      </w:r>
      <w:r w:rsidR="00D72B87">
        <w:rPr>
          <w:rFonts w:ascii="Times New Roman" w:eastAsia="SimSun" w:hAnsi="Times New Roman" w:cs="Times New Roman" w:hint="eastAsia"/>
          <w:sz w:val="24"/>
        </w:rPr>
        <w:t>度</w:t>
      </w:r>
      <w:r w:rsidRPr="005A7379">
        <w:rPr>
          <w:rFonts w:ascii="Times New Roman" w:eastAsia="SimSun" w:hAnsi="Times New Roman" w:cs="Times New Roman"/>
          <w:sz w:val="24"/>
        </w:rPr>
        <w:t>。</w:t>
      </w:r>
    </w:p>
    <w:p w14:paraId="0CE684BE" w14:textId="77777777" w:rsidR="004835B3" w:rsidRPr="005A7379" w:rsidRDefault="004835B3" w:rsidP="004835B3">
      <w:pPr>
        <w:spacing w:line="360" w:lineRule="auto"/>
        <w:ind w:firstLine="420"/>
        <w:jc w:val="both"/>
        <w:rPr>
          <w:rFonts w:ascii="Times New Roman" w:eastAsia="SimSun" w:hAnsi="Times New Roman" w:cs="Times New Roman"/>
          <w:sz w:val="24"/>
        </w:rPr>
      </w:pPr>
      <w:r w:rsidRPr="005A7379">
        <w:rPr>
          <w:rFonts w:ascii="Times New Roman" w:eastAsia="SimSun" w:hAnsi="Times New Roman" w:cs="Times New Roman"/>
          <w:sz w:val="24"/>
        </w:rPr>
        <w:t>期望：</w:t>
      </w:r>
    </w:p>
    <w:p w14:paraId="027F3063" w14:textId="520D7939" w:rsidR="004835B3" w:rsidRPr="005A7379" w:rsidRDefault="004835B3" w:rsidP="004835B3">
      <w:pPr>
        <w:pStyle w:val="ListParagraph"/>
        <w:numPr>
          <w:ilvl w:val="0"/>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数据收集方法考虑年龄和性别因素；</w:t>
      </w:r>
    </w:p>
    <w:p w14:paraId="647004C1" w14:textId="04AA7F97" w:rsidR="004835B3" w:rsidRPr="005A7379" w:rsidRDefault="00D72B87" w:rsidP="004835B3">
      <w:pPr>
        <w:pStyle w:val="ListParagraph"/>
        <w:numPr>
          <w:ilvl w:val="0"/>
          <w:numId w:val="4"/>
        </w:numPr>
        <w:spacing w:line="360" w:lineRule="auto"/>
        <w:jc w:val="both"/>
        <w:rPr>
          <w:rFonts w:ascii="Times New Roman" w:eastAsia="SimSun" w:hAnsi="Times New Roman" w:cs="Times New Roman"/>
          <w:i/>
          <w:sz w:val="24"/>
        </w:rPr>
      </w:pPr>
      <w:r>
        <w:rPr>
          <w:rFonts w:ascii="Times New Roman" w:eastAsia="SimSun" w:hAnsi="Times New Roman" w:cs="Times New Roman" w:hint="eastAsia"/>
          <w:sz w:val="24"/>
        </w:rPr>
        <w:t>评估</w:t>
      </w:r>
      <w:r w:rsidRPr="005A7379">
        <w:rPr>
          <w:rFonts w:ascii="Times New Roman" w:eastAsia="SimSun" w:hAnsi="Times New Roman" w:cs="Times New Roman"/>
          <w:sz w:val="24"/>
        </w:rPr>
        <w:t>活动</w:t>
      </w:r>
      <w:r w:rsidR="004835B3" w:rsidRPr="005A7379">
        <w:rPr>
          <w:rFonts w:ascii="Times New Roman" w:eastAsia="SimSun" w:hAnsi="Times New Roman" w:cs="Times New Roman"/>
          <w:sz w:val="24"/>
        </w:rPr>
        <w:t>（现场或</w:t>
      </w:r>
      <w:r w:rsidR="0042365F" w:rsidRPr="005A7379">
        <w:rPr>
          <w:rFonts w:ascii="Times New Roman" w:eastAsia="SimSun" w:hAnsi="Times New Roman" w:cs="Times New Roman"/>
          <w:sz w:val="24"/>
        </w:rPr>
        <w:t>线上）将提供一个安全、创造性的空间</w:t>
      </w:r>
      <w:r>
        <w:rPr>
          <w:rFonts w:ascii="Times New Roman" w:eastAsia="SimSun" w:hAnsi="Times New Roman" w:cs="Times New Roman" w:hint="eastAsia"/>
          <w:sz w:val="24"/>
        </w:rPr>
        <w:t>，</w:t>
      </w:r>
      <w:r w:rsidR="0042365F" w:rsidRPr="005A7379">
        <w:rPr>
          <w:rFonts w:ascii="Times New Roman" w:eastAsia="SimSun" w:hAnsi="Times New Roman" w:cs="Times New Roman"/>
          <w:sz w:val="24"/>
        </w:rPr>
        <w:t>让儿童觉得他们的想法和观点</w:t>
      </w:r>
      <w:r w:rsidR="004835B3" w:rsidRPr="005A7379">
        <w:rPr>
          <w:rFonts w:ascii="Times New Roman" w:eastAsia="SimSun" w:hAnsi="Times New Roman" w:cs="Times New Roman"/>
          <w:sz w:val="24"/>
        </w:rPr>
        <w:t>是重要的；</w:t>
      </w:r>
    </w:p>
    <w:p w14:paraId="38734233" w14:textId="77777777" w:rsidR="004835B3" w:rsidRPr="005A7379" w:rsidRDefault="004835B3" w:rsidP="004835B3">
      <w:pPr>
        <w:pStyle w:val="ListParagraph"/>
        <w:numPr>
          <w:ilvl w:val="0"/>
          <w:numId w:val="4"/>
        </w:numPr>
        <w:spacing w:line="360" w:lineRule="auto"/>
        <w:jc w:val="both"/>
        <w:rPr>
          <w:rFonts w:ascii="Times New Roman" w:eastAsia="SimSun" w:hAnsi="Times New Roman" w:cs="Times New Roman"/>
          <w:i/>
          <w:sz w:val="24"/>
        </w:rPr>
      </w:pPr>
      <w:r w:rsidRPr="005A7379">
        <w:rPr>
          <w:rFonts w:ascii="Times New Roman" w:eastAsia="SimSun" w:hAnsi="Times New Roman" w:cs="Times New Roman"/>
          <w:sz w:val="24"/>
        </w:rPr>
        <w:t>将开展风险评估，包括任何与儿童或年轻人参与相关的风险；</w:t>
      </w:r>
    </w:p>
    <w:p w14:paraId="20D629B9" w14:textId="2D02D12C" w:rsidR="004835B3" w:rsidRPr="005A7379" w:rsidRDefault="00326730" w:rsidP="00D336CF">
      <w:pPr>
        <w:pStyle w:val="ListParagraph"/>
        <w:numPr>
          <w:ilvl w:val="0"/>
          <w:numId w:val="4"/>
        </w:numPr>
        <w:spacing w:line="360" w:lineRule="auto"/>
        <w:jc w:val="both"/>
        <w:rPr>
          <w:rFonts w:ascii="Times New Roman" w:hAnsi="Times New Roman" w:cs="Times New Roman"/>
          <w:i/>
        </w:rPr>
      </w:pPr>
      <w:r w:rsidRPr="005A7379">
        <w:rPr>
          <w:rFonts w:ascii="Times New Roman" w:eastAsia="SimSun" w:hAnsi="Times New Roman" w:cs="Times New Roman"/>
          <w:sz w:val="24"/>
        </w:rPr>
        <w:t>适用的</w:t>
      </w:r>
      <w:r w:rsidR="004835B3" w:rsidRPr="005A7379">
        <w:rPr>
          <w:rFonts w:ascii="Times New Roman" w:eastAsia="SimSun" w:hAnsi="Times New Roman" w:cs="Times New Roman"/>
          <w:sz w:val="24"/>
        </w:rPr>
        <w:t>情况下都要使用知情同意。</w:t>
      </w:r>
    </w:p>
    <w:p w14:paraId="530B701A" w14:textId="77777777" w:rsidR="004835B3" w:rsidRPr="005A7379" w:rsidRDefault="004835B3" w:rsidP="004835B3">
      <w:pPr>
        <w:pStyle w:val="Heading1"/>
        <w:rPr>
          <w:rFonts w:ascii="Times New Roman" w:hAnsi="Times New Roman"/>
        </w:rPr>
      </w:pPr>
      <w:r w:rsidRPr="005A7379">
        <w:rPr>
          <w:rFonts w:ascii="Times New Roman" w:hAnsi="Times New Roman"/>
        </w:rPr>
        <w:t>期望的交付产出</w:t>
      </w:r>
    </w:p>
    <w:p w14:paraId="78D883BD" w14:textId="2C7CF630" w:rsidR="004835B3" w:rsidRPr="005A7379" w:rsidRDefault="00D336CF" w:rsidP="004835B3">
      <w:pPr>
        <w:spacing w:line="360" w:lineRule="auto"/>
        <w:ind w:firstLineChars="200" w:firstLine="480"/>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期望的评估</w:t>
      </w:r>
      <w:r w:rsidR="004835B3" w:rsidRPr="005A7379">
        <w:rPr>
          <w:rFonts w:ascii="Times New Roman" w:eastAsia="SimSun" w:hAnsi="Times New Roman" w:cs="Times New Roman"/>
          <w:sz w:val="24"/>
          <w:szCs w:val="24"/>
        </w:rPr>
        <w:t>产出和截止日</w:t>
      </w:r>
      <w:r w:rsidR="001E2980" w:rsidRPr="005A7379">
        <w:rPr>
          <w:rFonts w:ascii="Times New Roman" w:eastAsia="SimSun" w:hAnsi="Times New Roman" w:cs="Times New Roman"/>
          <w:sz w:val="24"/>
          <w:szCs w:val="24"/>
        </w:rPr>
        <w:t>请见下表</w:t>
      </w:r>
      <w:r w:rsidR="004835B3" w:rsidRPr="005A7379">
        <w:rPr>
          <w:rFonts w:ascii="Times New Roman" w:eastAsia="SimSun" w:hAnsi="Times New Roman" w:cs="Times New Roman"/>
          <w:sz w:val="24"/>
          <w:szCs w:val="24"/>
        </w:rPr>
        <w:t>。关于可能会影响到按时交付产出的风险和问题，研究团队负责人应立即咨询救助儿童会项目负责人。</w:t>
      </w:r>
    </w:p>
    <w:p w14:paraId="2542D1E3" w14:textId="77777777" w:rsidR="004835B3" w:rsidRPr="005A7379" w:rsidRDefault="004835B3" w:rsidP="004835B3">
      <w:pPr>
        <w:spacing w:line="360" w:lineRule="auto"/>
        <w:ind w:firstLineChars="200" w:firstLine="480"/>
        <w:jc w:val="both"/>
        <w:rPr>
          <w:rFonts w:ascii="Times New Roman" w:eastAsia="SimSun" w:hAnsi="Times New Roman" w:cs="Times New Roman"/>
          <w:sz w:val="24"/>
          <w:szCs w:val="24"/>
        </w:rPr>
      </w:pPr>
      <w:r w:rsidRPr="005A7379">
        <w:rPr>
          <w:rFonts w:ascii="Times New Roman" w:eastAsia="SimSun" w:hAnsi="Times New Roman" w:cs="Times New Roman"/>
          <w:sz w:val="24"/>
          <w:szCs w:val="24"/>
        </w:rPr>
        <w:t>注：考虑到救助儿童会相关活动进展和研究开始时间等的影响，项目组将于研究合同签订后和研讨团队商定各项产出的实际截止日期。</w:t>
      </w:r>
    </w:p>
    <w:p w14:paraId="0F7ABE6B" w14:textId="77777777" w:rsidR="004835B3" w:rsidRPr="00F93A13" w:rsidRDefault="004835B3" w:rsidP="00F93A13">
      <w:pPr>
        <w:pStyle w:val="ListParagraph"/>
        <w:numPr>
          <w:ilvl w:val="0"/>
          <w:numId w:val="12"/>
        </w:numPr>
        <w:spacing w:before="120"/>
        <w:jc w:val="both"/>
        <w:rPr>
          <w:rFonts w:ascii="Times New Roman" w:eastAsia="SimSun" w:hAnsi="Times New Roman" w:cs="Times New Roman"/>
          <w:b/>
          <w:sz w:val="28"/>
          <w:szCs w:val="28"/>
          <w:lang w:eastAsia="en-AU"/>
        </w:rPr>
      </w:pPr>
      <w:r w:rsidRPr="00F93A13">
        <w:rPr>
          <w:rFonts w:ascii="Times New Roman" w:eastAsia="SimSun" w:hAnsi="Times New Roman" w:cs="Times New Roman"/>
          <w:b/>
          <w:sz w:val="28"/>
          <w:szCs w:val="28"/>
        </w:rPr>
        <w:t>交付和截至日：</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268"/>
      </w:tblGrid>
      <w:tr w:rsidR="004835B3" w:rsidRPr="005A7379" w14:paraId="146C4153" w14:textId="77777777" w:rsidTr="00F6399B">
        <w:trPr>
          <w:jc w:val="center"/>
        </w:trPr>
        <w:tc>
          <w:tcPr>
            <w:tcW w:w="7225" w:type="dxa"/>
            <w:shd w:val="clear" w:color="auto" w:fill="5B9BD5" w:themeFill="accent1"/>
          </w:tcPr>
          <w:p w14:paraId="72E7D740" w14:textId="77777777" w:rsidR="004835B3" w:rsidRPr="005A7379" w:rsidRDefault="004835B3" w:rsidP="00F6399B">
            <w:pPr>
              <w:spacing w:after="0" w:line="360" w:lineRule="auto"/>
              <w:jc w:val="center"/>
              <w:rPr>
                <w:rFonts w:ascii="Times New Roman" w:eastAsia="FangSong" w:hAnsi="Times New Roman" w:cs="Times New Roman"/>
                <w:b/>
                <w:color w:val="FFFFFF" w:themeColor="background1"/>
                <w:sz w:val="24"/>
                <w:szCs w:val="24"/>
                <w:lang w:eastAsia="en-AU"/>
              </w:rPr>
            </w:pPr>
            <w:r w:rsidRPr="005A7379">
              <w:rPr>
                <w:rFonts w:ascii="Times New Roman" w:eastAsia="FangSong" w:hAnsi="Times New Roman" w:cs="Times New Roman"/>
                <w:b/>
                <w:color w:val="FFFFFF" w:themeColor="background1"/>
                <w:sz w:val="24"/>
                <w:szCs w:val="24"/>
              </w:rPr>
              <w:t>交付内容</w:t>
            </w:r>
          </w:p>
        </w:tc>
        <w:tc>
          <w:tcPr>
            <w:tcW w:w="2268" w:type="dxa"/>
            <w:shd w:val="clear" w:color="auto" w:fill="5B9BD5" w:themeFill="accent1"/>
          </w:tcPr>
          <w:p w14:paraId="43399DEC" w14:textId="2886358A" w:rsidR="004835B3" w:rsidRPr="005A7379" w:rsidRDefault="004835B3" w:rsidP="00F6399B">
            <w:pPr>
              <w:spacing w:after="0" w:line="360" w:lineRule="auto"/>
              <w:jc w:val="center"/>
              <w:rPr>
                <w:rFonts w:ascii="Times New Roman" w:eastAsia="FangSong" w:hAnsi="Times New Roman" w:cs="Times New Roman"/>
                <w:b/>
                <w:color w:val="FFFFFF" w:themeColor="background1"/>
                <w:sz w:val="24"/>
                <w:szCs w:val="24"/>
                <w:lang w:eastAsia="en-AU"/>
              </w:rPr>
            </w:pPr>
            <w:r w:rsidRPr="005A7379">
              <w:rPr>
                <w:rFonts w:ascii="Times New Roman" w:eastAsia="FangSong" w:hAnsi="Times New Roman" w:cs="Times New Roman"/>
                <w:b/>
                <w:color w:val="FFFFFF" w:themeColor="background1"/>
                <w:sz w:val="24"/>
                <w:szCs w:val="24"/>
              </w:rPr>
              <w:t>截止日</w:t>
            </w:r>
            <w:r w:rsidR="00F6399B">
              <w:rPr>
                <w:rFonts w:ascii="Times New Roman" w:eastAsia="FangSong" w:hAnsi="Times New Roman" w:cs="Times New Roman" w:hint="eastAsia"/>
                <w:b/>
                <w:color w:val="FFFFFF" w:themeColor="background1"/>
                <w:sz w:val="24"/>
                <w:szCs w:val="24"/>
              </w:rPr>
              <w:t>期</w:t>
            </w:r>
          </w:p>
        </w:tc>
      </w:tr>
      <w:tr w:rsidR="004835B3" w:rsidRPr="005A7379" w14:paraId="0CE17881" w14:textId="77777777" w:rsidTr="00F6399B">
        <w:trPr>
          <w:trHeight w:val="430"/>
          <w:jc w:val="center"/>
        </w:trPr>
        <w:tc>
          <w:tcPr>
            <w:tcW w:w="7225" w:type="dxa"/>
            <w:shd w:val="clear" w:color="auto" w:fill="auto"/>
            <w:vAlign w:val="center"/>
          </w:tcPr>
          <w:p w14:paraId="1812D7C9" w14:textId="089EB422" w:rsidR="004835B3" w:rsidRPr="005A7379" w:rsidRDefault="007D6565" w:rsidP="0098588F">
            <w:p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t>研究团队签署合同</w:t>
            </w:r>
            <w:r w:rsidR="00DD6DA6" w:rsidRPr="005A7379">
              <w:rPr>
                <w:rFonts w:ascii="Times New Roman" w:eastAsia="FangSong" w:hAnsi="Times New Roman" w:cs="Times New Roman"/>
                <w:sz w:val="24"/>
                <w:szCs w:val="24"/>
              </w:rPr>
              <w:t>并</w:t>
            </w:r>
            <w:r w:rsidR="004835B3" w:rsidRPr="005A7379">
              <w:rPr>
                <w:rFonts w:ascii="Times New Roman" w:eastAsia="FangSong" w:hAnsi="Times New Roman" w:cs="Times New Roman"/>
                <w:sz w:val="24"/>
                <w:szCs w:val="24"/>
              </w:rPr>
              <w:t>开始工作</w:t>
            </w:r>
          </w:p>
        </w:tc>
        <w:tc>
          <w:tcPr>
            <w:tcW w:w="2268" w:type="dxa"/>
            <w:shd w:val="clear" w:color="auto" w:fill="auto"/>
            <w:vAlign w:val="center"/>
          </w:tcPr>
          <w:p w14:paraId="25ECEA33" w14:textId="46BEA3C0"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2022</w:t>
            </w:r>
            <w:r w:rsidR="004835B3"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6</w:t>
            </w:r>
            <w:r w:rsidR="004835B3" w:rsidRPr="005A7379">
              <w:rPr>
                <w:rFonts w:ascii="Times New Roman" w:eastAsia="FangSong" w:hAnsi="Times New Roman" w:cs="Times New Roman"/>
                <w:sz w:val="24"/>
                <w:szCs w:val="24"/>
              </w:rPr>
              <w:t>月</w:t>
            </w:r>
            <w:r w:rsidR="004B0A91" w:rsidRPr="005A7379">
              <w:rPr>
                <w:rFonts w:ascii="Times New Roman" w:eastAsia="FangSong" w:hAnsi="Times New Roman" w:cs="Times New Roman"/>
                <w:sz w:val="24"/>
                <w:szCs w:val="24"/>
              </w:rPr>
              <w:t>30</w:t>
            </w:r>
            <w:r w:rsidR="004B0A91" w:rsidRPr="005A7379">
              <w:rPr>
                <w:rFonts w:ascii="Times New Roman" w:eastAsia="FangSong" w:hAnsi="Times New Roman" w:cs="Times New Roman"/>
                <w:sz w:val="24"/>
                <w:szCs w:val="24"/>
              </w:rPr>
              <w:t>日</w:t>
            </w:r>
          </w:p>
        </w:tc>
      </w:tr>
      <w:tr w:rsidR="004835B3" w:rsidRPr="005A7379" w14:paraId="1E0B4826"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40D89566" w14:textId="19937159" w:rsidR="004835B3" w:rsidRPr="005A7379" w:rsidRDefault="004835B3" w:rsidP="00F06AB1">
            <w:p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lastRenderedPageBreak/>
              <w:t>研究团队</w:t>
            </w:r>
            <w:r w:rsidR="00367CC0" w:rsidRPr="005A7379">
              <w:rPr>
                <w:rFonts w:ascii="Times New Roman" w:eastAsia="FangSong" w:hAnsi="Times New Roman" w:cs="Times New Roman"/>
                <w:sz w:val="24"/>
                <w:szCs w:val="24"/>
              </w:rPr>
              <w:t>将</w:t>
            </w:r>
            <w:r w:rsidR="00686770" w:rsidRPr="005A7379">
              <w:rPr>
                <w:rFonts w:ascii="Times New Roman" w:eastAsia="FangSong" w:hAnsi="Times New Roman" w:cs="Times New Roman"/>
                <w:sz w:val="24"/>
                <w:szCs w:val="24"/>
              </w:rPr>
              <w:t>在</w:t>
            </w:r>
            <w:r w:rsidR="006A73BD" w:rsidRPr="005A7379">
              <w:rPr>
                <w:rFonts w:ascii="Times New Roman" w:eastAsia="FangSong" w:hAnsi="Times New Roman" w:cs="Times New Roman"/>
                <w:sz w:val="24"/>
                <w:szCs w:val="24"/>
              </w:rPr>
              <w:t>研究启动时</w:t>
            </w:r>
            <w:r w:rsidR="00F06AB1" w:rsidRPr="005A7379">
              <w:rPr>
                <w:rFonts w:ascii="Times New Roman" w:eastAsia="FangSong" w:hAnsi="Times New Roman" w:cs="Times New Roman"/>
                <w:sz w:val="24"/>
                <w:szCs w:val="24"/>
              </w:rPr>
              <w:t>组织所有相关利益方参加</w:t>
            </w:r>
            <w:r w:rsidR="003E550F" w:rsidRPr="005A7379">
              <w:rPr>
                <w:rFonts w:ascii="Times New Roman" w:eastAsia="FangSong" w:hAnsi="Times New Roman" w:cs="Times New Roman"/>
                <w:sz w:val="24"/>
                <w:szCs w:val="24"/>
              </w:rPr>
              <w:t>讨论会</w:t>
            </w:r>
            <w:r w:rsidRPr="005A7379">
              <w:rPr>
                <w:rFonts w:ascii="Times New Roman" w:eastAsia="FangSong" w:hAnsi="Times New Roman" w:cs="Times New Roman"/>
                <w:sz w:val="24"/>
                <w:szCs w:val="24"/>
              </w:rPr>
              <w:t>，形成</w:t>
            </w:r>
            <w:r w:rsidR="00D336CF" w:rsidRPr="005A7379">
              <w:rPr>
                <w:rFonts w:ascii="Times New Roman" w:eastAsia="FangSong" w:hAnsi="Times New Roman" w:cs="Times New Roman"/>
                <w:b/>
                <w:bCs/>
                <w:color w:val="0070C0"/>
                <w:sz w:val="24"/>
                <w:szCs w:val="24"/>
              </w:rPr>
              <w:t>调研方案（初稿）</w:t>
            </w:r>
            <w:r w:rsidR="00D336CF" w:rsidRPr="005A7379">
              <w:rPr>
                <w:rFonts w:ascii="Times New Roman" w:eastAsia="FangSong" w:hAnsi="Times New Roman" w:cs="Times New Roman"/>
                <w:sz w:val="24"/>
                <w:szCs w:val="24"/>
              </w:rPr>
              <w:t>（</w:t>
            </w:r>
            <w:r w:rsidR="00D336CF" w:rsidRPr="005A7379">
              <w:rPr>
                <w:rFonts w:ascii="Times New Roman" w:eastAsia="FangSong" w:hAnsi="Times New Roman" w:cs="Times New Roman"/>
                <w:b/>
                <w:bCs/>
                <w:color w:val="FF0000"/>
                <w:sz w:val="24"/>
                <w:szCs w:val="24"/>
                <w:u w:val="single"/>
              </w:rPr>
              <w:t>中英双语</w:t>
            </w:r>
            <w:r w:rsidR="00D336CF" w:rsidRPr="005A7379">
              <w:rPr>
                <w:rFonts w:ascii="Times New Roman" w:eastAsia="FangSong" w:hAnsi="Times New Roman" w:cs="Times New Roman"/>
                <w:sz w:val="24"/>
                <w:szCs w:val="24"/>
              </w:rPr>
              <w:t>）</w:t>
            </w:r>
            <w:r w:rsidRPr="005A7379">
              <w:rPr>
                <w:rFonts w:ascii="Times New Roman" w:eastAsia="FangSong" w:hAnsi="Times New Roman" w:cs="Times New Roman"/>
                <w:color w:val="0070C0"/>
                <w:sz w:val="24"/>
                <w:szCs w:val="24"/>
              </w:rPr>
              <w:t>。</w:t>
            </w:r>
            <w:r w:rsidRPr="005A7379">
              <w:rPr>
                <w:rFonts w:ascii="Times New Roman" w:eastAsia="FangSong" w:hAnsi="Times New Roman" w:cs="Times New Roman"/>
                <w:sz w:val="24"/>
                <w:szCs w:val="24"/>
              </w:rPr>
              <w:t>救助儿童会将提供方案模板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E84E29" w14:textId="2BA3E0D5"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2022</w:t>
            </w:r>
            <w:r w:rsidR="004835B3" w:rsidRPr="005A7379">
              <w:rPr>
                <w:rFonts w:ascii="Times New Roman" w:eastAsia="FangSong" w:hAnsi="Times New Roman" w:cs="Times New Roman"/>
                <w:sz w:val="24"/>
                <w:szCs w:val="24"/>
              </w:rPr>
              <w:t>年</w:t>
            </w:r>
            <w:r w:rsidR="0022037A" w:rsidRPr="005A7379">
              <w:rPr>
                <w:rFonts w:ascii="Times New Roman" w:eastAsia="FangSong" w:hAnsi="Times New Roman" w:cs="Times New Roman"/>
                <w:sz w:val="24"/>
                <w:szCs w:val="24"/>
              </w:rPr>
              <w:t>7</w:t>
            </w:r>
            <w:r w:rsidR="0022037A" w:rsidRPr="005A7379">
              <w:rPr>
                <w:rFonts w:ascii="Times New Roman" w:eastAsia="FangSong" w:hAnsi="Times New Roman" w:cs="Times New Roman"/>
                <w:sz w:val="24"/>
                <w:szCs w:val="24"/>
              </w:rPr>
              <w:t>月</w:t>
            </w:r>
            <w:r w:rsidR="0022037A" w:rsidRPr="005A7379">
              <w:rPr>
                <w:rFonts w:ascii="Times New Roman" w:eastAsia="FangSong" w:hAnsi="Times New Roman" w:cs="Times New Roman"/>
                <w:sz w:val="24"/>
                <w:szCs w:val="24"/>
              </w:rPr>
              <w:t>31</w:t>
            </w:r>
            <w:r w:rsidR="0022037A" w:rsidRPr="005A7379">
              <w:rPr>
                <w:rFonts w:ascii="Times New Roman" w:eastAsia="FangSong" w:hAnsi="Times New Roman" w:cs="Times New Roman"/>
                <w:sz w:val="24"/>
                <w:szCs w:val="24"/>
              </w:rPr>
              <w:t>日</w:t>
            </w:r>
          </w:p>
        </w:tc>
      </w:tr>
      <w:tr w:rsidR="004835B3" w:rsidRPr="005A7379" w14:paraId="729ECA30"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505762DA" w14:textId="50D84FAD" w:rsidR="004835B3" w:rsidRPr="005A7379" w:rsidRDefault="00D336CF" w:rsidP="000CF206">
            <w:p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b/>
                <w:bCs/>
                <w:color w:val="0070C0"/>
                <w:sz w:val="24"/>
                <w:szCs w:val="24"/>
              </w:rPr>
              <w:t>调研方案</w:t>
            </w:r>
            <w:r w:rsidR="004835B3" w:rsidRPr="005A7379">
              <w:rPr>
                <w:rFonts w:ascii="Times New Roman" w:eastAsia="FangSong" w:hAnsi="Times New Roman" w:cs="Times New Roman"/>
                <w:b/>
                <w:bCs/>
                <w:color w:val="0070C0"/>
                <w:sz w:val="24"/>
                <w:szCs w:val="24"/>
              </w:rPr>
              <w:t>（终稿）</w:t>
            </w:r>
            <w:r w:rsidRPr="005A7379">
              <w:rPr>
                <w:rFonts w:ascii="Times New Roman" w:eastAsia="FangSong" w:hAnsi="Times New Roman" w:cs="Times New Roman"/>
                <w:sz w:val="24"/>
                <w:szCs w:val="24"/>
              </w:rPr>
              <w:t>（</w:t>
            </w:r>
            <w:r w:rsidRPr="005A7379">
              <w:rPr>
                <w:rFonts w:ascii="Times New Roman" w:eastAsia="FangSong" w:hAnsi="Times New Roman" w:cs="Times New Roman"/>
                <w:b/>
                <w:bCs/>
                <w:color w:val="FF0000"/>
                <w:sz w:val="24"/>
                <w:szCs w:val="24"/>
                <w:u w:val="single"/>
              </w:rPr>
              <w:t>中英双语</w:t>
            </w:r>
            <w:r w:rsidRPr="005A7379">
              <w:rPr>
                <w:rFonts w:ascii="Times New Roman" w:eastAsia="FangSong" w:hAnsi="Times New Roman" w:cs="Times New Roman"/>
                <w:sz w:val="24"/>
                <w:szCs w:val="24"/>
              </w:rPr>
              <w:t>）</w:t>
            </w:r>
            <w:r w:rsidR="00486061" w:rsidRPr="005A7379">
              <w:rPr>
                <w:rFonts w:ascii="Times New Roman" w:eastAsia="FangSong" w:hAnsi="Times New Roman" w:cs="Times New Roman"/>
                <w:sz w:val="24"/>
                <w:szCs w:val="24"/>
              </w:rPr>
              <w:t>方案</w:t>
            </w:r>
            <w:r w:rsidR="004835B3" w:rsidRPr="005A7379">
              <w:rPr>
                <w:rFonts w:ascii="Times New Roman" w:eastAsia="FangSong" w:hAnsi="Times New Roman" w:cs="Times New Roman"/>
                <w:sz w:val="24"/>
                <w:szCs w:val="24"/>
              </w:rPr>
              <w:t>定稿并</w:t>
            </w:r>
            <w:r w:rsidR="00A2268D" w:rsidRPr="005A7379">
              <w:rPr>
                <w:rFonts w:ascii="Times New Roman" w:eastAsia="FangSong" w:hAnsi="Times New Roman" w:cs="Times New Roman"/>
                <w:sz w:val="24"/>
                <w:szCs w:val="24"/>
              </w:rPr>
              <w:t>敲定后</w:t>
            </w:r>
            <w:r w:rsidR="004835B3" w:rsidRPr="005A7379">
              <w:rPr>
                <w:rFonts w:ascii="Times New Roman" w:eastAsia="FangSong" w:hAnsi="Times New Roman" w:cs="Times New Roman"/>
                <w:sz w:val="24"/>
                <w:szCs w:val="24"/>
              </w:rPr>
              <w:t>，如果在策略或方法上再有任何变化，研究团队必须</w:t>
            </w:r>
            <w:r w:rsidR="38E20990" w:rsidRPr="005A7379">
              <w:rPr>
                <w:rFonts w:ascii="Times New Roman" w:eastAsia="FangSong" w:hAnsi="Times New Roman" w:cs="Times New Roman"/>
                <w:sz w:val="24"/>
                <w:szCs w:val="24"/>
              </w:rPr>
              <w:t>向救助儿童会</w:t>
            </w:r>
            <w:r w:rsidR="004835B3" w:rsidRPr="005A7379">
              <w:rPr>
                <w:rFonts w:ascii="Times New Roman" w:eastAsia="FangSong" w:hAnsi="Times New Roman" w:cs="Times New Roman"/>
                <w:sz w:val="24"/>
                <w:szCs w:val="24"/>
              </w:rPr>
              <w:t>提交申请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782135" w14:textId="52F629C4"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2022</w:t>
            </w:r>
            <w:r w:rsidR="004835B3" w:rsidRPr="005A7379">
              <w:rPr>
                <w:rFonts w:ascii="Times New Roman" w:eastAsia="FangSong" w:hAnsi="Times New Roman" w:cs="Times New Roman"/>
                <w:sz w:val="24"/>
                <w:szCs w:val="24"/>
              </w:rPr>
              <w:t>年</w:t>
            </w:r>
            <w:r w:rsidR="002C1B76" w:rsidRPr="005A7379">
              <w:rPr>
                <w:rFonts w:ascii="Times New Roman" w:eastAsia="FangSong" w:hAnsi="Times New Roman" w:cs="Times New Roman"/>
                <w:sz w:val="24"/>
                <w:szCs w:val="24"/>
              </w:rPr>
              <w:t>9</w:t>
            </w:r>
            <w:r w:rsidR="002C1B76" w:rsidRPr="005A7379">
              <w:rPr>
                <w:rFonts w:ascii="Times New Roman" w:eastAsia="FangSong" w:hAnsi="Times New Roman" w:cs="Times New Roman"/>
                <w:sz w:val="24"/>
                <w:szCs w:val="24"/>
              </w:rPr>
              <w:t>月</w:t>
            </w:r>
          </w:p>
        </w:tc>
      </w:tr>
      <w:tr w:rsidR="004835B3" w:rsidRPr="005A7379" w14:paraId="1F64C503"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50BF8EC5" w14:textId="3576711A" w:rsidR="004835B3" w:rsidRPr="005A7379" w:rsidRDefault="004835B3" w:rsidP="0098588F">
            <w:pPr>
              <w:spacing w:after="0" w:line="360" w:lineRule="auto"/>
              <w:jc w:val="both"/>
              <w:rPr>
                <w:rFonts w:ascii="Times New Roman" w:eastAsia="FangSong" w:hAnsi="Times New Roman" w:cs="Times New Roman"/>
                <w:b/>
                <w:color w:val="0070C0"/>
                <w:sz w:val="24"/>
                <w:szCs w:val="24"/>
              </w:rPr>
            </w:pPr>
            <w:r w:rsidRPr="005A7379">
              <w:rPr>
                <w:rFonts w:ascii="Times New Roman" w:eastAsia="FangSong" w:hAnsi="Times New Roman" w:cs="Times New Roman"/>
                <w:b/>
                <w:color w:val="0070C0"/>
                <w:sz w:val="24"/>
                <w:szCs w:val="24"/>
              </w:rPr>
              <w:t>研究方法和数据收集工具</w:t>
            </w:r>
            <w:r w:rsidR="003A0285" w:rsidRPr="005A7379">
              <w:rPr>
                <w:rFonts w:ascii="Times New Roman" w:eastAsia="FangSong" w:hAnsi="Times New Roman" w:cs="Times New Roman"/>
                <w:sz w:val="24"/>
                <w:szCs w:val="24"/>
              </w:rPr>
              <w:t>（</w:t>
            </w:r>
            <w:r w:rsidR="003A0285" w:rsidRPr="005A7379">
              <w:rPr>
                <w:rFonts w:ascii="Times New Roman" w:eastAsia="FangSong" w:hAnsi="Times New Roman" w:cs="Times New Roman"/>
                <w:b/>
                <w:color w:val="FF0000"/>
                <w:sz w:val="24"/>
                <w:szCs w:val="24"/>
                <w:u w:val="single"/>
              </w:rPr>
              <w:t>中英双语</w:t>
            </w:r>
            <w:r w:rsidR="003A0285" w:rsidRPr="005A7379">
              <w:rPr>
                <w:rFonts w:ascii="Times New Roman" w:eastAsia="FangSong" w:hAnsi="Times New Roman" w:cs="Times New Roman"/>
                <w:sz w:val="24"/>
                <w:szCs w:val="24"/>
              </w:rPr>
              <w:t>）</w:t>
            </w:r>
          </w:p>
          <w:p w14:paraId="5FD4F4CE" w14:textId="3ABBF057" w:rsidR="004835B3" w:rsidRPr="005A7379" w:rsidRDefault="004835B3" w:rsidP="004835B3">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最终调查工具（含定量问卷及访谈提纲）</w:t>
            </w:r>
          </w:p>
          <w:p w14:paraId="07C0697E" w14:textId="54F80359" w:rsidR="004835B3" w:rsidRPr="005A7379" w:rsidRDefault="004835B3" w:rsidP="004835B3">
            <w:pPr>
              <w:pStyle w:val="ListParagraph"/>
              <w:numPr>
                <w:ilvl w:val="0"/>
                <w:numId w:val="7"/>
              </w:num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t>描述详细的数据收集方法，包括保护人类受试者的所有措施及数据隐私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9BB467" w14:textId="3A8B60B3"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2022</w:t>
            </w:r>
            <w:r w:rsidR="004835B3" w:rsidRPr="005A7379">
              <w:rPr>
                <w:rFonts w:ascii="Times New Roman" w:eastAsia="FangSong" w:hAnsi="Times New Roman" w:cs="Times New Roman"/>
                <w:sz w:val="24"/>
                <w:szCs w:val="24"/>
              </w:rPr>
              <w:t>年</w:t>
            </w:r>
            <w:r w:rsidR="0093703E" w:rsidRPr="005A7379">
              <w:rPr>
                <w:rFonts w:ascii="Times New Roman" w:eastAsia="FangSong" w:hAnsi="Times New Roman" w:cs="Times New Roman"/>
                <w:sz w:val="24"/>
                <w:szCs w:val="24"/>
              </w:rPr>
              <w:t>9</w:t>
            </w:r>
            <w:r w:rsidR="0093703E" w:rsidRPr="005A7379">
              <w:rPr>
                <w:rFonts w:ascii="Times New Roman" w:eastAsia="FangSong" w:hAnsi="Times New Roman" w:cs="Times New Roman"/>
                <w:sz w:val="24"/>
                <w:szCs w:val="24"/>
              </w:rPr>
              <w:t>月</w:t>
            </w:r>
          </w:p>
        </w:tc>
      </w:tr>
      <w:tr w:rsidR="004835B3" w:rsidRPr="005A7379" w14:paraId="71ABBF5E"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77E6C5A6" w14:textId="77777777" w:rsidR="004835B3" w:rsidRPr="005A7379" w:rsidRDefault="004835B3" w:rsidP="0098588F">
            <w:pPr>
              <w:spacing w:after="0" w:line="360" w:lineRule="auto"/>
              <w:jc w:val="both"/>
              <w:rPr>
                <w:rFonts w:ascii="Times New Roman" w:eastAsia="FangSong" w:hAnsi="Times New Roman" w:cs="Times New Roman"/>
                <w:b/>
                <w:color w:val="0070C0"/>
                <w:sz w:val="24"/>
                <w:szCs w:val="24"/>
              </w:rPr>
            </w:pPr>
            <w:r w:rsidRPr="005A7379">
              <w:rPr>
                <w:rFonts w:ascii="Times New Roman" w:eastAsia="FangSong" w:hAnsi="Times New Roman" w:cs="Times New Roman"/>
                <w:b/>
                <w:color w:val="0070C0"/>
                <w:sz w:val="24"/>
                <w:szCs w:val="24"/>
              </w:rPr>
              <w:t>会议记录</w:t>
            </w:r>
          </w:p>
          <w:p w14:paraId="6B396F08" w14:textId="399DA2D2" w:rsidR="004835B3" w:rsidRPr="005A7379" w:rsidRDefault="00A44E77" w:rsidP="004835B3">
            <w:pPr>
              <w:pStyle w:val="ListParagraph"/>
              <w:numPr>
                <w:ilvl w:val="0"/>
                <w:numId w:val="6"/>
              </w:num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t>每次讨论应提供会议记录，包括主要</w:t>
            </w:r>
            <w:r w:rsidR="004835B3" w:rsidRPr="005A7379">
              <w:rPr>
                <w:rFonts w:ascii="Times New Roman" w:eastAsia="FangSong" w:hAnsi="Times New Roman" w:cs="Times New Roman"/>
                <w:sz w:val="24"/>
                <w:szCs w:val="24"/>
              </w:rPr>
              <w:t>内容和下一步行动计划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657E52" w14:textId="77777777" w:rsidR="004835B3" w:rsidRPr="005A7379" w:rsidRDefault="004835B3"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每次讨论会后</w:t>
            </w:r>
          </w:p>
        </w:tc>
      </w:tr>
      <w:tr w:rsidR="004835B3" w:rsidRPr="005A7379" w14:paraId="34A6A120"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1B75AE29" w14:textId="77777777" w:rsidR="0080058F" w:rsidRPr="005A7379" w:rsidRDefault="004835B3" w:rsidP="0098588F">
            <w:pPr>
              <w:spacing w:after="0" w:line="360" w:lineRule="auto"/>
              <w:jc w:val="both"/>
              <w:rPr>
                <w:rFonts w:ascii="Times New Roman" w:eastAsia="FangSong" w:hAnsi="Times New Roman" w:cs="Times New Roman"/>
                <w:b/>
                <w:color w:val="0070C0"/>
                <w:sz w:val="24"/>
                <w:szCs w:val="24"/>
              </w:rPr>
            </w:pPr>
            <w:r w:rsidRPr="005A7379">
              <w:rPr>
                <w:rFonts w:ascii="Times New Roman" w:eastAsia="FangSong" w:hAnsi="Times New Roman" w:cs="Times New Roman"/>
                <w:b/>
                <w:color w:val="0070C0"/>
                <w:sz w:val="24"/>
                <w:szCs w:val="24"/>
              </w:rPr>
              <w:t>数据收集</w:t>
            </w:r>
          </w:p>
          <w:p w14:paraId="19ADBAB4" w14:textId="4ACD1D84" w:rsidR="004835B3" w:rsidRPr="005A7379" w:rsidRDefault="004835B3" w:rsidP="0080058F">
            <w:pPr>
              <w:pStyle w:val="ListParagraph"/>
              <w:numPr>
                <w:ilvl w:val="0"/>
                <w:numId w:val="6"/>
              </w:num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t>包括定性和定量数据收集</w:t>
            </w:r>
          </w:p>
          <w:p w14:paraId="64D96019" w14:textId="5B8D45EA" w:rsidR="009B6426" w:rsidRPr="005A7379" w:rsidRDefault="009B6426" w:rsidP="00E90045">
            <w:pPr>
              <w:pStyle w:val="ListParagraph"/>
              <w:numPr>
                <w:ilvl w:val="0"/>
                <w:numId w:val="6"/>
              </w:num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sz w:val="24"/>
                <w:szCs w:val="24"/>
              </w:rPr>
              <w:t>部分数据收集工作可于</w:t>
            </w:r>
            <w:r w:rsidRPr="005A7379">
              <w:rPr>
                <w:rFonts w:ascii="Times New Roman" w:eastAsia="FangSong" w:hAnsi="Times New Roman" w:cs="Times New Roman"/>
                <w:sz w:val="24"/>
                <w:szCs w:val="24"/>
              </w:rPr>
              <w:t>2022</w:t>
            </w:r>
            <w:r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10</w:t>
            </w:r>
            <w:r w:rsidRPr="005A7379">
              <w:rPr>
                <w:rFonts w:ascii="Times New Roman" w:eastAsia="FangSong" w:hAnsi="Times New Roman" w:cs="Times New Roman"/>
                <w:sz w:val="24"/>
                <w:szCs w:val="24"/>
              </w:rPr>
              <w:t>月开始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488F1B" w14:textId="19B1274F"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2023</w:t>
            </w:r>
            <w:r w:rsidR="004835B3" w:rsidRPr="005A7379">
              <w:rPr>
                <w:rFonts w:ascii="Times New Roman" w:eastAsia="FangSong" w:hAnsi="Times New Roman" w:cs="Times New Roman"/>
                <w:sz w:val="24"/>
                <w:szCs w:val="24"/>
              </w:rPr>
              <w:t>年</w:t>
            </w:r>
            <w:r w:rsidR="000C754D" w:rsidRPr="005A7379">
              <w:rPr>
                <w:rFonts w:ascii="Times New Roman" w:eastAsia="FangSong" w:hAnsi="Times New Roman" w:cs="Times New Roman"/>
                <w:sz w:val="24"/>
                <w:szCs w:val="24"/>
              </w:rPr>
              <w:t>4</w:t>
            </w:r>
            <w:r w:rsidR="000C754D" w:rsidRPr="005A7379">
              <w:rPr>
                <w:rFonts w:ascii="Times New Roman" w:eastAsia="FangSong" w:hAnsi="Times New Roman" w:cs="Times New Roman"/>
                <w:sz w:val="24"/>
                <w:szCs w:val="24"/>
              </w:rPr>
              <w:t>月</w:t>
            </w:r>
            <w:r w:rsidR="009B56A5" w:rsidRPr="005A7379">
              <w:rPr>
                <w:rFonts w:ascii="Times New Roman" w:eastAsia="FangSong" w:hAnsi="Times New Roman" w:cs="Times New Roman"/>
                <w:sz w:val="24"/>
                <w:szCs w:val="24"/>
              </w:rPr>
              <w:t>15</w:t>
            </w:r>
            <w:r w:rsidR="009B56A5" w:rsidRPr="005A7379">
              <w:rPr>
                <w:rFonts w:ascii="Times New Roman" w:eastAsia="FangSong" w:hAnsi="Times New Roman" w:cs="Times New Roman"/>
                <w:sz w:val="24"/>
                <w:szCs w:val="24"/>
              </w:rPr>
              <w:t>日</w:t>
            </w:r>
          </w:p>
        </w:tc>
      </w:tr>
      <w:tr w:rsidR="00D336CF" w:rsidRPr="005A7379" w14:paraId="587FBFF9"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30F3C2FF" w14:textId="10CD99EC" w:rsidR="0080058F" w:rsidRPr="005A7379" w:rsidRDefault="00D336CF" w:rsidP="00D336CF">
            <w:pPr>
              <w:spacing w:after="0" w:line="360" w:lineRule="auto"/>
              <w:jc w:val="both"/>
              <w:rPr>
                <w:rFonts w:ascii="Times New Roman" w:eastAsia="FangSong" w:hAnsi="Times New Roman" w:cs="Times New Roman"/>
                <w:b/>
                <w:color w:val="0070C0"/>
                <w:sz w:val="24"/>
                <w:szCs w:val="24"/>
              </w:rPr>
            </w:pPr>
            <w:r w:rsidRPr="005A7379">
              <w:rPr>
                <w:rFonts w:ascii="Times New Roman" w:eastAsia="FangSong" w:hAnsi="Times New Roman" w:cs="Times New Roman"/>
                <w:b/>
                <w:color w:val="0070C0"/>
                <w:sz w:val="24"/>
                <w:szCs w:val="24"/>
              </w:rPr>
              <w:t>数据分析</w:t>
            </w:r>
          </w:p>
          <w:p w14:paraId="5B0FD9DA" w14:textId="3A96B5A5" w:rsidR="00D336CF" w:rsidRPr="005A7379" w:rsidRDefault="00D336CF" w:rsidP="00E90045">
            <w:pPr>
              <w:pStyle w:val="ListParagraph"/>
              <w:numPr>
                <w:ilvl w:val="0"/>
                <w:numId w:val="6"/>
              </w:numPr>
              <w:spacing w:after="0" w:line="360" w:lineRule="auto"/>
              <w:jc w:val="both"/>
              <w:rPr>
                <w:rFonts w:ascii="Times New Roman" w:eastAsia="FangSong" w:hAnsi="Times New Roman" w:cs="Times New Roman"/>
                <w:b/>
                <w:color w:val="0070C0"/>
                <w:sz w:val="24"/>
                <w:szCs w:val="24"/>
              </w:rPr>
            </w:pPr>
            <w:r w:rsidRPr="005A7379">
              <w:rPr>
                <w:rFonts w:ascii="Times New Roman" w:eastAsia="FangSong" w:hAnsi="Times New Roman" w:cs="Times New Roman"/>
                <w:sz w:val="24"/>
                <w:szCs w:val="24"/>
              </w:rPr>
              <w:t>包括所有原始数据、数据库和分析结果</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256AD2" w14:textId="4D7F00E2" w:rsidR="00D336CF"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2023</w:t>
            </w:r>
            <w:r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4</w:t>
            </w:r>
            <w:r w:rsidRPr="005A7379">
              <w:rPr>
                <w:rFonts w:ascii="Times New Roman" w:eastAsia="FangSong" w:hAnsi="Times New Roman" w:cs="Times New Roman"/>
                <w:sz w:val="24"/>
                <w:szCs w:val="24"/>
              </w:rPr>
              <w:t>月末</w:t>
            </w:r>
          </w:p>
        </w:tc>
      </w:tr>
      <w:tr w:rsidR="004835B3" w:rsidRPr="005A7379" w14:paraId="265EB8A7"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5ABC44CD" w14:textId="6A0E16FA" w:rsidR="00D336CF" w:rsidRPr="005A7379" w:rsidRDefault="004835B3" w:rsidP="000CF206">
            <w:pPr>
              <w:spacing w:after="0" w:line="360" w:lineRule="auto"/>
              <w:jc w:val="both"/>
              <w:rPr>
                <w:rFonts w:ascii="Times New Roman" w:eastAsia="FangSong" w:hAnsi="Times New Roman" w:cs="Times New Roman"/>
                <w:b/>
                <w:bCs/>
                <w:color w:val="0070C0"/>
                <w:sz w:val="24"/>
                <w:szCs w:val="24"/>
              </w:rPr>
            </w:pPr>
            <w:r w:rsidRPr="005A7379">
              <w:rPr>
                <w:rFonts w:ascii="Times New Roman" w:eastAsia="FangSong" w:hAnsi="Times New Roman" w:cs="Times New Roman"/>
                <w:b/>
                <w:bCs/>
                <w:color w:val="0070C0"/>
                <w:sz w:val="24"/>
                <w:szCs w:val="24"/>
              </w:rPr>
              <w:t>报告产出，本次末期评估要求评估方出具两份调研报告：</w:t>
            </w:r>
          </w:p>
          <w:p w14:paraId="2F581D3F" w14:textId="67949DCF" w:rsidR="000CF206" w:rsidRPr="005A7379" w:rsidRDefault="000CF206" w:rsidP="000CF206">
            <w:pPr>
              <w:spacing w:after="0" w:line="360" w:lineRule="auto"/>
              <w:jc w:val="both"/>
              <w:rPr>
                <w:rFonts w:ascii="Times New Roman" w:eastAsia="FangSong" w:hAnsi="Times New Roman" w:cs="Times New Roman"/>
                <w:b/>
                <w:bCs/>
                <w:color w:val="0070C0"/>
                <w:sz w:val="24"/>
                <w:szCs w:val="24"/>
              </w:rPr>
            </w:pPr>
            <w:r w:rsidRPr="005A7379">
              <w:rPr>
                <w:rFonts w:ascii="Times New Roman" w:eastAsia="FangSong" w:hAnsi="Times New Roman" w:cs="Times New Roman"/>
                <w:b/>
                <w:bCs/>
                <w:color w:val="0070C0"/>
                <w:sz w:val="24"/>
                <w:szCs w:val="24"/>
              </w:rPr>
              <w:t>1</w:t>
            </w:r>
            <w:r w:rsidRPr="005A7379">
              <w:rPr>
                <w:rFonts w:ascii="Times New Roman" w:eastAsia="FangSong" w:hAnsi="Times New Roman" w:cs="Times New Roman"/>
                <w:b/>
                <w:bCs/>
                <w:color w:val="0070C0"/>
                <w:sz w:val="24"/>
                <w:szCs w:val="24"/>
              </w:rPr>
              <w:t>、项目末期评估报告</w:t>
            </w:r>
          </w:p>
          <w:p w14:paraId="49584574" w14:textId="5739FB43" w:rsidR="000CF206" w:rsidRPr="005A7379" w:rsidRDefault="000CF206" w:rsidP="000CF206">
            <w:pPr>
              <w:spacing w:after="0" w:line="360" w:lineRule="auto"/>
              <w:jc w:val="both"/>
              <w:rPr>
                <w:rFonts w:ascii="Times New Roman" w:eastAsia="FangSong" w:hAnsi="Times New Roman" w:cs="Times New Roman"/>
                <w:b/>
                <w:bCs/>
                <w:color w:val="0070C0"/>
                <w:sz w:val="24"/>
                <w:szCs w:val="24"/>
              </w:rPr>
            </w:pPr>
            <w:r w:rsidRPr="005A7379">
              <w:rPr>
                <w:rFonts w:ascii="Times New Roman" w:eastAsia="FangSong" w:hAnsi="Times New Roman" w:cs="Times New Roman"/>
                <w:b/>
                <w:bCs/>
                <w:color w:val="0070C0"/>
                <w:sz w:val="24"/>
                <w:szCs w:val="24"/>
              </w:rPr>
              <w:t>2</w:t>
            </w:r>
            <w:r w:rsidRPr="005A7379">
              <w:rPr>
                <w:rFonts w:ascii="Times New Roman" w:eastAsia="FangSong" w:hAnsi="Times New Roman" w:cs="Times New Roman"/>
                <w:b/>
                <w:bCs/>
                <w:color w:val="0070C0"/>
                <w:sz w:val="24"/>
                <w:szCs w:val="24"/>
              </w:rPr>
              <w:t>、通过政府合作伙伴加强学校安全管理</w:t>
            </w:r>
            <w:r w:rsidRPr="005A7379">
              <w:rPr>
                <w:rFonts w:ascii="Times New Roman" w:eastAsia="FangSong" w:hAnsi="Times New Roman" w:cs="Times New Roman"/>
                <w:b/>
                <w:bCs/>
                <w:color w:val="0070C0"/>
                <w:sz w:val="24"/>
                <w:szCs w:val="24"/>
              </w:rPr>
              <w:t>——</w:t>
            </w:r>
            <w:r w:rsidRPr="005A7379">
              <w:rPr>
                <w:rFonts w:ascii="Times New Roman" w:eastAsia="FangSong" w:hAnsi="Times New Roman" w:cs="Times New Roman"/>
                <w:b/>
                <w:bCs/>
                <w:color w:val="0070C0"/>
                <w:sz w:val="24"/>
                <w:szCs w:val="24"/>
              </w:rPr>
              <w:t>干预措施研究报告</w:t>
            </w:r>
          </w:p>
          <w:p w14:paraId="0AD0CB3C" w14:textId="29A50692" w:rsidR="004835B3" w:rsidRPr="005A7379" w:rsidRDefault="004835B3" w:rsidP="00E90045">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救助儿童会将提供报告模板</w:t>
            </w:r>
          </w:p>
          <w:p w14:paraId="5C8B5D26" w14:textId="5E2679F0" w:rsidR="004835B3" w:rsidRPr="005A7379" w:rsidRDefault="004835B3" w:rsidP="00E90045">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救助儿童会将在提交报告草稿后的两周内提供主要利益相关者的综合反馈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81747C" w14:textId="0520D564"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2023</w:t>
            </w:r>
            <w:r w:rsidR="004835B3"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5</w:t>
            </w:r>
            <w:r w:rsidR="004835B3" w:rsidRPr="005A7379">
              <w:rPr>
                <w:rFonts w:ascii="Times New Roman" w:eastAsia="FangSong" w:hAnsi="Times New Roman" w:cs="Times New Roman"/>
                <w:sz w:val="24"/>
                <w:szCs w:val="24"/>
              </w:rPr>
              <w:t>月</w:t>
            </w:r>
            <w:r w:rsidR="00537EF1" w:rsidRPr="005A7379">
              <w:rPr>
                <w:rFonts w:ascii="Times New Roman" w:eastAsia="FangSong" w:hAnsi="Times New Roman" w:cs="Times New Roman"/>
                <w:sz w:val="24"/>
                <w:szCs w:val="24"/>
              </w:rPr>
              <w:t>30</w:t>
            </w:r>
            <w:r w:rsidR="00537EF1" w:rsidRPr="005A7379">
              <w:rPr>
                <w:rFonts w:ascii="Times New Roman" w:eastAsia="FangSong" w:hAnsi="Times New Roman" w:cs="Times New Roman"/>
                <w:sz w:val="24"/>
                <w:szCs w:val="24"/>
              </w:rPr>
              <w:t>日</w:t>
            </w:r>
          </w:p>
        </w:tc>
      </w:tr>
      <w:tr w:rsidR="004835B3" w:rsidRPr="005A7379" w14:paraId="47311E43"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4C041A5C" w14:textId="6344C353" w:rsidR="002A40F3" w:rsidRPr="005A7379" w:rsidRDefault="001A5366" w:rsidP="0098588F">
            <w:pPr>
              <w:spacing w:after="0" w:line="360" w:lineRule="auto"/>
              <w:jc w:val="both"/>
              <w:rPr>
                <w:rFonts w:ascii="Times New Roman" w:eastAsia="FangSong" w:hAnsi="Times New Roman" w:cs="Times New Roman"/>
                <w:color w:val="0070C0"/>
                <w:sz w:val="24"/>
                <w:szCs w:val="24"/>
              </w:rPr>
            </w:pPr>
            <w:r w:rsidRPr="005A7379">
              <w:rPr>
                <w:rFonts w:ascii="Times New Roman" w:eastAsia="FangSong" w:hAnsi="Times New Roman" w:cs="Times New Roman"/>
                <w:b/>
                <w:color w:val="0070C0"/>
                <w:sz w:val="24"/>
                <w:szCs w:val="24"/>
              </w:rPr>
              <w:t>研究</w:t>
            </w:r>
            <w:r w:rsidR="00926A68" w:rsidRPr="005A7379">
              <w:rPr>
                <w:rFonts w:ascii="Times New Roman" w:eastAsia="FangSong" w:hAnsi="Times New Roman" w:cs="Times New Roman"/>
                <w:b/>
                <w:color w:val="0070C0"/>
                <w:sz w:val="24"/>
                <w:szCs w:val="24"/>
              </w:rPr>
              <w:t>报告和末期</w:t>
            </w:r>
            <w:r w:rsidR="00D336CF" w:rsidRPr="005A7379">
              <w:rPr>
                <w:rFonts w:ascii="Times New Roman" w:eastAsia="FangSong" w:hAnsi="Times New Roman" w:cs="Times New Roman"/>
                <w:b/>
                <w:color w:val="0070C0"/>
                <w:sz w:val="24"/>
                <w:szCs w:val="24"/>
              </w:rPr>
              <w:t>评估</w:t>
            </w:r>
            <w:r w:rsidR="004835B3" w:rsidRPr="005A7379">
              <w:rPr>
                <w:rFonts w:ascii="Times New Roman" w:eastAsia="FangSong" w:hAnsi="Times New Roman" w:cs="Times New Roman"/>
                <w:b/>
                <w:color w:val="0070C0"/>
                <w:sz w:val="24"/>
                <w:szCs w:val="24"/>
              </w:rPr>
              <w:t>报告</w:t>
            </w:r>
            <w:r w:rsidR="00385439" w:rsidRPr="005A7379">
              <w:rPr>
                <w:rFonts w:ascii="Times New Roman" w:eastAsia="FangSong" w:hAnsi="Times New Roman" w:cs="Times New Roman"/>
                <w:b/>
                <w:color w:val="0070C0"/>
                <w:sz w:val="24"/>
                <w:szCs w:val="24"/>
              </w:rPr>
              <w:t>终稿</w:t>
            </w:r>
            <w:r w:rsidR="00926A68" w:rsidRPr="005A7379">
              <w:rPr>
                <w:rFonts w:ascii="Times New Roman" w:eastAsia="FangSong" w:hAnsi="Times New Roman" w:cs="Times New Roman"/>
                <w:color w:val="000000" w:themeColor="text1"/>
                <w:sz w:val="24"/>
                <w:szCs w:val="24"/>
              </w:rPr>
              <w:t>（</w:t>
            </w:r>
            <w:r w:rsidR="00D52E1E" w:rsidRPr="005A7379">
              <w:rPr>
                <w:rFonts w:ascii="Times New Roman" w:eastAsia="FangSong" w:hAnsi="Times New Roman" w:cs="Times New Roman"/>
                <w:b/>
                <w:color w:val="FF0000"/>
                <w:sz w:val="24"/>
                <w:szCs w:val="24"/>
                <w:u w:val="single"/>
              </w:rPr>
              <w:t>英语</w:t>
            </w:r>
            <w:r w:rsidR="00A502B1" w:rsidRPr="005A7379">
              <w:rPr>
                <w:rFonts w:ascii="Times New Roman" w:eastAsia="FangSong" w:hAnsi="Times New Roman" w:cs="Times New Roman"/>
                <w:color w:val="000000" w:themeColor="text1"/>
                <w:sz w:val="24"/>
                <w:szCs w:val="24"/>
              </w:rPr>
              <w:t>）</w:t>
            </w:r>
          </w:p>
          <w:p w14:paraId="516EB93F" w14:textId="3A67CB4E" w:rsidR="004835B3" w:rsidRPr="005A7379" w:rsidRDefault="004835B3" w:rsidP="002A40F3">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整合咨询反馈意见到报告初稿中</w:t>
            </w:r>
          </w:p>
          <w:p w14:paraId="232B90FF" w14:textId="1FC57A68" w:rsidR="00B16666" w:rsidRPr="005A7379" w:rsidRDefault="00B16666" w:rsidP="00E90045">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以</w:t>
            </w:r>
            <w:r w:rsidRPr="005A7379">
              <w:rPr>
                <w:rFonts w:ascii="Times New Roman" w:eastAsia="FangSong" w:hAnsi="Times New Roman" w:cs="Times New Roman"/>
                <w:sz w:val="24"/>
                <w:szCs w:val="24"/>
              </w:rPr>
              <w:t>PPT</w:t>
            </w:r>
            <w:r w:rsidRPr="005A7379">
              <w:rPr>
                <w:rFonts w:ascii="Times New Roman" w:eastAsia="FangSong" w:hAnsi="Times New Roman" w:cs="Times New Roman"/>
                <w:sz w:val="24"/>
                <w:szCs w:val="24"/>
              </w:rPr>
              <w:t>（</w:t>
            </w:r>
            <w:r w:rsidRPr="005A7379">
              <w:rPr>
                <w:rFonts w:ascii="Times New Roman" w:eastAsia="FangSong" w:hAnsi="Times New Roman" w:cs="Times New Roman"/>
                <w:b/>
                <w:color w:val="FF0000"/>
                <w:sz w:val="24"/>
                <w:szCs w:val="24"/>
                <w:u w:val="single"/>
              </w:rPr>
              <w:t>中英双语</w:t>
            </w:r>
            <w:r w:rsidRPr="005A7379">
              <w:rPr>
                <w:rFonts w:ascii="Times New Roman" w:eastAsia="FangSong" w:hAnsi="Times New Roman" w:cs="Times New Roman"/>
                <w:sz w:val="24"/>
                <w:szCs w:val="24"/>
              </w:rPr>
              <w:t>）等形式向救助儿童会项目团队介绍研究结果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665E00" w14:textId="3AEF420F"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2023</w:t>
            </w:r>
            <w:r w:rsidR="004835B3"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6</w:t>
            </w:r>
            <w:r w:rsidR="004835B3" w:rsidRPr="005A7379">
              <w:rPr>
                <w:rFonts w:ascii="Times New Roman" w:eastAsia="FangSong" w:hAnsi="Times New Roman" w:cs="Times New Roman"/>
                <w:sz w:val="24"/>
                <w:szCs w:val="24"/>
              </w:rPr>
              <w:t>月</w:t>
            </w:r>
            <w:r w:rsidR="000D7C8B" w:rsidRPr="005A7379">
              <w:rPr>
                <w:rFonts w:ascii="Times New Roman" w:eastAsia="FangSong" w:hAnsi="Times New Roman" w:cs="Times New Roman"/>
                <w:sz w:val="24"/>
                <w:szCs w:val="24"/>
              </w:rPr>
              <w:t>30</w:t>
            </w:r>
            <w:r w:rsidR="000D7C8B" w:rsidRPr="005A7379">
              <w:rPr>
                <w:rFonts w:ascii="Times New Roman" w:eastAsia="FangSong" w:hAnsi="Times New Roman" w:cs="Times New Roman"/>
                <w:sz w:val="24"/>
                <w:szCs w:val="24"/>
              </w:rPr>
              <w:t>日</w:t>
            </w:r>
          </w:p>
        </w:tc>
      </w:tr>
      <w:tr w:rsidR="004835B3" w:rsidRPr="005A7379" w14:paraId="07BA3E0B" w14:textId="77777777" w:rsidTr="00F6399B">
        <w:trPr>
          <w:trHeight w:val="430"/>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3B33DACF" w14:textId="02903B63" w:rsidR="00DE7455" w:rsidRPr="005A7379" w:rsidRDefault="00BA1F84" w:rsidP="0098588F">
            <w:pPr>
              <w:spacing w:after="0" w:line="360" w:lineRule="auto"/>
              <w:jc w:val="both"/>
              <w:rPr>
                <w:rFonts w:ascii="Times New Roman" w:eastAsia="FangSong" w:hAnsi="Times New Roman" w:cs="Times New Roman"/>
                <w:sz w:val="24"/>
                <w:szCs w:val="24"/>
              </w:rPr>
            </w:pPr>
            <w:r w:rsidRPr="005A7379">
              <w:rPr>
                <w:rFonts w:ascii="Times New Roman" w:eastAsia="FangSong" w:hAnsi="Times New Roman" w:cs="Times New Roman"/>
                <w:b/>
                <w:color w:val="0070C0"/>
                <w:sz w:val="24"/>
                <w:szCs w:val="24"/>
              </w:rPr>
              <w:t>研究和评估报告</w:t>
            </w:r>
            <w:r w:rsidR="00DE7455" w:rsidRPr="005A7379">
              <w:rPr>
                <w:rFonts w:ascii="Times New Roman" w:eastAsia="FangSong" w:hAnsi="Times New Roman" w:cs="Times New Roman"/>
                <w:b/>
                <w:color w:val="0070C0"/>
                <w:sz w:val="24"/>
                <w:szCs w:val="24"/>
              </w:rPr>
              <w:t>结果概要</w:t>
            </w:r>
            <w:r w:rsidR="002A40F3" w:rsidRPr="005A7379">
              <w:rPr>
                <w:rFonts w:ascii="Times New Roman" w:eastAsia="FangSong" w:hAnsi="Times New Roman" w:cs="Times New Roman"/>
                <w:color w:val="000000" w:themeColor="text1"/>
                <w:sz w:val="24"/>
                <w:szCs w:val="24"/>
              </w:rPr>
              <w:t>（</w:t>
            </w:r>
            <w:r w:rsidR="00DE7455" w:rsidRPr="005A7379">
              <w:rPr>
                <w:rFonts w:ascii="Times New Roman" w:eastAsia="FangSong" w:hAnsi="Times New Roman" w:cs="Times New Roman"/>
                <w:b/>
                <w:color w:val="FF0000"/>
                <w:sz w:val="24"/>
                <w:szCs w:val="24"/>
                <w:u w:val="single"/>
              </w:rPr>
              <w:t>中英双语</w:t>
            </w:r>
            <w:r w:rsidR="002A40F3" w:rsidRPr="005A7379">
              <w:rPr>
                <w:rFonts w:ascii="Times New Roman" w:eastAsia="FangSong" w:hAnsi="Times New Roman" w:cs="Times New Roman"/>
                <w:sz w:val="24"/>
                <w:szCs w:val="24"/>
              </w:rPr>
              <w:t>）</w:t>
            </w:r>
          </w:p>
          <w:p w14:paraId="6044174A" w14:textId="7242EB8D" w:rsidR="004835B3" w:rsidRPr="005A7379" w:rsidRDefault="004835B3" w:rsidP="00E90045">
            <w:pPr>
              <w:pStyle w:val="ListParagraph"/>
              <w:numPr>
                <w:ilvl w:val="0"/>
                <w:numId w:val="7"/>
              </w:numPr>
              <w:spacing w:after="0" w:line="360" w:lineRule="auto"/>
              <w:rPr>
                <w:rFonts w:ascii="Times New Roman" w:eastAsia="FangSong" w:hAnsi="Times New Roman" w:cs="Times New Roman"/>
                <w:sz w:val="24"/>
                <w:szCs w:val="24"/>
              </w:rPr>
            </w:pPr>
            <w:r w:rsidRPr="005A7379">
              <w:rPr>
                <w:rFonts w:ascii="Times New Roman" w:eastAsia="FangSong" w:hAnsi="Times New Roman" w:cs="Times New Roman"/>
                <w:sz w:val="24"/>
                <w:szCs w:val="24"/>
              </w:rPr>
              <w:t>救助儿童会</w:t>
            </w:r>
            <w:r w:rsidR="003F1C81" w:rsidRPr="005A7379">
              <w:rPr>
                <w:rFonts w:ascii="Times New Roman" w:eastAsia="FangSong" w:hAnsi="Times New Roman" w:cs="Times New Roman"/>
                <w:sz w:val="24"/>
                <w:szCs w:val="24"/>
              </w:rPr>
              <w:t>将</w:t>
            </w:r>
            <w:r w:rsidRPr="005A7379">
              <w:rPr>
                <w:rFonts w:ascii="Times New Roman" w:eastAsia="FangSong" w:hAnsi="Times New Roman" w:cs="Times New Roman"/>
                <w:sz w:val="24"/>
                <w:szCs w:val="24"/>
              </w:rPr>
              <w:t>提供</w:t>
            </w:r>
            <w:r w:rsidR="00DE7455" w:rsidRPr="005A7379">
              <w:rPr>
                <w:rFonts w:ascii="Times New Roman" w:eastAsia="FangSong" w:hAnsi="Times New Roman" w:cs="Times New Roman"/>
                <w:sz w:val="24"/>
                <w:szCs w:val="24"/>
              </w:rPr>
              <w:t>概要</w:t>
            </w:r>
            <w:r w:rsidRPr="005A7379">
              <w:rPr>
                <w:rFonts w:ascii="Times New Roman" w:eastAsia="FangSong" w:hAnsi="Times New Roman" w:cs="Times New Roman"/>
                <w:sz w:val="24"/>
                <w:szCs w:val="24"/>
              </w:rPr>
              <w:t>模板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3E6520" w14:textId="0C536EF9" w:rsidR="004835B3" w:rsidRPr="005A7379" w:rsidRDefault="00D336CF" w:rsidP="00F6399B">
            <w:pPr>
              <w:spacing w:after="0" w:line="360" w:lineRule="auto"/>
              <w:jc w:val="right"/>
              <w:rPr>
                <w:rFonts w:ascii="Times New Roman" w:eastAsia="FangSong" w:hAnsi="Times New Roman" w:cs="Times New Roman"/>
                <w:sz w:val="24"/>
                <w:szCs w:val="24"/>
              </w:rPr>
            </w:pPr>
            <w:r w:rsidRPr="005A7379">
              <w:rPr>
                <w:rFonts w:ascii="Times New Roman" w:eastAsia="FangSong" w:hAnsi="Times New Roman" w:cs="Times New Roman"/>
                <w:sz w:val="24"/>
                <w:szCs w:val="24"/>
              </w:rPr>
              <w:t>2023</w:t>
            </w:r>
            <w:r w:rsidR="004835B3" w:rsidRPr="005A7379">
              <w:rPr>
                <w:rFonts w:ascii="Times New Roman" w:eastAsia="FangSong" w:hAnsi="Times New Roman" w:cs="Times New Roman"/>
                <w:sz w:val="24"/>
                <w:szCs w:val="24"/>
              </w:rPr>
              <w:t>年</w:t>
            </w:r>
            <w:r w:rsidRPr="005A7379">
              <w:rPr>
                <w:rFonts w:ascii="Times New Roman" w:eastAsia="FangSong" w:hAnsi="Times New Roman" w:cs="Times New Roman"/>
                <w:sz w:val="24"/>
                <w:szCs w:val="24"/>
              </w:rPr>
              <w:t>6</w:t>
            </w:r>
            <w:r w:rsidR="004835B3" w:rsidRPr="005A7379">
              <w:rPr>
                <w:rFonts w:ascii="Times New Roman" w:eastAsia="FangSong" w:hAnsi="Times New Roman" w:cs="Times New Roman"/>
                <w:sz w:val="24"/>
                <w:szCs w:val="24"/>
              </w:rPr>
              <w:t>月</w:t>
            </w:r>
            <w:r w:rsidR="00EF21C4" w:rsidRPr="005A7379">
              <w:rPr>
                <w:rFonts w:ascii="Times New Roman" w:eastAsia="FangSong" w:hAnsi="Times New Roman" w:cs="Times New Roman"/>
                <w:sz w:val="24"/>
                <w:szCs w:val="24"/>
              </w:rPr>
              <w:t>30</w:t>
            </w:r>
            <w:r w:rsidR="00EF21C4" w:rsidRPr="005A7379">
              <w:rPr>
                <w:rFonts w:ascii="Times New Roman" w:eastAsia="FangSong" w:hAnsi="Times New Roman" w:cs="Times New Roman"/>
                <w:sz w:val="24"/>
                <w:szCs w:val="24"/>
              </w:rPr>
              <w:t>日</w:t>
            </w:r>
          </w:p>
        </w:tc>
      </w:tr>
    </w:tbl>
    <w:p w14:paraId="29CC848F" w14:textId="77777777" w:rsidR="004835B3" w:rsidRPr="005A7379" w:rsidRDefault="004835B3" w:rsidP="004835B3">
      <w:pPr>
        <w:spacing w:line="360" w:lineRule="auto"/>
        <w:ind w:firstLineChars="200" w:firstLine="480"/>
        <w:jc w:val="both"/>
        <w:rPr>
          <w:rFonts w:ascii="Times New Roman" w:eastAsia="SimSun" w:hAnsi="Times New Roman" w:cs="Times New Roman"/>
          <w:sz w:val="24"/>
          <w:szCs w:val="24"/>
        </w:rPr>
      </w:pPr>
    </w:p>
    <w:p w14:paraId="56AC7783" w14:textId="7B24CA58" w:rsidR="00F95AE8" w:rsidRPr="005A7379" w:rsidRDefault="004835B3" w:rsidP="00195758">
      <w:pPr>
        <w:spacing w:line="360" w:lineRule="auto"/>
        <w:ind w:firstLineChars="200" w:firstLine="480"/>
        <w:jc w:val="both"/>
        <w:rPr>
          <w:rFonts w:ascii="Times New Roman" w:hAnsi="Times New Roman" w:cs="Times New Roman"/>
        </w:rPr>
      </w:pPr>
      <w:r w:rsidRPr="005A7379">
        <w:rPr>
          <w:rFonts w:ascii="Times New Roman" w:eastAsia="SimSun" w:hAnsi="Times New Roman" w:cs="Times New Roman"/>
          <w:sz w:val="24"/>
          <w:szCs w:val="24"/>
        </w:rPr>
        <w:lastRenderedPageBreak/>
        <w:t>所有的文件要求使用微软</w:t>
      </w:r>
      <w:r w:rsidRPr="005A7379">
        <w:rPr>
          <w:rFonts w:ascii="Times New Roman" w:eastAsia="SimSun" w:hAnsi="Times New Roman" w:cs="Times New Roman"/>
          <w:sz w:val="24"/>
          <w:szCs w:val="24"/>
        </w:rPr>
        <w:t>word</w:t>
      </w:r>
      <w:r w:rsidR="00997ED9">
        <w:rPr>
          <w:rFonts w:ascii="Times New Roman" w:eastAsia="SimSun" w:hAnsi="Times New Roman" w:cs="Times New Roman" w:hint="eastAsia"/>
          <w:sz w:val="24"/>
          <w:szCs w:val="24"/>
        </w:rPr>
        <w:t>格式</w:t>
      </w:r>
      <w:r w:rsidRPr="005A7379">
        <w:rPr>
          <w:rFonts w:ascii="Times New Roman" w:eastAsia="SimSun" w:hAnsi="Times New Roman" w:cs="Times New Roman"/>
          <w:sz w:val="24"/>
          <w:szCs w:val="24"/>
        </w:rPr>
        <w:t>，通过电子邮件</w:t>
      </w:r>
      <w:r w:rsidR="007F7047">
        <w:rPr>
          <w:rFonts w:ascii="Times New Roman" w:eastAsia="SimSun" w:hAnsi="Times New Roman" w:cs="Times New Roman" w:hint="eastAsia"/>
          <w:sz w:val="24"/>
          <w:szCs w:val="24"/>
        </w:rPr>
        <w:t>向</w:t>
      </w:r>
      <w:r w:rsidRPr="005A7379">
        <w:rPr>
          <w:rFonts w:ascii="Times New Roman" w:eastAsia="SimSun" w:hAnsi="Times New Roman" w:cs="Times New Roman"/>
          <w:sz w:val="24"/>
          <w:szCs w:val="24"/>
        </w:rPr>
        <w:t>救助儿童会项目团队</w:t>
      </w:r>
      <w:r w:rsidR="007F7047">
        <w:rPr>
          <w:rFonts w:ascii="Times New Roman" w:eastAsia="SimSun" w:hAnsi="Times New Roman" w:cs="Times New Roman" w:hint="eastAsia"/>
          <w:sz w:val="24"/>
          <w:szCs w:val="24"/>
        </w:rPr>
        <w:t>提交电子版文件</w:t>
      </w:r>
      <w:r w:rsidR="00D336CF" w:rsidRPr="005A7379">
        <w:rPr>
          <w:rFonts w:ascii="Times New Roman" w:eastAsia="SimSun" w:hAnsi="Times New Roman" w:cs="Times New Roman"/>
          <w:sz w:val="24"/>
          <w:szCs w:val="24"/>
        </w:rPr>
        <w:t>。所有关于项目简报的幻灯片文件</w:t>
      </w:r>
      <w:r w:rsidR="007F7047">
        <w:rPr>
          <w:rFonts w:ascii="Times New Roman" w:eastAsia="SimSun" w:hAnsi="Times New Roman" w:cs="Times New Roman" w:hint="eastAsia"/>
          <w:sz w:val="24"/>
          <w:szCs w:val="24"/>
        </w:rPr>
        <w:t>都应提交</w:t>
      </w:r>
      <w:r w:rsidRPr="005A7379">
        <w:rPr>
          <w:rFonts w:ascii="Times New Roman" w:eastAsia="SimSun" w:hAnsi="Times New Roman" w:cs="Times New Roman"/>
          <w:sz w:val="24"/>
          <w:szCs w:val="24"/>
        </w:rPr>
        <w:t>可编辑</w:t>
      </w:r>
      <w:r w:rsidR="007F7047">
        <w:rPr>
          <w:rFonts w:ascii="Times New Roman" w:eastAsia="SimSun" w:hAnsi="Times New Roman" w:cs="Times New Roman" w:hint="eastAsia"/>
          <w:sz w:val="24"/>
          <w:szCs w:val="24"/>
        </w:rPr>
        <w:t>的</w:t>
      </w:r>
      <w:r w:rsidRPr="005A7379">
        <w:rPr>
          <w:rFonts w:ascii="Times New Roman" w:eastAsia="SimSun" w:hAnsi="Times New Roman" w:cs="Times New Roman"/>
          <w:sz w:val="24"/>
          <w:szCs w:val="24"/>
        </w:rPr>
        <w:t>电子版</w:t>
      </w:r>
      <w:r w:rsidR="007F7047">
        <w:rPr>
          <w:rFonts w:ascii="Times New Roman" w:eastAsia="SimSun" w:hAnsi="Times New Roman" w:cs="Times New Roman" w:hint="eastAsia"/>
          <w:sz w:val="24"/>
          <w:szCs w:val="24"/>
        </w:rPr>
        <w:t>文件</w:t>
      </w:r>
      <w:r w:rsidRPr="005A7379">
        <w:rPr>
          <w:rFonts w:ascii="Times New Roman" w:eastAsia="SimSun" w:hAnsi="Times New Roman" w:cs="Times New Roman" w:hint="eastAsia"/>
          <w:sz w:val="24"/>
          <w:szCs w:val="24"/>
        </w:rPr>
        <w:t>。</w:t>
      </w:r>
    </w:p>
    <w:sectPr w:rsidR="00F95AE8" w:rsidRPr="005A73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DEF2" w14:textId="77777777" w:rsidR="007C1CB7" w:rsidRDefault="007C1CB7" w:rsidP="004835B3">
      <w:pPr>
        <w:spacing w:after="0" w:line="240" w:lineRule="auto"/>
      </w:pPr>
      <w:r>
        <w:separator/>
      </w:r>
    </w:p>
  </w:endnote>
  <w:endnote w:type="continuationSeparator" w:id="0">
    <w:p w14:paraId="32B39DFC" w14:textId="77777777" w:rsidR="007C1CB7" w:rsidRDefault="007C1CB7" w:rsidP="0048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ill Sans Infant Std">
    <w:altName w:val="Gill Sans MT"/>
    <w:panose1 w:val="020B0502020104020203"/>
    <w:charset w:val="00"/>
    <w:family w:val="swiss"/>
    <w:notTrueType/>
    <w:pitch w:val="variable"/>
    <w:sig w:usb0="800000AF" w:usb1="4000204A"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Fang 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7837" w14:textId="77777777" w:rsidR="007C1CB7" w:rsidRDefault="007C1CB7" w:rsidP="004835B3">
      <w:pPr>
        <w:spacing w:after="0" w:line="240" w:lineRule="auto"/>
      </w:pPr>
      <w:r>
        <w:separator/>
      </w:r>
    </w:p>
  </w:footnote>
  <w:footnote w:type="continuationSeparator" w:id="0">
    <w:p w14:paraId="05D645B0" w14:textId="77777777" w:rsidR="007C1CB7" w:rsidRDefault="007C1CB7" w:rsidP="00483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0077"/>
    <w:multiLevelType w:val="hybridMultilevel"/>
    <w:tmpl w:val="0D04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F29CD"/>
    <w:multiLevelType w:val="hybridMultilevel"/>
    <w:tmpl w:val="89B429D6"/>
    <w:lvl w:ilvl="0" w:tplc="52D2D190">
      <w:start w:val="1"/>
      <w:numFmt w:val="decimal"/>
      <w:lvlText w:val="%1、"/>
      <w:lvlJc w:val="left"/>
      <w:pPr>
        <w:ind w:left="360" w:hanging="360"/>
      </w:pPr>
      <w:rPr>
        <w:rFonts w:asciiTheme="minorHAnsi" w:eastAsia="SimSun"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844870"/>
    <w:multiLevelType w:val="hybridMultilevel"/>
    <w:tmpl w:val="64767402"/>
    <w:lvl w:ilvl="0" w:tplc="D08AF3F2">
      <w:numFmt w:val="bullet"/>
      <w:lvlText w:val="•"/>
      <w:lvlJc w:val="left"/>
      <w:pPr>
        <w:ind w:left="1140" w:hanging="720"/>
      </w:pPr>
      <w:rPr>
        <w:rFonts w:ascii="Gill Sans Infant Std" w:eastAsia="Gill Sans Infant Std" w:hAnsi="Gill Sans Infant Std" w:cs="Gill Sans Infant Std" w:hint="default"/>
      </w:rPr>
    </w:lvl>
    <w:lvl w:ilvl="1" w:tplc="3384A6EE">
      <w:start w:val="1"/>
      <w:numFmt w:val="bullet"/>
      <w:lvlText w:val="o"/>
      <w:lvlJc w:val="left"/>
      <w:pPr>
        <w:ind w:left="1500" w:hanging="360"/>
      </w:pPr>
      <w:rPr>
        <w:rFonts w:ascii="Courier New" w:hAnsi="Courier New" w:cs="Courier New" w:hint="default"/>
      </w:rPr>
    </w:lvl>
    <w:lvl w:ilvl="2" w:tplc="A49447D4" w:tentative="1">
      <w:start w:val="1"/>
      <w:numFmt w:val="bullet"/>
      <w:lvlText w:val=""/>
      <w:lvlJc w:val="left"/>
      <w:pPr>
        <w:ind w:left="2220" w:hanging="360"/>
      </w:pPr>
      <w:rPr>
        <w:rFonts w:ascii="Wingdings" w:hAnsi="Wingdings" w:hint="default"/>
      </w:rPr>
    </w:lvl>
    <w:lvl w:ilvl="3" w:tplc="F098BADE" w:tentative="1">
      <w:start w:val="1"/>
      <w:numFmt w:val="bullet"/>
      <w:lvlText w:val=""/>
      <w:lvlJc w:val="left"/>
      <w:pPr>
        <w:ind w:left="2940" w:hanging="360"/>
      </w:pPr>
      <w:rPr>
        <w:rFonts w:ascii="Symbol" w:hAnsi="Symbol" w:hint="default"/>
      </w:rPr>
    </w:lvl>
    <w:lvl w:ilvl="4" w:tplc="84F89386" w:tentative="1">
      <w:start w:val="1"/>
      <w:numFmt w:val="bullet"/>
      <w:lvlText w:val="o"/>
      <w:lvlJc w:val="left"/>
      <w:pPr>
        <w:ind w:left="3660" w:hanging="360"/>
      </w:pPr>
      <w:rPr>
        <w:rFonts w:ascii="Courier New" w:hAnsi="Courier New" w:cs="Courier New" w:hint="default"/>
      </w:rPr>
    </w:lvl>
    <w:lvl w:ilvl="5" w:tplc="2A66EFAC" w:tentative="1">
      <w:start w:val="1"/>
      <w:numFmt w:val="bullet"/>
      <w:lvlText w:val=""/>
      <w:lvlJc w:val="left"/>
      <w:pPr>
        <w:ind w:left="4380" w:hanging="360"/>
      </w:pPr>
      <w:rPr>
        <w:rFonts w:ascii="Wingdings" w:hAnsi="Wingdings" w:hint="default"/>
      </w:rPr>
    </w:lvl>
    <w:lvl w:ilvl="6" w:tplc="5010D3EC" w:tentative="1">
      <w:start w:val="1"/>
      <w:numFmt w:val="bullet"/>
      <w:lvlText w:val=""/>
      <w:lvlJc w:val="left"/>
      <w:pPr>
        <w:ind w:left="5100" w:hanging="360"/>
      </w:pPr>
      <w:rPr>
        <w:rFonts w:ascii="Symbol" w:hAnsi="Symbol" w:hint="default"/>
      </w:rPr>
    </w:lvl>
    <w:lvl w:ilvl="7" w:tplc="98706B5A" w:tentative="1">
      <w:start w:val="1"/>
      <w:numFmt w:val="bullet"/>
      <w:lvlText w:val="o"/>
      <w:lvlJc w:val="left"/>
      <w:pPr>
        <w:ind w:left="5820" w:hanging="360"/>
      </w:pPr>
      <w:rPr>
        <w:rFonts w:ascii="Courier New" w:hAnsi="Courier New" w:cs="Courier New" w:hint="default"/>
      </w:rPr>
    </w:lvl>
    <w:lvl w:ilvl="8" w:tplc="D7429918" w:tentative="1">
      <w:start w:val="1"/>
      <w:numFmt w:val="bullet"/>
      <w:lvlText w:val=""/>
      <w:lvlJc w:val="left"/>
      <w:pPr>
        <w:ind w:left="6540" w:hanging="360"/>
      </w:pPr>
      <w:rPr>
        <w:rFonts w:ascii="Wingdings" w:hAnsi="Wingdings" w:hint="default"/>
      </w:rPr>
    </w:lvl>
  </w:abstractNum>
  <w:abstractNum w:abstractNumId="3" w15:restartNumberingAfterBreak="0">
    <w:nsid w:val="300204B7"/>
    <w:multiLevelType w:val="hybridMultilevel"/>
    <w:tmpl w:val="DE284BBA"/>
    <w:lvl w:ilvl="0" w:tplc="6EF08442">
      <w:start w:val="1"/>
      <w:numFmt w:val="decimal"/>
      <w:pStyle w:val="Heading1"/>
      <w:lvlText w:val="%1."/>
      <w:lvlJc w:val="left"/>
      <w:pPr>
        <w:ind w:left="3337" w:hanging="360"/>
      </w:pPr>
    </w:lvl>
    <w:lvl w:ilvl="1" w:tplc="9272C6E6" w:tentative="1">
      <w:start w:val="1"/>
      <w:numFmt w:val="lowerLetter"/>
      <w:lvlText w:val="%2."/>
      <w:lvlJc w:val="left"/>
      <w:pPr>
        <w:ind w:left="1080" w:hanging="360"/>
      </w:pPr>
    </w:lvl>
    <w:lvl w:ilvl="2" w:tplc="0CDA7C50" w:tentative="1">
      <w:start w:val="1"/>
      <w:numFmt w:val="lowerRoman"/>
      <w:lvlText w:val="%3."/>
      <w:lvlJc w:val="right"/>
      <w:pPr>
        <w:ind w:left="1800" w:hanging="180"/>
      </w:pPr>
    </w:lvl>
    <w:lvl w:ilvl="3" w:tplc="657482A4" w:tentative="1">
      <w:start w:val="1"/>
      <w:numFmt w:val="decimal"/>
      <w:lvlText w:val="%4."/>
      <w:lvlJc w:val="left"/>
      <w:pPr>
        <w:ind w:left="2520" w:hanging="360"/>
      </w:pPr>
    </w:lvl>
    <w:lvl w:ilvl="4" w:tplc="6128D152" w:tentative="1">
      <w:start w:val="1"/>
      <w:numFmt w:val="lowerLetter"/>
      <w:lvlText w:val="%5."/>
      <w:lvlJc w:val="left"/>
      <w:pPr>
        <w:ind w:left="3240" w:hanging="360"/>
      </w:pPr>
    </w:lvl>
    <w:lvl w:ilvl="5" w:tplc="ED7C38E0" w:tentative="1">
      <w:start w:val="1"/>
      <w:numFmt w:val="lowerRoman"/>
      <w:lvlText w:val="%6."/>
      <w:lvlJc w:val="right"/>
      <w:pPr>
        <w:ind w:left="3960" w:hanging="180"/>
      </w:pPr>
    </w:lvl>
    <w:lvl w:ilvl="6" w:tplc="38545EEE" w:tentative="1">
      <w:start w:val="1"/>
      <w:numFmt w:val="decimal"/>
      <w:lvlText w:val="%7."/>
      <w:lvlJc w:val="left"/>
      <w:pPr>
        <w:ind w:left="4680" w:hanging="360"/>
      </w:pPr>
    </w:lvl>
    <w:lvl w:ilvl="7" w:tplc="4C5E2892" w:tentative="1">
      <w:start w:val="1"/>
      <w:numFmt w:val="lowerLetter"/>
      <w:lvlText w:val="%8."/>
      <w:lvlJc w:val="left"/>
      <w:pPr>
        <w:ind w:left="5400" w:hanging="360"/>
      </w:pPr>
    </w:lvl>
    <w:lvl w:ilvl="8" w:tplc="F72E66A4" w:tentative="1">
      <w:start w:val="1"/>
      <w:numFmt w:val="lowerRoman"/>
      <w:lvlText w:val="%9."/>
      <w:lvlJc w:val="right"/>
      <w:pPr>
        <w:ind w:left="6120" w:hanging="180"/>
      </w:pPr>
    </w:lvl>
  </w:abstractNum>
  <w:abstractNum w:abstractNumId="4" w15:restartNumberingAfterBreak="0">
    <w:nsid w:val="38C809E8"/>
    <w:multiLevelType w:val="hybridMultilevel"/>
    <w:tmpl w:val="E6DAE32A"/>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3D7146F8"/>
    <w:multiLevelType w:val="hybridMultilevel"/>
    <w:tmpl w:val="ADECD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F1780A"/>
    <w:multiLevelType w:val="hybridMultilevel"/>
    <w:tmpl w:val="B940696A"/>
    <w:lvl w:ilvl="0" w:tplc="04090005">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45A2D"/>
    <w:multiLevelType w:val="hybridMultilevel"/>
    <w:tmpl w:val="EFDA362E"/>
    <w:lvl w:ilvl="0" w:tplc="D08AF3F2">
      <w:numFmt w:val="bullet"/>
      <w:lvlText w:val="•"/>
      <w:lvlJc w:val="left"/>
      <w:pPr>
        <w:ind w:left="420" w:hanging="420"/>
      </w:pPr>
      <w:rPr>
        <w:rFonts w:ascii="Gill Sans Infant Std" w:eastAsia="Gill Sans Infant Std" w:hAnsi="Gill Sans Infant Std" w:cs="Gill Sans Infant St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9235B36"/>
    <w:multiLevelType w:val="hybridMultilevel"/>
    <w:tmpl w:val="C8948CC8"/>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84C06D3"/>
    <w:multiLevelType w:val="hybridMultilevel"/>
    <w:tmpl w:val="F7C85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053FB"/>
    <w:multiLevelType w:val="hybridMultilevel"/>
    <w:tmpl w:val="88D4CA5A"/>
    <w:lvl w:ilvl="0" w:tplc="D08AF3F2">
      <w:numFmt w:val="bullet"/>
      <w:lvlText w:val="•"/>
      <w:lvlJc w:val="left"/>
      <w:pPr>
        <w:ind w:left="420" w:hanging="420"/>
      </w:pPr>
      <w:rPr>
        <w:rFonts w:ascii="Gill Sans Infant Std" w:eastAsia="Gill Sans Infant Std" w:hAnsi="Gill Sans Infant Std" w:cs="Gill Sans Infant Std"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11842974">
    <w:abstractNumId w:val="3"/>
  </w:num>
  <w:num w:numId="2" w16cid:durableId="588462782">
    <w:abstractNumId w:val="6"/>
  </w:num>
  <w:num w:numId="3" w16cid:durableId="21789723">
    <w:abstractNumId w:val="4"/>
  </w:num>
  <w:num w:numId="4" w16cid:durableId="651100922">
    <w:abstractNumId w:val="2"/>
  </w:num>
  <w:num w:numId="5" w16cid:durableId="791904172">
    <w:abstractNumId w:val="7"/>
  </w:num>
  <w:num w:numId="6" w16cid:durableId="1340235615">
    <w:abstractNumId w:val="8"/>
  </w:num>
  <w:num w:numId="7" w16cid:durableId="1093042153">
    <w:abstractNumId w:val="11"/>
  </w:num>
  <w:num w:numId="8" w16cid:durableId="1138839230">
    <w:abstractNumId w:val="5"/>
  </w:num>
  <w:num w:numId="9" w16cid:durableId="1051075725">
    <w:abstractNumId w:val="10"/>
  </w:num>
  <w:num w:numId="10" w16cid:durableId="1523011059">
    <w:abstractNumId w:val="1"/>
  </w:num>
  <w:num w:numId="11" w16cid:durableId="2043549638">
    <w:abstractNumId w:val="0"/>
  </w:num>
  <w:num w:numId="12" w16cid:durableId="796945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AA"/>
    <w:rsid w:val="0000072F"/>
    <w:rsid w:val="00022178"/>
    <w:rsid w:val="0002574D"/>
    <w:rsid w:val="000305D4"/>
    <w:rsid w:val="000315DA"/>
    <w:rsid w:val="00031E09"/>
    <w:rsid w:val="00043794"/>
    <w:rsid w:val="000520F6"/>
    <w:rsid w:val="00053C80"/>
    <w:rsid w:val="00062BFE"/>
    <w:rsid w:val="00066A70"/>
    <w:rsid w:val="0007036D"/>
    <w:rsid w:val="00070AC2"/>
    <w:rsid w:val="00072A08"/>
    <w:rsid w:val="00074B92"/>
    <w:rsid w:val="00074D32"/>
    <w:rsid w:val="000753D7"/>
    <w:rsid w:val="00075701"/>
    <w:rsid w:val="00076669"/>
    <w:rsid w:val="00083BFA"/>
    <w:rsid w:val="00087F3E"/>
    <w:rsid w:val="00097CD9"/>
    <w:rsid w:val="000B0F2A"/>
    <w:rsid w:val="000B6D89"/>
    <w:rsid w:val="000C2047"/>
    <w:rsid w:val="000C34AC"/>
    <w:rsid w:val="000C36DC"/>
    <w:rsid w:val="000C3C57"/>
    <w:rsid w:val="000C754D"/>
    <w:rsid w:val="000CF206"/>
    <w:rsid w:val="000D007F"/>
    <w:rsid w:val="000D198A"/>
    <w:rsid w:val="000D6AB1"/>
    <w:rsid w:val="000D7C8B"/>
    <w:rsid w:val="000E2D15"/>
    <w:rsid w:val="000E7693"/>
    <w:rsid w:val="000F4368"/>
    <w:rsid w:val="00102AA9"/>
    <w:rsid w:val="00106BD0"/>
    <w:rsid w:val="001073B9"/>
    <w:rsid w:val="00121A60"/>
    <w:rsid w:val="00123911"/>
    <w:rsid w:val="00124CB9"/>
    <w:rsid w:val="001263E9"/>
    <w:rsid w:val="00141CAB"/>
    <w:rsid w:val="00143569"/>
    <w:rsid w:val="00143D58"/>
    <w:rsid w:val="001733B3"/>
    <w:rsid w:val="00187A2B"/>
    <w:rsid w:val="00195758"/>
    <w:rsid w:val="00196A41"/>
    <w:rsid w:val="00197A5A"/>
    <w:rsid w:val="001A19BF"/>
    <w:rsid w:val="001A5366"/>
    <w:rsid w:val="001B4A05"/>
    <w:rsid w:val="001B7604"/>
    <w:rsid w:val="001C7726"/>
    <w:rsid w:val="001D4324"/>
    <w:rsid w:val="001E1D6A"/>
    <w:rsid w:val="001E2980"/>
    <w:rsid w:val="001E5E79"/>
    <w:rsid w:val="001E65D0"/>
    <w:rsid w:val="001F4A9D"/>
    <w:rsid w:val="001F643B"/>
    <w:rsid w:val="00200B45"/>
    <w:rsid w:val="00212536"/>
    <w:rsid w:val="0022037A"/>
    <w:rsid w:val="00221318"/>
    <w:rsid w:val="0022175C"/>
    <w:rsid w:val="00232E54"/>
    <w:rsid w:val="00237BFF"/>
    <w:rsid w:val="00241DA9"/>
    <w:rsid w:val="00255EBC"/>
    <w:rsid w:val="00266A3D"/>
    <w:rsid w:val="00266CF7"/>
    <w:rsid w:val="00273B30"/>
    <w:rsid w:val="00277782"/>
    <w:rsid w:val="0028416C"/>
    <w:rsid w:val="00291B65"/>
    <w:rsid w:val="00294736"/>
    <w:rsid w:val="00296D2E"/>
    <w:rsid w:val="002A3493"/>
    <w:rsid w:val="002A40F3"/>
    <w:rsid w:val="002B47BE"/>
    <w:rsid w:val="002B6DCE"/>
    <w:rsid w:val="002B7758"/>
    <w:rsid w:val="002C11BB"/>
    <w:rsid w:val="002C1B76"/>
    <w:rsid w:val="002C5166"/>
    <w:rsid w:val="002D30E9"/>
    <w:rsid w:val="002D531F"/>
    <w:rsid w:val="002E7740"/>
    <w:rsid w:val="002E799A"/>
    <w:rsid w:val="002E79E5"/>
    <w:rsid w:val="002F0199"/>
    <w:rsid w:val="002F1AF3"/>
    <w:rsid w:val="00312636"/>
    <w:rsid w:val="003209B1"/>
    <w:rsid w:val="00320AF2"/>
    <w:rsid w:val="00326730"/>
    <w:rsid w:val="003307A6"/>
    <w:rsid w:val="00330BAD"/>
    <w:rsid w:val="003335F4"/>
    <w:rsid w:val="003338DB"/>
    <w:rsid w:val="00340760"/>
    <w:rsid w:val="00340F00"/>
    <w:rsid w:val="003447F8"/>
    <w:rsid w:val="00350C53"/>
    <w:rsid w:val="00355687"/>
    <w:rsid w:val="00361B95"/>
    <w:rsid w:val="003662B1"/>
    <w:rsid w:val="00367CC0"/>
    <w:rsid w:val="00385439"/>
    <w:rsid w:val="00392BE8"/>
    <w:rsid w:val="003972CD"/>
    <w:rsid w:val="003A0285"/>
    <w:rsid w:val="003A4599"/>
    <w:rsid w:val="003B21FF"/>
    <w:rsid w:val="003B516D"/>
    <w:rsid w:val="003C157C"/>
    <w:rsid w:val="003C21FD"/>
    <w:rsid w:val="003C476A"/>
    <w:rsid w:val="003C701E"/>
    <w:rsid w:val="003C7A1F"/>
    <w:rsid w:val="003D0F9B"/>
    <w:rsid w:val="003D3CBE"/>
    <w:rsid w:val="003E550F"/>
    <w:rsid w:val="003E6090"/>
    <w:rsid w:val="003F1C81"/>
    <w:rsid w:val="003F1F62"/>
    <w:rsid w:val="003F2AD3"/>
    <w:rsid w:val="00410122"/>
    <w:rsid w:val="004108F8"/>
    <w:rsid w:val="0041266D"/>
    <w:rsid w:val="00414DE5"/>
    <w:rsid w:val="0042365F"/>
    <w:rsid w:val="00433484"/>
    <w:rsid w:val="004423D7"/>
    <w:rsid w:val="004451A4"/>
    <w:rsid w:val="00451715"/>
    <w:rsid w:val="004523E8"/>
    <w:rsid w:val="00462D64"/>
    <w:rsid w:val="00472D0D"/>
    <w:rsid w:val="004750DC"/>
    <w:rsid w:val="00480CBF"/>
    <w:rsid w:val="004835B3"/>
    <w:rsid w:val="00486061"/>
    <w:rsid w:val="00487922"/>
    <w:rsid w:val="0049464A"/>
    <w:rsid w:val="00496F35"/>
    <w:rsid w:val="004A4D63"/>
    <w:rsid w:val="004B0A91"/>
    <w:rsid w:val="004B358C"/>
    <w:rsid w:val="004B40FC"/>
    <w:rsid w:val="004B7426"/>
    <w:rsid w:val="004C5893"/>
    <w:rsid w:val="004C7381"/>
    <w:rsid w:val="004F0FF1"/>
    <w:rsid w:val="004F3DE7"/>
    <w:rsid w:val="004F4220"/>
    <w:rsid w:val="005002E9"/>
    <w:rsid w:val="0050272C"/>
    <w:rsid w:val="005077DB"/>
    <w:rsid w:val="00524730"/>
    <w:rsid w:val="00537EF1"/>
    <w:rsid w:val="00541D37"/>
    <w:rsid w:val="00552387"/>
    <w:rsid w:val="00552BE8"/>
    <w:rsid w:val="00556247"/>
    <w:rsid w:val="00557D9E"/>
    <w:rsid w:val="005605B2"/>
    <w:rsid w:val="00562C2E"/>
    <w:rsid w:val="005661FB"/>
    <w:rsid w:val="00570932"/>
    <w:rsid w:val="00590D1E"/>
    <w:rsid w:val="00591884"/>
    <w:rsid w:val="005A06C4"/>
    <w:rsid w:val="005A0835"/>
    <w:rsid w:val="005A7032"/>
    <w:rsid w:val="005A7379"/>
    <w:rsid w:val="005C706D"/>
    <w:rsid w:val="005D24C9"/>
    <w:rsid w:val="005D68B3"/>
    <w:rsid w:val="005E1D50"/>
    <w:rsid w:val="005E2B77"/>
    <w:rsid w:val="005F7EE8"/>
    <w:rsid w:val="00602F79"/>
    <w:rsid w:val="0060394F"/>
    <w:rsid w:val="006045F6"/>
    <w:rsid w:val="00606C5B"/>
    <w:rsid w:val="0061057A"/>
    <w:rsid w:val="00610A11"/>
    <w:rsid w:val="00611929"/>
    <w:rsid w:val="006152A0"/>
    <w:rsid w:val="00643FD1"/>
    <w:rsid w:val="0064536B"/>
    <w:rsid w:val="0065304E"/>
    <w:rsid w:val="00675232"/>
    <w:rsid w:val="00684E80"/>
    <w:rsid w:val="00686770"/>
    <w:rsid w:val="006A2889"/>
    <w:rsid w:val="006A4509"/>
    <w:rsid w:val="006A73BD"/>
    <w:rsid w:val="006B3A6C"/>
    <w:rsid w:val="006B4A69"/>
    <w:rsid w:val="006B727D"/>
    <w:rsid w:val="006C2E8B"/>
    <w:rsid w:val="006F43FA"/>
    <w:rsid w:val="006F7728"/>
    <w:rsid w:val="00715229"/>
    <w:rsid w:val="00721AF5"/>
    <w:rsid w:val="00730CCE"/>
    <w:rsid w:val="007450BC"/>
    <w:rsid w:val="00755A3B"/>
    <w:rsid w:val="00755F30"/>
    <w:rsid w:val="00766947"/>
    <w:rsid w:val="007732AF"/>
    <w:rsid w:val="00780323"/>
    <w:rsid w:val="00782A67"/>
    <w:rsid w:val="00783884"/>
    <w:rsid w:val="007838D2"/>
    <w:rsid w:val="007924B2"/>
    <w:rsid w:val="007966BB"/>
    <w:rsid w:val="007C1BC0"/>
    <w:rsid w:val="007C1CB7"/>
    <w:rsid w:val="007C341D"/>
    <w:rsid w:val="007C437E"/>
    <w:rsid w:val="007D6565"/>
    <w:rsid w:val="007F39AF"/>
    <w:rsid w:val="007F3DDB"/>
    <w:rsid w:val="007F7047"/>
    <w:rsid w:val="0080015F"/>
    <w:rsid w:val="00800370"/>
    <w:rsid w:val="0080058F"/>
    <w:rsid w:val="00805B78"/>
    <w:rsid w:val="00807681"/>
    <w:rsid w:val="0081175F"/>
    <w:rsid w:val="00814DF8"/>
    <w:rsid w:val="00821FC8"/>
    <w:rsid w:val="008367C1"/>
    <w:rsid w:val="008512E3"/>
    <w:rsid w:val="00853338"/>
    <w:rsid w:val="0086060A"/>
    <w:rsid w:val="00864EE1"/>
    <w:rsid w:val="008742B1"/>
    <w:rsid w:val="00874C53"/>
    <w:rsid w:val="00875F3C"/>
    <w:rsid w:val="00880C5B"/>
    <w:rsid w:val="00881439"/>
    <w:rsid w:val="008826ED"/>
    <w:rsid w:val="008838F5"/>
    <w:rsid w:val="00883F76"/>
    <w:rsid w:val="008A1177"/>
    <w:rsid w:val="008A40EA"/>
    <w:rsid w:val="008A4A92"/>
    <w:rsid w:val="008A77A8"/>
    <w:rsid w:val="008B1E41"/>
    <w:rsid w:val="008C3CD2"/>
    <w:rsid w:val="008C6AC1"/>
    <w:rsid w:val="008C7A14"/>
    <w:rsid w:val="008D45C7"/>
    <w:rsid w:val="008E792D"/>
    <w:rsid w:val="008F4D2F"/>
    <w:rsid w:val="009039FC"/>
    <w:rsid w:val="00920FC1"/>
    <w:rsid w:val="00926A68"/>
    <w:rsid w:val="009305BD"/>
    <w:rsid w:val="00932C77"/>
    <w:rsid w:val="0093703E"/>
    <w:rsid w:val="00976D21"/>
    <w:rsid w:val="00997ED9"/>
    <w:rsid w:val="009A399F"/>
    <w:rsid w:val="009A3D65"/>
    <w:rsid w:val="009B0E81"/>
    <w:rsid w:val="009B56A5"/>
    <w:rsid w:val="009B6426"/>
    <w:rsid w:val="009C05EC"/>
    <w:rsid w:val="009C1FE9"/>
    <w:rsid w:val="009D3CC1"/>
    <w:rsid w:val="009D792B"/>
    <w:rsid w:val="009D811C"/>
    <w:rsid w:val="009E2AC7"/>
    <w:rsid w:val="009E32E9"/>
    <w:rsid w:val="009E363F"/>
    <w:rsid w:val="009F715D"/>
    <w:rsid w:val="00A06EBC"/>
    <w:rsid w:val="00A07596"/>
    <w:rsid w:val="00A21FEC"/>
    <w:rsid w:val="00A2268D"/>
    <w:rsid w:val="00A41FB2"/>
    <w:rsid w:val="00A43D88"/>
    <w:rsid w:val="00A44E77"/>
    <w:rsid w:val="00A502B1"/>
    <w:rsid w:val="00A61809"/>
    <w:rsid w:val="00A62C83"/>
    <w:rsid w:val="00A657A9"/>
    <w:rsid w:val="00A70A1E"/>
    <w:rsid w:val="00A814CD"/>
    <w:rsid w:val="00A9194D"/>
    <w:rsid w:val="00A9202D"/>
    <w:rsid w:val="00A94736"/>
    <w:rsid w:val="00A96AC0"/>
    <w:rsid w:val="00AB2DA5"/>
    <w:rsid w:val="00AB306C"/>
    <w:rsid w:val="00AB7D02"/>
    <w:rsid w:val="00AD1B08"/>
    <w:rsid w:val="00AD2818"/>
    <w:rsid w:val="00AE054B"/>
    <w:rsid w:val="00AE2D97"/>
    <w:rsid w:val="00AE6DB9"/>
    <w:rsid w:val="00AF5204"/>
    <w:rsid w:val="00B06DD7"/>
    <w:rsid w:val="00B102DD"/>
    <w:rsid w:val="00B16666"/>
    <w:rsid w:val="00B16996"/>
    <w:rsid w:val="00B467B8"/>
    <w:rsid w:val="00B52388"/>
    <w:rsid w:val="00B57F5A"/>
    <w:rsid w:val="00B66B69"/>
    <w:rsid w:val="00B8218E"/>
    <w:rsid w:val="00B979D0"/>
    <w:rsid w:val="00BA1513"/>
    <w:rsid w:val="00BA1F84"/>
    <w:rsid w:val="00BA57E7"/>
    <w:rsid w:val="00BA6434"/>
    <w:rsid w:val="00BA648E"/>
    <w:rsid w:val="00BB1752"/>
    <w:rsid w:val="00BB2584"/>
    <w:rsid w:val="00BD1828"/>
    <w:rsid w:val="00BD3E12"/>
    <w:rsid w:val="00BD622D"/>
    <w:rsid w:val="00BE25C1"/>
    <w:rsid w:val="00BE317A"/>
    <w:rsid w:val="00BE46BB"/>
    <w:rsid w:val="00BE54F1"/>
    <w:rsid w:val="00BE779C"/>
    <w:rsid w:val="00C01AA5"/>
    <w:rsid w:val="00C250ED"/>
    <w:rsid w:val="00C36A56"/>
    <w:rsid w:val="00C37D4D"/>
    <w:rsid w:val="00C51C39"/>
    <w:rsid w:val="00C636B6"/>
    <w:rsid w:val="00C72014"/>
    <w:rsid w:val="00C77ABA"/>
    <w:rsid w:val="00C81520"/>
    <w:rsid w:val="00C83287"/>
    <w:rsid w:val="00C84AA2"/>
    <w:rsid w:val="00C95B76"/>
    <w:rsid w:val="00CA7A4E"/>
    <w:rsid w:val="00CB1B21"/>
    <w:rsid w:val="00CB5D78"/>
    <w:rsid w:val="00CB7E5B"/>
    <w:rsid w:val="00CC1846"/>
    <w:rsid w:val="00CC6AD5"/>
    <w:rsid w:val="00CD650F"/>
    <w:rsid w:val="00CD7EFD"/>
    <w:rsid w:val="00CF629C"/>
    <w:rsid w:val="00D014CD"/>
    <w:rsid w:val="00D02FAB"/>
    <w:rsid w:val="00D06E28"/>
    <w:rsid w:val="00D103BB"/>
    <w:rsid w:val="00D11161"/>
    <w:rsid w:val="00D32A0B"/>
    <w:rsid w:val="00D336CF"/>
    <w:rsid w:val="00D375FB"/>
    <w:rsid w:val="00D43150"/>
    <w:rsid w:val="00D52E1E"/>
    <w:rsid w:val="00D57FD5"/>
    <w:rsid w:val="00D60021"/>
    <w:rsid w:val="00D72B87"/>
    <w:rsid w:val="00D75F69"/>
    <w:rsid w:val="00D8107E"/>
    <w:rsid w:val="00D822FE"/>
    <w:rsid w:val="00D86475"/>
    <w:rsid w:val="00D9135C"/>
    <w:rsid w:val="00D92B00"/>
    <w:rsid w:val="00D935DC"/>
    <w:rsid w:val="00DA1B08"/>
    <w:rsid w:val="00DA36A1"/>
    <w:rsid w:val="00DA65EC"/>
    <w:rsid w:val="00DB2C9C"/>
    <w:rsid w:val="00DB4ED0"/>
    <w:rsid w:val="00DB7A7B"/>
    <w:rsid w:val="00DC77CA"/>
    <w:rsid w:val="00DD2FF9"/>
    <w:rsid w:val="00DD6DA6"/>
    <w:rsid w:val="00DE0672"/>
    <w:rsid w:val="00DE7455"/>
    <w:rsid w:val="00DF177B"/>
    <w:rsid w:val="00DF6E88"/>
    <w:rsid w:val="00E12936"/>
    <w:rsid w:val="00E14FFC"/>
    <w:rsid w:val="00E16E72"/>
    <w:rsid w:val="00E22940"/>
    <w:rsid w:val="00E30BD4"/>
    <w:rsid w:val="00E35F6E"/>
    <w:rsid w:val="00E37BE9"/>
    <w:rsid w:val="00E47E5D"/>
    <w:rsid w:val="00E81348"/>
    <w:rsid w:val="00E90045"/>
    <w:rsid w:val="00E915BB"/>
    <w:rsid w:val="00EA3324"/>
    <w:rsid w:val="00EA3759"/>
    <w:rsid w:val="00EA7748"/>
    <w:rsid w:val="00EB6951"/>
    <w:rsid w:val="00ED4CDF"/>
    <w:rsid w:val="00EE1F62"/>
    <w:rsid w:val="00EE37F0"/>
    <w:rsid w:val="00EE6A07"/>
    <w:rsid w:val="00EF1A1C"/>
    <w:rsid w:val="00EF21C4"/>
    <w:rsid w:val="00F0037F"/>
    <w:rsid w:val="00F02F2C"/>
    <w:rsid w:val="00F06854"/>
    <w:rsid w:val="00F06AB1"/>
    <w:rsid w:val="00F13B2C"/>
    <w:rsid w:val="00F15BCC"/>
    <w:rsid w:val="00F15BEA"/>
    <w:rsid w:val="00F23D12"/>
    <w:rsid w:val="00F241AA"/>
    <w:rsid w:val="00F26730"/>
    <w:rsid w:val="00F279AF"/>
    <w:rsid w:val="00F32459"/>
    <w:rsid w:val="00F43BDE"/>
    <w:rsid w:val="00F53815"/>
    <w:rsid w:val="00F6399B"/>
    <w:rsid w:val="00F64420"/>
    <w:rsid w:val="00F70724"/>
    <w:rsid w:val="00F72DCE"/>
    <w:rsid w:val="00F7449C"/>
    <w:rsid w:val="00F800EE"/>
    <w:rsid w:val="00F80E96"/>
    <w:rsid w:val="00F81587"/>
    <w:rsid w:val="00F9193E"/>
    <w:rsid w:val="00F9218E"/>
    <w:rsid w:val="00F93A13"/>
    <w:rsid w:val="00F95AE8"/>
    <w:rsid w:val="00FC24FE"/>
    <w:rsid w:val="00FC75A3"/>
    <w:rsid w:val="00FD4513"/>
    <w:rsid w:val="00FD682C"/>
    <w:rsid w:val="00FE2B6A"/>
    <w:rsid w:val="00FE7B4B"/>
    <w:rsid w:val="00FE7EC2"/>
    <w:rsid w:val="00FF52E9"/>
    <w:rsid w:val="00FF6346"/>
    <w:rsid w:val="0135E90A"/>
    <w:rsid w:val="01EB7A37"/>
    <w:rsid w:val="021695AF"/>
    <w:rsid w:val="05A9EA26"/>
    <w:rsid w:val="0A58E8D5"/>
    <w:rsid w:val="0A7D5B49"/>
    <w:rsid w:val="0BFE0B0F"/>
    <w:rsid w:val="0CFB80F5"/>
    <w:rsid w:val="0DB4FC0B"/>
    <w:rsid w:val="1154EF36"/>
    <w:rsid w:val="1951E54E"/>
    <w:rsid w:val="19F38789"/>
    <w:rsid w:val="1AA492AC"/>
    <w:rsid w:val="1B4C08A2"/>
    <w:rsid w:val="1B7DC1E4"/>
    <w:rsid w:val="1D770DE7"/>
    <w:rsid w:val="1EC5E4A3"/>
    <w:rsid w:val="1F2D40D4"/>
    <w:rsid w:val="227BE879"/>
    <w:rsid w:val="244ADD7A"/>
    <w:rsid w:val="2514FBEF"/>
    <w:rsid w:val="251DDE30"/>
    <w:rsid w:val="2772C12D"/>
    <w:rsid w:val="2793219B"/>
    <w:rsid w:val="284C9CB1"/>
    <w:rsid w:val="2D2FB60F"/>
    <w:rsid w:val="2DB4E82D"/>
    <w:rsid w:val="2E8E1765"/>
    <w:rsid w:val="3141F167"/>
    <w:rsid w:val="31FB6C7D"/>
    <w:rsid w:val="32DDC1C8"/>
    <w:rsid w:val="33106DB1"/>
    <w:rsid w:val="3344C9BE"/>
    <w:rsid w:val="3362D871"/>
    <w:rsid w:val="339F52C2"/>
    <w:rsid w:val="340460BB"/>
    <w:rsid w:val="36BD6FF8"/>
    <w:rsid w:val="38E20990"/>
    <w:rsid w:val="390FCDD2"/>
    <w:rsid w:val="394D034C"/>
    <w:rsid w:val="3B0A43C4"/>
    <w:rsid w:val="3C9E279A"/>
    <w:rsid w:val="3CDB09E3"/>
    <w:rsid w:val="3E59DDF3"/>
    <w:rsid w:val="3FBC44D0"/>
    <w:rsid w:val="411C9E64"/>
    <w:rsid w:val="41F867EA"/>
    <w:rsid w:val="434941D8"/>
    <w:rsid w:val="43DD4A0A"/>
    <w:rsid w:val="44EFA544"/>
    <w:rsid w:val="4A785A20"/>
    <w:rsid w:val="5013BFA4"/>
    <w:rsid w:val="5190341B"/>
    <w:rsid w:val="5262571D"/>
    <w:rsid w:val="52C5EBC7"/>
    <w:rsid w:val="554094E2"/>
    <w:rsid w:val="58E6A62E"/>
    <w:rsid w:val="59F198A1"/>
    <w:rsid w:val="5A53E576"/>
    <w:rsid w:val="5BC5EA1B"/>
    <w:rsid w:val="5C093963"/>
    <w:rsid w:val="5C5A7CB6"/>
    <w:rsid w:val="5CA20279"/>
    <w:rsid w:val="5D39C293"/>
    <w:rsid w:val="5EFD8ADD"/>
    <w:rsid w:val="5F33676C"/>
    <w:rsid w:val="60995B3E"/>
    <w:rsid w:val="630EF24F"/>
    <w:rsid w:val="642F073C"/>
    <w:rsid w:val="6937C27C"/>
    <w:rsid w:val="6944AB08"/>
    <w:rsid w:val="6E531054"/>
    <w:rsid w:val="6F8B393D"/>
    <w:rsid w:val="70C80FED"/>
    <w:rsid w:val="7132AE50"/>
    <w:rsid w:val="71E26AC3"/>
    <w:rsid w:val="72968C37"/>
    <w:rsid w:val="74325C98"/>
    <w:rsid w:val="743FD8C9"/>
    <w:rsid w:val="7656B7FF"/>
    <w:rsid w:val="7769FD5A"/>
    <w:rsid w:val="78ECA55E"/>
    <w:rsid w:val="7973748B"/>
    <w:rsid w:val="7BD975CB"/>
    <w:rsid w:val="7CFE8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31C63A"/>
  <w15:chartTrackingRefBased/>
  <w15:docId w15:val="{4AB22E5D-D193-4052-9E20-57C1E38D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B3"/>
    <w:pPr>
      <w:spacing w:after="200" w:line="276" w:lineRule="auto"/>
    </w:pPr>
    <w:rPr>
      <w:kern w:val="0"/>
      <w:sz w:val="22"/>
    </w:rPr>
  </w:style>
  <w:style w:type="paragraph" w:styleId="Heading1">
    <w:name w:val="heading 1"/>
    <w:basedOn w:val="Normal"/>
    <w:next w:val="Normal"/>
    <w:link w:val="Heading1Char"/>
    <w:qFormat/>
    <w:rsid w:val="004835B3"/>
    <w:pPr>
      <w:keepNext/>
      <w:keepLines/>
      <w:numPr>
        <w:numId w:val="1"/>
      </w:numPr>
      <w:spacing w:beforeLines="100" w:before="312" w:afterLines="100" w:after="312" w:line="320" w:lineRule="atLeast"/>
      <w:ind w:left="357" w:hanging="357"/>
      <w:jc w:val="both"/>
      <w:outlineLvl w:val="0"/>
    </w:pPr>
    <w:rPr>
      <w:rFonts w:ascii="SimHei" w:eastAsia="SimHei" w:hAnsi="SimHei" w:cs="Times New Roman"/>
      <w:b/>
      <w:bCs/>
      <w:caps/>
      <w:color w:val="DA291C"/>
      <w:sz w:val="28"/>
      <w:szCs w:val="28"/>
      <w:lang w:val="en-GB"/>
    </w:rPr>
  </w:style>
  <w:style w:type="paragraph" w:styleId="Heading2">
    <w:name w:val="heading 2"/>
    <w:basedOn w:val="Normal"/>
    <w:next w:val="Normal"/>
    <w:link w:val="Heading2Char"/>
    <w:uiPriority w:val="9"/>
    <w:unhideWhenUsed/>
    <w:qFormat/>
    <w:rsid w:val="004835B3"/>
    <w:pPr>
      <w:keepNext/>
      <w:keepLines/>
      <w:spacing w:before="260" w:after="260" w:line="416" w:lineRule="atLeast"/>
      <w:jc w:val="both"/>
      <w:outlineLvl w:val="1"/>
    </w:pPr>
    <w:rPr>
      <w:rFonts w:ascii="SimSun" w:eastAsia="SimSun" w:hAnsi="SimSun" w:cstheme="majorBidi"/>
      <w:b/>
      <w:bCs/>
      <w:color w:val="000000" w:themeColor="text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5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835B3"/>
    <w:rPr>
      <w:sz w:val="18"/>
      <w:szCs w:val="18"/>
    </w:rPr>
  </w:style>
  <w:style w:type="paragraph" w:styleId="Footer">
    <w:name w:val="footer"/>
    <w:basedOn w:val="Normal"/>
    <w:link w:val="FooterChar"/>
    <w:uiPriority w:val="99"/>
    <w:unhideWhenUsed/>
    <w:rsid w:val="004835B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835B3"/>
    <w:rPr>
      <w:sz w:val="18"/>
      <w:szCs w:val="18"/>
    </w:rPr>
  </w:style>
  <w:style w:type="character" w:customStyle="1" w:styleId="Heading1Char">
    <w:name w:val="Heading 1 Char"/>
    <w:basedOn w:val="DefaultParagraphFont"/>
    <w:link w:val="Heading1"/>
    <w:rsid w:val="004835B3"/>
    <w:rPr>
      <w:rFonts w:ascii="SimHei" w:eastAsia="SimHei" w:hAnsi="SimHei" w:cs="Times New Roman"/>
      <w:b/>
      <w:bCs/>
      <w:caps/>
      <w:color w:val="DA291C"/>
      <w:kern w:val="0"/>
      <w:sz w:val="28"/>
      <w:szCs w:val="28"/>
      <w:lang w:val="en-GB"/>
    </w:rPr>
  </w:style>
  <w:style w:type="character" w:customStyle="1" w:styleId="Heading2Char">
    <w:name w:val="Heading 2 Char"/>
    <w:basedOn w:val="DefaultParagraphFont"/>
    <w:link w:val="Heading2"/>
    <w:uiPriority w:val="9"/>
    <w:rsid w:val="004835B3"/>
    <w:rPr>
      <w:rFonts w:ascii="SimSun" w:eastAsia="SimSun" w:hAnsi="SimSun" w:cstheme="majorBidi"/>
      <w:b/>
      <w:bCs/>
      <w:color w:val="000000" w:themeColor="text1"/>
      <w:kern w:val="0"/>
      <w:sz w:val="28"/>
      <w:szCs w:val="28"/>
      <w:lang w:val="en-GB"/>
    </w:rPr>
  </w:style>
  <w:style w:type="paragraph" w:styleId="ListParagraph">
    <w:name w:val="List Paragraph"/>
    <w:aliases w:val="texte,Paragraphe 2,Recommendation,List Paragraph1,standard lewis,heading 6"/>
    <w:basedOn w:val="Normal"/>
    <w:link w:val="ListParagraphChar"/>
    <w:uiPriority w:val="34"/>
    <w:qFormat/>
    <w:rsid w:val="004835B3"/>
    <w:pPr>
      <w:ind w:left="720"/>
      <w:contextualSpacing/>
    </w:pPr>
  </w:style>
  <w:style w:type="character" w:styleId="Hyperlink">
    <w:name w:val="Hyperlink"/>
    <w:basedOn w:val="DefaultParagraphFont"/>
    <w:uiPriority w:val="99"/>
    <w:unhideWhenUsed/>
    <w:qFormat/>
    <w:rsid w:val="004835B3"/>
    <w:rPr>
      <w:color w:val="0563C1" w:themeColor="hyperlink"/>
      <w:u w:val="single"/>
    </w:rPr>
  </w:style>
  <w:style w:type="character" w:customStyle="1" w:styleId="ListParagraphChar">
    <w:name w:val="List Paragraph Char"/>
    <w:aliases w:val="texte Char,Paragraphe 2 Char,Recommendation Char,List Paragraph1 Char,standard lewis Char,heading 6 Char"/>
    <w:basedOn w:val="DefaultParagraphFont"/>
    <w:link w:val="ListParagraph"/>
    <w:uiPriority w:val="34"/>
    <w:locked/>
    <w:rsid w:val="004835B3"/>
    <w:rPr>
      <w:kern w:val="0"/>
      <w:sz w:val="22"/>
    </w:rPr>
  </w:style>
  <w:style w:type="paragraph" w:styleId="BodyText">
    <w:name w:val="Body Text"/>
    <w:basedOn w:val="Normal"/>
    <w:link w:val="BodyTextChar"/>
    <w:rsid w:val="004835B3"/>
    <w:pPr>
      <w:spacing w:before="60" w:after="60" w:line="240" w:lineRule="auto"/>
    </w:pPr>
    <w:rPr>
      <w:rFonts w:ascii="Arial" w:eastAsia="Times New Roman" w:hAnsi="Arial" w:cs="Arial"/>
      <w:b/>
      <w:bCs/>
      <w:sz w:val="24"/>
      <w:szCs w:val="24"/>
      <w:lang w:val="en-AU" w:eastAsia="en-US"/>
    </w:rPr>
  </w:style>
  <w:style w:type="character" w:customStyle="1" w:styleId="BodyTextChar">
    <w:name w:val="Body Text Char"/>
    <w:basedOn w:val="DefaultParagraphFont"/>
    <w:link w:val="BodyText"/>
    <w:rsid w:val="004835B3"/>
    <w:rPr>
      <w:rFonts w:ascii="Arial" w:eastAsia="Times New Roman" w:hAnsi="Arial" w:cs="Arial"/>
      <w:b/>
      <w:bCs/>
      <w:kern w:val="0"/>
      <w:sz w:val="24"/>
      <w:szCs w:val="24"/>
      <w:lang w:val="en-AU" w:eastAsia="en-US"/>
    </w:rPr>
  </w:style>
  <w:style w:type="table" w:styleId="PlainTable2">
    <w:name w:val="Plain Table 2"/>
    <w:basedOn w:val="TableNormal"/>
    <w:uiPriority w:val="42"/>
    <w:rsid w:val="004835B3"/>
    <w:rPr>
      <w:rFonts w:eastAsia="SimSun"/>
      <w:kern w:val="0"/>
      <w:sz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rsid w:val="004835B3"/>
    <w:rPr>
      <w:sz w:val="16"/>
      <w:szCs w:val="16"/>
    </w:rPr>
  </w:style>
  <w:style w:type="paragraph" w:styleId="CommentText">
    <w:name w:val="annotation text"/>
    <w:basedOn w:val="Normal"/>
    <w:link w:val="CommentTextChar"/>
    <w:uiPriority w:val="99"/>
    <w:rsid w:val="004835B3"/>
    <w:pPr>
      <w:spacing w:after="120" w:line="240" w:lineRule="auto"/>
    </w:pPr>
    <w:rPr>
      <w:rFonts w:eastAsia="SimSun"/>
      <w:color w:val="000000" w:themeColor="text1"/>
      <w:sz w:val="20"/>
      <w:szCs w:val="20"/>
      <w:lang w:val="en-GB" w:eastAsia="en-US"/>
    </w:rPr>
  </w:style>
  <w:style w:type="character" w:customStyle="1" w:styleId="CommentTextChar">
    <w:name w:val="Comment Text Char"/>
    <w:basedOn w:val="DefaultParagraphFont"/>
    <w:link w:val="CommentText"/>
    <w:uiPriority w:val="99"/>
    <w:rsid w:val="004835B3"/>
    <w:rPr>
      <w:rFonts w:eastAsia="SimSun"/>
      <w:color w:val="000000" w:themeColor="text1"/>
      <w:kern w:val="0"/>
      <w:sz w:val="20"/>
      <w:szCs w:val="20"/>
      <w:lang w:val="en-GB" w:eastAsia="en-US"/>
    </w:rPr>
  </w:style>
  <w:style w:type="table" w:styleId="TableGrid">
    <w:name w:val="Table Grid"/>
    <w:basedOn w:val="TableNormal"/>
    <w:uiPriority w:val="59"/>
    <w:rsid w:val="004835B3"/>
    <w:rPr>
      <w:rFonts w:eastAsia="SimSun"/>
      <w:kern w:val="0"/>
      <w:sz w:val="22"/>
      <w:lang w:val="en-GB" w:eastAsia="en-US"/>
    </w:rPr>
    <w:tblPr/>
  </w:style>
  <w:style w:type="paragraph" w:styleId="BalloonText">
    <w:name w:val="Balloon Text"/>
    <w:basedOn w:val="Normal"/>
    <w:link w:val="BalloonTextChar"/>
    <w:uiPriority w:val="99"/>
    <w:semiHidden/>
    <w:unhideWhenUsed/>
    <w:rsid w:val="004835B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835B3"/>
    <w:rPr>
      <w:kern w:val="0"/>
      <w:sz w:val="18"/>
      <w:szCs w:val="18"/>
    </w:rPr>
  </w:style>
  <w:style w:type="paragraph" w:styleId="CommentSubject">
    <w:name w:val="annotation subject"/>
    <w:basedOn w:val="CommentText"/>
    <w:next w:val="CommentText"/>
    <w:link w:val="CommentSubjectChar"/>
    <w:uiPriority w:val="99"/>
    <w:semiHidden/>
    <w:unhideWhenUsed/>
    <w:rsid w:val="004835B3"/>
    <w:pPr>
      <w:spacing w:after="200" w:line="276" w:lineRule="auto"/>
    </w:pPr>
    <w:rPr>
      <w:rFonts w:eastAsiaTheme="minorEastAsia"/>
      <w:b/>
      <w:bCs/>
      <w:color w:val="auto"/>
      <w:sz w:val="22"/>
      <w:szCs w:val="22"/>
      <w:lang w:val="en-US" w:eastAsia="zh-CN"/>
    </w:rPr>
  </w:style>
  <w:style w:type="character" w:customStyle="1" w:styleId="CommentSubjectChar">
    <w:name w:val="Comment Subject Char"/>
    <w:basedOn w:val="CommentTextChar"/>
    <w:link w:val="CommentSubject"/>
    <w:uiPriority w:val="99"/>
    <w:semiHidden/>
    <w:rsid w:val="004835B3"/>
    <w:rPr>
      <w:rFonts w:eastAsia="SimSun"/>
      <w:b/>
      <w:bCs/>
      <w:color w:val="000000" w:themeColor="text1"/>
      <w:kern w:val="0"/>
      <w:sz w:val="22"/>
      <w:szCs w:val="20"/>
      <w:lang w:val="en-GB" w:eastAsia="en-US"/>
    </w:rPr>
  </w:style>
  <w:style w:type="paragraph" w:styleId="Revision">
    <w:name w:val="Revision"/>
    <w:hidden/>
    <w:uiPriority w:val="99"/>
    <w:semiHidden/>
    <w:rsid w:val="00241DA9"/>
    <w:rPr>
      <w:kern w:val="0"/>
      <w:sz w:val="22"/>
    </w:rPr>
  </w:style>
  <w:style w:type="character" w:styleId="FollowedHyperlink">
    <w:name w:val="FollowedHyperlink"/>
    <w:basedOn w:val="DefaultParagraphFont"/>
    <w:uiPriority w:val="99"/>
    <w:semiHidden/>
    <w:unhideWhenUsed/>
    <w:rsid w:val="00800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esourcecentre.savethechildren.net/library/international-save-children-alliance-2005-annual-repo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09AFFE70473D44690789E01FEBC0D20" ma:contentTypeVersion="6" ma:contentTypeDescription="新建文档。" ma:contentTypeScope="" ma:versionID="7e80961e557bd125d241ba7fc4e90538">
  <xsd:schema xmlns:xsd="http://www.w3.org/2001/XMLSchema" xmlns:xs="http://www.w3.org/2001/XMLSchema" xmlns:p="http://schemas.microsoft.com/office/2006/metadata/properties" xmlns:ns2="9339a84f-130a-483e-b137-49ba3306b99d" xmlns:ns3="06298652-adb0-4a1d-81d9-d719ebe6808e" targetNamespace="http://schemas.microsoft.com/office/2006/metadata/properties" ma:root="true" ma:fieldsID="2a0019667989a8a164180b5d47408033" ns2:_="" ns3:_="">
    <xsd:import namespace="9339a84f-130a-483e-b137-49ba3306b99d"/>
    <xsd:import namespace="06298652-adb0-4a1d-81d9-d719ebe68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a84f-130a-483e-b137-49ba3306b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98652-adb0-4a1d-81d9-d719ebe6808e"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6298652-adb0-4a1d-81d9-d719ebe6808e">
      <UserInfo>
        <DisplayName>Zhang, Ying</DisplayName>
        <AccountId>24</AccountId>
        <AccountType/>
      </UserInfo>
      <UserInfo>
        <DisplayName>Zhou, Rujuan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B0369-2335-44C7-B4D8-59DE9FDBB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a84f-130a-483e-b137-49ba3306b99d"/>
    <ds:schemaRef ds:uri="06298652-adb0-4a1d-81d9-d719ebe68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80D80-26BE-4D60-AF54-8E46BAE4EAC4}">
  <ds:schemaRefs>
    <ds:schemaRef ds:uri="http://schemas.microsoft.com/office/2006/metadata/properties"/>
    <ds:schemaRef ds:uri="http://schemas.microsoft.com/office/infopath/2007/PartnerControls"/>
    <ds:schemaRef ds:uri="06298652-adb0-4a1d-81d9-d719ebe6808e"/>
  </ds:schemaRefs>
</ds:datastoreItem>
</file>

<file path=customXml/itemProps3.xml><?xml version="1.0" encoding="utf-8"?>
<ds:datastoreItem xmlns:ds="http://schemas.openxmlformats.org/officeDocument/2006/customXml" ds:itemID="{E09EB437-F71E-45F7-872C-0CD6240F5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556</Words>
  <Characters>3175</Characters>
  <Application>Microsoft Office Word</Application>
  <DocSecurity>0</DocSecurity>
  <Lines>26</Lines>
  <Paragraphs>7</Paragraphs>
  <ScaleCrop>false</ScaleCrop>
  <Company>Save the Children</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Wanyu</dc:creator>
  <cp:keywords/>
  <dc:description/>
  <cp:lastModifiedBy>DU CHENCHENG</cp:lastModifiedBy>
  <cp:revision>239</cp:revision>
  <dcterms:created xsi:type="dcterms:W3CDTF">2022-04-02T01:20:00Z</dcterms:created>
  <dcterms:modified xsi:type="dcterms:W3CDTF">2022-04-25T07:37:00Z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0x010100F09AFFE70473D44690789E01FEBC0D20</vt:lpwstr>
  </property>
</Properties>
</file>